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9DB" w:rsidRPr="00B0009E" w:rsidRDefault="007009DB" w:rsidP="00C475CE">
      <w:pPr>
        <w:spacing w:line="560" w:lineRule="exact"/>
        <w:rPr>
          <w:rFonts w:ascii="Times New Roman" w:eastAsia="仿宋_GB2312" w:hAnsi="Times New Roman" w:cs="Times New Roman"/>
          <w:color w:val="000000"/>
          <w:sz w:val="32"/>
          <w:szCs w:val="32"/>
        </w:rPr>
      </w:pPr>
    </w:p>
    <w:p w:rsidR="007009DB" w:rsidRPr="00B0009E" w:rsidRDefault="00200C8E">
      <w:pPr>
        <w:spacing w:line="600" w:lineRule="exact"/>
        <w:jc w:val="center"/>
        <w:rPr>
          <w:rFonts w:ascii="Times New Roman" w:eastAsia="方正小标宋简体" w:hAnsi="Times New Roman" w:cs="Times New Roman"/>
          <w:bCs/>
          <w:sz w:val="44"/>
          <w:szCs w:val="44"/>
        </w:rPr>
      </w:pPr>
      <w:r w:rsidRPr="00B0009E">
        <w:rPr>
          <w:rFonts w:ascii="Times New Roman" w:eastAsia="方正小标宋简体" w:hAnsi="Times New Roman" w:cs="Times New Roman"/>
          <w:bCs/>
          <w:sz w:val="44"/>
          <w:szCs w:val="44"/>
        </w:rPr>
        <w:t>惠州市在用柴油黄标车排放治理改造</w:t>
      </w:r>
    </w:p>
    <w:p w:rsidR="007009DB" w:rsidRPr="00B0009E" w:rsidRDefault="00200C8E">
      <w:pPr>
        <w:spacing w:line="600" w:lineRule="exact"/>
        <w:jc w:val="center"/>
        <w:rPr>
          <w:rFonts w:ascii="Times New Roman" w:eastAsia="方正小标宋简体" w:hAnsi="Times New Roman" w:cs="Times New Roman"/>
          <w:bCs/>
          <w:sz w:val="44"/>
          <w:szCs w:val="44"/>
        </w:rPr>
      </w:pPr>
      <w:r w:rsidRPr="00B0009E">
        <w:rPr>
          <w:rFonts w:ascii="Times New Roman" w:eastAsia="方正小标宋简体" w:hAnsi="Times New Roman" w:cs="Times New Roman"/>
          <w:bCs/>
          <w:sz w:val="44"/>
          <w:szCs w:val="44"/>
        </w:rPr>
        <w:t>工作方案</w:t>
      </w:r>
    </w:p>
    <w:p w:rsidR="007009DB" w:rsidRPr="00B0009E" w:rsidRDefault="007009DB">
      <w:pPr>
        <w:rPr>
          <w:rFonts w:ascii="Times New Roman" w:eastAsia="仿宋_GB2312" w:hAnsi="Times New Roman" w:cs="Times New Roman"/>
          <w:sz w:val="32"/>
          <w:szCs w:val="32"/>
        </w:rPr>
      </w:pPr>
    </w:p>
    <w:p w:rsidR="007009DB" w:rsidRPr="00B0009E" w:rsidRDefault="00200C8E">
      <w:pPr>
        <w:ind w:firstLineChars="200" w:firstLine="640"/>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为控制机动车排气污染，改善环境空气质量，根据环保部、改革委、公安部、财政部、交通运输部、商务部等六部委印发的《</w:t>
      </w:r>
      <w:r w:rsidRPr="00B0009E">
        <w:rPr>
          <w:rFonts w:ascii="Times New Roman" w:eastAsia="仿宋_GB2312" w:hAnsi="Times New Roman" w:cs="Times New Roman"/>
          <w:sz w:val="32"/>
          <w:szCs w:val="32"/>
        </w:rPr>
        <w:t>2014</w:t>
      </w:r>
      <w:r w:rsidRPr="00B0009E">
        <w:rPr>
          <w:rFonts w:ascii="Times New Roman" w:eastAsia="仿宋_GB2312" w:hAnsi="Times New Roman" w:cs="Times New Roman"/>
          <w:sz w:val="32"/>
          <w:szCs w:val="32"/>
        </w:rPr>
        <w:t>年黄标车及老旧车淘汰工作实施方案》（环发〔</w:t>
      </w:r>
      <w:r w:rsidRPr="00B0009E">
        <w:rPr>
          <w:rFonts w:ascii="Times New Roman" w:eastAsia="仿宋_GB2312" w:hAnsi="Times New Roman" w:cs="Times New Roman"/>
          <w:sz w:val="32"/>
          <w:szCs w:val="32"/>
        </w:rPr>
        <w:t>2014</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130</w:t>
      </w:r>
      <w:r w:rsidRPr="00B0009E">
        <w:rPr>
          <w:rFonts w:ascii="Times New Roman" w:eastAsia="仿宋_GB2312" w:hAnsi="Times New Roman" w:cs="Times New Roman"/>
          <w:sz w:val="32"/>
          <w:szCs w:val="32"/>
        </w:rPr>
        <w:t>号）及省环保厅、公安厅《关于进一步加强机动车污染防治工作的通知》（</w:t>
      </w:r>
      <w:proofErr w:type="gramStart"/>
      <w:r w:rsidRPr="00B0009E">
        <w:rPr>
          <w:rFonts w:ascii="Times New Roman" w:eastAsia="仿宋_GB2312" w:hAnsi="Times New Roman" w:cs="Times New Roman"/>
          <w:sz w:val="32"/>
          <w:szCs w:val="32"/>
        </w:rPr>
        <w:t>粤环〔</w:t>
      </w:r>
      <w:r w:rsidRPr="00B0009E">
        <w:rPr>
          <w:rFonts w:ascii="Times New Roman" w:eastAsia="仿宋_GB2312" w:hAnsi="Times New Roman" w:cs="Times New Roman"/>
          <w:sz w:val="32"/>
          <w:szCs w:val="32"/>
        </w:rPr>
        <w:t>2016</w:t>
      </w:r>
      <w:r w:rsidRPr="00B0009E">
        <w:rPr>
          <w:rFonts w:ascii="Times New Roman" w:eastAsia="仿宋_GB2312" w:hAnsi="Times New Roman" w:cs="Times New Roman"/>
          <w:sz w:val="32"/>
          <w:szCs w:val="32"/>
        </w:rPr>
        <w:t>〕</w:t>
      </w:r>
      <w:proofErr w:type="gramEnd"/>
      <w:r w:rsidRPr="00B0009E">
        <w:rPr>
          <w:rFonts w:ascii="Times New Roman" w:eastAsia="仿宋_GB2312" w:hAnsi="Times New Roman" w:cs="Times New Roman"/>
          <w:sz w:val="32"/>
          <w:szCs w:val="32"/>
        </w:rPr>
        <w:t>4</w:t>
      </w:r>
      <w:r w:rsidRPr="00B0009E">
        <w:rPr>
          <w:rFonts w:ascii="Times New Roman" w:eastAsia="仿宋_GB2312" w:hAnsi="Times New Roman" w:cs="Times New Roman"/>
          <w:sz w:val="32"/>
          <w:szCs w:val="32"/>
        </w:rPr>
        <w:t>号），对部分符合国家、省规定条件的在用</w:t>
      </w:r>
      <w:proofErr w:type="gramStart"/>
      <w:r w:rsidRPr="00B0009E">
        <w:rPr>
          <w:rFonts w:ascii="Times New Roman" w:eastAsia="仿宋_GB2312" w:hAnsi="Times New Roman" w:cs="Times New Roman"/>
          <w:sz w:val="32"/>
          <w:szCs w:val="32"/>
        </w:rPr>
        <w:t>柴油黄标车</w:t>
      </w:r>
      <w:proofErr w:type="gramEnd"/>
      <w:r w:rsidRPr="00B0009E">
        <w:rPr>
          <w:rFonts w:ascii="Times New Roman" w:eastAsia="仿宋_GB2312" w:hAnsi="Times New Roman" w:cs="Times New Roman"/>
          <w:sz w:val="32"/>
          <w:szCs w:val="32"/>
        </w:rPr>
        <w:t>，通过加装排气后处理系统进行技术改造，使其颗粒物排放达到国</w:t>
      </w:r>
      <w:proofErr w:type="gramStart"/>
      <w:r w:rsidRPr="00B0009E">
        <w:rPr>
          <w:rFonts w:ascii="宋体" w:eastAsia="宋体" w:hAnsi="宋体" w:cs="宋体" w:hint="eastAsia"/>
          <w:sz w:val="32"/>
          <w:szCs w:val="32"/>
        </w:rPr>
        <w:t>Ⅲ</w:t>
      </w:r>
      <w:r w:rsidRPr="00B0009E">
        <w:rPr>
          <w:rFonts w:ascii="Times New Roman" w:eastAsia="仿宋_GB2312" w:hAnsi="Times New Roman" w:cs="Times New Roman"/>
          <w:sz w:val="32"/>
          <w:szCs w:val="32"/>
        </w:rPr>
        <w:t>以上</w:t>
      </w:r>
      <w:proofErr w:type="gramEnd"/>
      <w:r w:rsidRPr="00B0009E">
        <w:rPr>
          <w:rFonts w:ascii="Times New Roman" w:eastAsia="仿宋_GB2312" w:hAnsi="Times New Roman" w:cs="Times New Roman"/>
          <w:sz w:val="32"/>
          <w:szCs w:val="32"/>
        </w:rPr>
        <w:t>标准的绿标车水平，换发绿色环保检验合格标志，并且接受日后道路排放监控。结合我市实际情况，制定本工作方案。</w:t>
      </w:r>
    </w:p>
    <w:p w:rsidR="007009DB" w:rsidRPr="00B0009E" w:rsidRDefault="00200C8E">
      <w:pPr>
        <w:rPr>
          <w:rFonts w:ascii="Times New Roman" w:eastAsia="仿宋_GB2312" w:hAnsi="Times New Roman" w:cs="Times New Roman"/>
          <w:b/>
          <w:bCs/>
          <w:sz w:val="32"/>
          <w:szCs w:val="32"/>
        </w:rPr>
      </w:pPr>
      <w:r w:rsidRPr="00B0009E">
        <w:rPr>
          <w:rFonts w:ascii="Times New Roman" w:eastAsia="仿宋_GB2312" w:hAnsi="Times New Roman" w:cs="Times New Roman"/>
          <w:b/>
          <w:bCs/>
          <w:sz w:val="32"/>
          <w:szCs w:val="32"/>
        </w:rPr>
        <w:t xml:space="preserve">   </w:t>
      </w:r>
      <w:r w:rsidRPr="00B0009E">
        <w:rPr>
          <w:rFonts w:ascii="Times New Roman" w:eastAsia="黑体" w:hAnsi="Times New Roman" w:cs="Times New Roman"/>
          <w:bCs/>
          <w:sz w:val="32"/>
          <w:szCs w:val="32"/>
        </w:rPr>
        <w:t xml:space="preserve"> </w:t>
      </w:r>
      <w:r w:rsidRPr="00B0009E">
        <w:rPr>
          <w:rFonts w:ascii="Times New Roman" w:eastAsia="黑体" w:hAnsi="Times New Roman" w:cs="Times New Roman"/>
          <w:bCs/>
          <w:sz w:val="32"/>
          <w:szCs w:val="32"/>
        </w:rPr>
        <w:t>一、工作目标和基本原则</w:t>
      </w:r>
    </w:p>
    <w:p w:rsidR="007009DB" w:rsidRPr="00B0009E" w:rsidRDefault="00200C8E">
      <w:pPr>
        <w:rPr>
          <w:rFonts w:ascii="楷体" w:eastAsia="楷体" w:hAnsi="楷体" w:cs="Times New Roman"/>
          <w:bCs/>
          <w:sz w:val="32"/>
          <w:szCs w:val="32"/>
        </w:rPr>
      </w:pPr>
      <w:r w:rsidRPr="00B0009E">
        <w:rPr>
          <w:rFonts w:ascii="Times New Roman" w:eastAsia="仿宋_GB2312" w:hAnsi="Times New Roman" w:cs="Times New Roman"/>
          <w:b/>
          <w:bCs/>
          <w:sz w:val="32"/>
          <w:szCs w:val="32"/>
        </w:rPr>
        <w:t xml:space="preserve"> </w:t>
      </w:r>
      <w:r w:rsidRPr="00B0009E">
        <w:rPr>
          <w:rFonts w:ascii="楷体" w:eastAsia="楷体" w:hAnsi="楷体" w:cs="Times New Roman"/>
          <w:bCs/>
          <w:sz w:val="32"/>
          <w:szCs w:val="32"/>
        </w:rPr>
        <w:t xml:space="preserve">   （一）工作目标</w:t>
      </w:r>
      <w:r w:rsidR="00B0009E">
        <w:rPr>
          <w:rFonts w:ascii="楷体" w:eastAsia="楷体" w:hAnsi="楷体" w:cs="Times New Roman" w:hint="eastAsia"/>
          <w:bCs/>
          <w:sz w:val="32"/>
          <w:szCs w:val="32"/>
        </w:rPr>
        <w:t>。</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开展柴油黄标车排放治理改造试点，对部分柴油黄标车加装排放后处理装置后，促进我市黄标车淘汰工作任务的完成，改善惠州大气空气质量。</w:t>
      </w:r>
    </w:p>
    <w:p w:rsidR="007009DB" w:rsidRPr="00B0009E" w:rsidRDefault="00200C8E">
      <w:pPr>
        <w:rPr>
          <w:rFonts w:ascii="Times New Roman" w:eastAsia="仿宋_GB2312" w:hAnsi="Times New Roman" w:cs="Times New Roman"/>
          <w:bCs/>
          <w:sz w:val="32"/>
          <w:szCs w:val="32"/>
        </w:rPr>
      </w:pPr>
      <w:r w:rsidRPr="00B0009E">
        <w:rPr>
          <w:rFonts w:ascii="Times New Roman" w:eastAsia="仿宋_GB2312" w:hAnsi="Times New Roman" w:cs="Times New Roman"/>
          <w:b/>
          <w:bCs/>
          <w:sz w:val="32"/>
          <w:szCs w:val="32"/>
        </w:rPr>
        <w:t xml:space="preserve">    </w:t>
      </w:r>
      <w:r w:rsidRPr="00B0009E">
        <w:rPr>
          <w:rFonts w:ascii="楷体" w:eastAsia="楷体" w:hAnsi="楷体" w:cs="Times New Roman"/>
          <w:bCs/>
          <w:sz w:val="32"/>
          <w:szCs w:val="32"/>
        </w:rPr>
        <w:t>（二）基本原则</w:t>
      </w:r>
      <w:r w:rsidR="00C475CE">
        <w:rPr>
          <w:rFonts w:ascii="楷体" w:eastAsia="楷体" w:hAnsi="楷体" w:cs="Times New Roman" w:hint="eastAsia"/>
          <w:bCs/>
          <w:sz w:val="32"/>
          <w:szCs w:val="32"/>
        </w:rPr>
        <w:t>。</w:t>
      </w:r>
    </w:p>
    <w:p w:rsidR="007009DB" w:rsidRPr="00B0009E" w:rsidRDefault="00200C8E">
      <w:pPr>
        <w:ind w:firstLine="640"/>
        <w:rPr>
          <w:rFonts w:ascii="Times New Roman" w:eastAsia="仿宋_GB2312" w:hAnsi="Times New Roman" w:cs="Times New Roman"/>
          <w:b/>
          <w:bCs/>
          <w:sz w:val="32"/>
          <w:szCs w:val="32"/>
        </w:rPr>
      </w:pPr>
      <w:r w:rsidRPr="00B0009E">
        <w:rPr>
          <w:rFonts w:ascii="Times New Roman" w:eastAsia="仿宋_GB2312" w:hAnsi="Times New Roman" w:cs="Times New Roman"/>
          <w:b/>
          <w:bCs/>
          <w:sz w:val="32"/>
          <w:szCs w:val="32"/>
        </w:rPr>
        <w:t>1</w:t>
      </w:r>
      <w:r w:rsidR="00C475CE">
        <w:rPr>
          <w:rFonts w:ascii="Times New Roman" w:eastAsia="仿宋_GB2312" w:hAnsi="Times New Roman" w:cs="Times New Roman" w:hint="eastAsia"/>
          <w:b/>
          <w:bCs/>
          <w:sz w:val="32"/>
          <w:szCs w:val="32"/>
        </w:rPr>
        <w:t>.</w:t>
      </w:r>
      <w:r w:rsidRPr="00B0009E">
        <w:rPr>
          <w:rFonts w:ascii="Times New Roman" w:eastAsia="仿宋_GB2312" w:hAnsi="Times New Roman" w:cs="Times New Roman"/>
          <w:b/>
          <w:bCs/>
          <w:sz w:val="32"/>
          <w:szCs w:val="32"/>
        </w:rPr>
        <w:t>自愿性原则</w:t>
      </w:r>
    </w:p>
    <w:p w:rsidR="007009DB" w:rsidRPr="00B0009E" w:rsidRDefault="00200C8E">
      <w:pPr>
        <w:ind w:firstLine="640"/>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符合改造条件的</w:t>
      </w:r>
      <w:proofErr w:type="gramStart"/>
      <w:r w:rsidRPr="00B0009E">
        <w:rPr>
          <w:rFonts w:ascii="Times New Roman" w:eastAsia="仿宋_GB2312" w:hAnsi="Times New Roman" w:cs="Times New Roman"/>
          <w:sz w:val="32"/>
          <w:szCs w:val="32"/>
        </w:rPr>
        <w:t>柴油黄标车</w:t>
      </w:r>
      <w:proofErr w:type="gramEnd"/>
      <w:r w:rsidRPr="00B0009E">
        <w:rPr>
          <w:rFonts w:ascii="Times New Roman" w:eastAsia="仿宋_GB2312" w:hAnsi="Times New Roman" w:cs="Times New Roman"/>
          <w:sz w:val="32"/>
          <w:szCs w:val="32"/>
        </w:rPr>
        <w:t>，车主自愿申请，自主选定符合条件的尾气排放后处理装置型号和改装企业。柴油</w:t>
      </w:r>
      <w:proofErr w:type="gramStart"/>
      <w:r w:rsidRPr="00B0009E">
        <w:rPr>
          <w:rFonts w:ascii="Times New Roman" w:eastAsia="仿宋_GB2312" w:hAnsi="Times New Roman" w:cs="Times New Roman"/>
          <w:sz w:val="32"/>
          <w:szCs w:val="32"/>
        </w:rPr>
        <w:t>黄标</w:t>
      </w:r>
      <w:r w:rsidRPr="00B0009E">
        <w:rPr>
          <w:rFonts w:ascii="Times New Roman" w:eastAsia="仿宋_GB2312" w:hAnsi="Times New Roman" w:cs="Times New Roman"/>
          <w:sz w:val="32"/>
          <w:szCs w:val="32"/>
        </w:rPr>
        <w:lastRenderedPageBreak/>
        <w:t>车改造</w:t>
      </w:r>
      <w:proofErr w:type="gramEnd"/>
      <w:r w:rsidRPr="00B0009E">
        <w:rPr>
          <w:rFonts w:ascii="Times New Roman" w:eastAsia="仿宋_GB2312" w:hAnsi="Times New Roman" w:cs="Times New Roman"/>
          <w:sz w:val="32"/>
          <w:szCs w:val="32"/>
        </w:rPr>
        <w:t>所需费用由车主自行负担。</w:t>
      </w:r>
    </w:p>
    <w:p w:rsidR="007009DB" w:rsidRPr="00B0009E" w:rsidRDefault="00200C8E">
      <w:pPr>
        <w:rPr>
          <w:rFonts w:ascii="Times New Roman" w:eastAsia="仿宋_GB2312" w:hAnsi="Times New Roman" w:cs="Times New Roman"/>
          <w:b/>
          <w:bCs/>
          <w:sz w:val="32"/>
          <w:szCs w:val="32"/>
        </w:rPr>
      </w:pPr>
      <w:r w:rsidRPr="00B0009E">
        <w:rPr>
          <w:rFonts w:ascii="Times New Roman" w:eastAsia="仿宋_GB2312" w:hAnsi="Times New Roman" w:cs="Times New Roman"/>
          <w:b/>
          <w:bCs/>
          <w:sz w:val="32"/>
          <w:szCs w:val="32"/>
        </w:rPr>
        <w:t xml:space="preserve">    2</w:t>
      </w:r>
      <w:r w:rsidR="00C475CE">
        <w:rPr>
          <w:rFonts w:ascii="Times New Roman" w:eastAsia="仿宋_GB2312" w:hAnsi="Times New Roman" w:cs="Times New Roman" w:hint="eastAsia"/>
          <w:b/>
          <w:bCs/>
          <w:sz w:val="32"/>
          <w:szCs w:val="32"/>
        </w:rPr>
        <w:t>.</w:t>
      </w:r>
      <w:r w:rsidRPr="00B0009E">
        <w:rPr>
          <w:rFonts w:ascii="Times New Roman" w:eastAsia="仿宋_GB2312" w:hAnsi="Times New Roman" w:cs="Times New Roman"/>
          <w:b/>
          <w:bCs/>
          <w:sz w:val="32"/>
          <w:szCs w:val="32"/>
        </w:rPr>
        <w:t>高标准原则</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1</w:t>
      </w:r>
      <w:r w:rsidRPr="00B0009E">
        <w:rPr>
          <w:rFonts w:ascii="Times New Roman" w:eastAsia="仿宋_GB2312" w:hAnsi="Times New Roman" w:cs="Times New Roman"/>
          <w:sz w:val="32"/>
          <w:szCs w:val="32"/>
        </w:rPr>
        <w:t>）治理改造后颗粒物排放需达到国</w:t>
      </w:r>
      <w:r w:rsidRPr="00B0009E">
        <w:rPr>
          <w:rFonts w:ascii="宋体" w:eastAsia="宋体" w:hAnsi="宋体" w:cs="宋体" w:hint="eastAsia"/>
          <w:sz w:val="32"/>
          <w:szCs w:val="32"/>
        </w:rPr>
        <w:t>Ⅲ</w:t>
      </w:r>
      <w:r w:rsidRPr="00B0009E">
        <w:rPr>
          <w:rFonts w:ascii="Times New Roman" w:eastAsia="仿宋_GB2312" w:hAnsi="Times New Roman" w:cs="Times New Roman"/>
          <w:sz w:val="32"/>
          <w:szCs w:val="32"/>
        </w:rPr>
        <w:t>及以上尾气排放标准。</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2</w:t>
      </w:r>
      <w:r w:rsidRPr="00B0009E">
        <w:rPr>
          <w:rFonts w:ascii="Times New Roman" w:eastAsia="仿宋_GB2312" w:hAnsi="Times New Roman" w:cs="Times New Roman"/>
          <w:sz w:val="32"/>
          <w:szCs w:val="32"/>
        </w:rPr>
        <w:t>）尾气排放后处理产品须在国家相关试点城市政府部门认定应用；有相应生产规模，是汽车制造厂商对新车批量配套的产品。</w:t>
      </w:r>
    </w:p>
    <w:p w:rsidR="007009DB" w:rsidRPr="00B0009E" w:rsidRDefault="00200C8E">
      <w:pPr>
        <w:rPr>
          <w:rFonts w:ascii="Times New Roman" w:eastAsia="仿宋_GB2312" w:hAnsi="Times New Roman" w:cs="Times New Roman"/>
          <w:b/>
          <w:bCs/>
          <w:sz w:val="32"/>
          <w:szCs w:val="32"/>
        </w:rPr>
      </w:pPr>
      <w:r w:rsidRPr="00B0009E">
        <w:rPr>
          <w:rFonts w:ascii="Times New Roman" w:eastAsia="仿宋_GB2312" w:hAnsi="Times New Roman" w:cs="Times New Roman"/>
          <w:b/>
          <w:bCs/>
          <w:sz w:val="32"/>
          <w:szCs w:val="32"/>
        </w:rPr>
        <w:t xml:space="preserve">    3</w:t>
      </w:r>
      <w:r w:rsidR="00C475CE">
        <w:rPr>
          <w:rFonts w:ascii="Times New Roman" w:eastAsia="仿宋_GB2312" w:hAnsi="Times New Roman" w:cs="Times New Roman" w:hint="eastAsia"/>
          <w:b/>
          <w:bCs/>
          <w:sz w:val="32"/>
          <w:szCs w:val="32"/>
        </w:rPr>
        <w:t>.</w:t>
      </w:r>
      <w:r w:rsidRPr="00B0009E">
        <w:rPr>
          <w:rFonts w:ascii="Times New Roman" w:eastAsia="仿宋_GB2312" w:hAnsi="Times New Roman" w:cs="Times New Roman"/>
          <w:b/>
          <w:bCs/>
          <w:sz w:val="32"/>
          <w:szCs w:val="32"/>
        </w:rPr>
        <w:t>集中统一原则</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对符合改造条件的</w:t>
      </w:r>
      <w:proofErr w:type="gramStart"/>
      <w:r w:rsidRPr="00B0009E">
        <w:rPr>
          <w:rFonts w:ascii="Times New Roman" w:eastAsia="仿宋_GB2312" w:hAnsi="Times New Roman" w:cs="Times New Roman"/>
          <w:sz w:val="32"/>
          <w:szCs w:val="32"/>
        </w:rPr>
        <w:t>柴油黄标车</w:t>
      </w:r>
      <w:proofErr w:type="gramEnd"/>
      <w:r w:rsidRPr="00B0009E">
        <w:rPr>
          <w:rFonts w:ascii="Times New Roman" w:eastAsia="仿宋_GB2312" w:hAnsi="Times New Roman" w:cs="Times New Roman"/>
          <w:sz w:val="32"/>
          <w:szCs w:val="32"/>
        </w:rPr>
        <w:t>采取定点受理，规范操作，统一监管。对安装的尾气排放后处理产品实行统一编号，远程在线监控。</w:t>
      </w:r>
    </w:p>
    <w:p w:rsidR="007009DB" w:rsidRPr="00B0009E" w:rsidRDefault="00200C8E">
      <w:pPr>
        <w:rPr>
          <w:rFonts w:ascii="Times New Roman" w:eastAsia="仿宋_GB2312" w:hAnsi="Times New Roman" w:cs="Times New Roman"/>
          <w:b/>
          <w:bCs/>
          <w:sz w:val="32"/>
          <w:szCs w:val="32"/>
        </w:rPr>
      </w:pPr>
      <w:r w:rsidRPr="00B0009E">
        <w:rPr>
          <w:rFonts w:ascii="Times New Roman" w:eastAsia="仿宋_GB2312" w:hAnsi="Times New Roman" w:cs="Times New Roman"/>
          <w:b/>
          <w:bCs/>
          <w:sz w:val="32"/>
          <w:szCs w:val="32"/>
        </w:rPr>
        <w:t xml:space="preserve">  </w:t>
      </w:r>
      <w:r w:rsidRPr="00B0009E">
        <w:rPr>
          <w:rFonts w:ascii="Times New Roman" w:eastAsia="黑体" w:hAnsi="Times New Roman" w:cs="Times New Roman"/>
          <w:bCs/>
          <w:sz w:val="32"/>
          <w:szCs w:val="32"/>
        </w:rPr>
        <w:t xml:space="preserve">  </w:t>
      </w:r>
      <w:r w:rsidRPr="00B0009E">
        <w:rPr>
          <w:rFonts w:ascii="Times New Roman" w:eastAsia="黑体" w:hAnsi="Times New Roman" w:cs="Times New Roman"/>
          <w:bCs/>
          <w:sz w:val="32"/>
          <w:szCs w:val="32"/>
        </w:rPr>
        <w:t>二、黄标</w:t>
      </w:r>
      <w:proofErr w:type="gramStart"/>
      <w:r w:rsidRPr="00B0009E">
        <w:rPr>
          <w:rFonts w:ascii="Times New Roman" w:eastAsia="黑体" w:hAnsi="Times New Roman" w:cs="Times New Roman"/>
          <w:bCs/>
          <w:sz w:val="32"/>
          <w:szCs w:val="32"/>
        </w:rPr>
        <w:t>车治理</w:t>
      </w:r>
      <w:proofErr w:type="gramEnd"/>
      <w:r w:rsidRPr="00B0009E">
        <w:rPr>
          <w:rFonts w:ascii="Times New Roman" w:eastAsia="黑体" w:hAnsi="Times New Roman" w:cs="Times New Roman"/>
          <w:bCs/>
          <w:sz w:val="32"/>
          <w:szCs w:val="32"/>
        </w:rPr>
        <w:t>改造技术路线</w:t>
      </w:r>
    </w:p>
    <w:p w:rsidR="007009DB" w:rsidRPr="00B0009E" w:rsidRDefault="00200C8E">
      <w:pPr>
        <w:ind w:firstLine="640"/>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黄标</w:t>
      </w:r>
      <w:proofErr w:type="gramStart"/>
      <w:r w:rsidRPr="00B0009E">
        <w:rPr>
          <w:rFonts w:ascii="Times New Roman" w:eastAsia="仿宋_GB2312" w:hAnsi="Times New Roman" w:cs="Times New Roman"/>
          <w:sz w:val="32"/>
          <w:szCs w:val="32"/>
        </w:rPr>
        <w:t>车治理</w:t>
      </w:r>
      <w:proofErr w:type="gramEnd"/>
      <w:r w:rsidRPr="00B0009E">
        <w:rPr>
          <w:rFonts w:ascii="Times New Roman" w:eastAsia="仿宋_GB2312" w:hAnsi="Times New Roman" w:cs="Times New Roman"/>
          <w:sz w:val="32"/>
          <w:szCs w:val="32"/>
        </w:rPr>
        <w:t>改造是指针对</w:t>
      </w:r>
      <w:r w:rsidRPr="00B0009E">
        <w:rPr>
          <w:rFonts w:ascii="Times New Roman" w:eastAsia="仿宋_GB2312" w:hAnsi="Times New Roman" w:cs="Times New Roman"/>
          <w:sz w:val="32"/>
          <w:szCs w:val="32"/>
        </w:rPr>
        <w:t>2006</w:t>
      </w:r>
      <w:r w:rsidRPr="00B0009E">
        <w:rPr>
          <w:rFonts w:ascii="Times New Roman" w:eastAsia="仿宋_GB2312" w:hAnsi="Times New Roman" w:cs="Times New Roman"/>
          <w:sz w:val="32"/>
          <w:szCs w:val="32"/>
        </w:rPr>
        <w:t>年</w:t>
      </w:r>
      <w:r w:rsidRPr="00B0009E">
        <w:rPr>
          <w:rFonts w:ascii="Times New Roman" w:eastAsia="仿宋_GB2312" w:hAnsi="Times New Roman" w:cs="Times New Roman"/>
          <w:sz w:val="32"/>
          <w:szCs w:val="32"/>
        </w:rPr>
        <w:t>1</w:t>
      </w:r>
      <w:r w:rsidRPr="00B0009E">
        <w:rPr>
          <w:rFonts w:ascii="Times New Roman" w:eastAsia="仿宋_GB2312" w:hAnsi="Times New Roman" w:cs="Times New Roman"/>
          <w:sz w:val="32"/>
          <w:szCs w:val="32"/>
        </w:rPr>
        <w:t>月</w:t>
      </w:r>
      <w:r w:rsidRPr="00B0009E">
        <w:rPr>
          <w:rFonts w:ascii="Times New Roman" w:eastAsia="仿宋_GB2312" w:hAnsi="Times New Roman" w:cs="Times New Roman"/>
          <w:sz w:val="32"/>
          <w:szCs w:val="32"/>
        </w:rPr>
        <w:t>1</w:t>
      </w:r>
      <w:r w:rsidRPr="00B0009E">
        <w:rPr>
          <w:rFonts w:ascii="Times New Roman" w:eastAsia="仿宋_GB2312" w:hAnsi="Times New Roman" w:cs="Times New Roman"/>
          <w:sz w:val="32"/>
          <w:szCs w:val="32"/>
        </w:rPr>
        <w:t>日后登记注册、排放达到国二排放标准、残值高、车况及发动机状况良好且未达到强制报废期的柴油黄标车，通过治理改造，使其颗粒物排放达到国</w:t>
      </w:r>
      <w:proofErr w:type="gramStart"/>
      <w:r w:rsidRPr="00B0009E">
        <w:rPr>
          <w:rFonts w:ascii="宋体" w:eastAsia="宋体" w:hAnsi="宋体" w:cs="宋体" w:hint="eastAsia"/>
          <w:sz w:val="32"/>
          <w:szCs w:val="32"/>
        </w:rPr>
        <w:t>Ⅲ</w:t>
      </w:r>
      <w:r w:rsidRPr="00B0009E">
        <w:rPr>
          <w:rFonts w:ascii="Times New Roman" w:eastAsia="仿宋_GB2312" w:hAnsi="Times New Roman" w:cs="Times New Roman"/>
          <w:sz w:val="32"/>
          <w:szCs w:val="32"/>
        </w:rPr>
        <w:t>以上</w:t>
      </w:r>
      <w:proofErr w:type="gramEnd"/>
      <w:r w:rsidRPr="00B0009E">
        <w:rPr>
          <w:rFonts w:ascii="Times New Roman" w:eastAsia="仿宋_GB2312" w:hAnsi="Times New Roman" w:cs="Times New Roman"/>
          <w:sz w:val="32"/>
          <w:szCs w:val="32"/>
        </w:rPr>
        <w:t>标准的绿标车水平，同时换发</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黄改绿</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标志的治理改造方式。</w:t>
      </w:r>
    </w:p>
    <w:p w:rsidR="007009DB" w:rsidRPr="00B0009E" w:rsidRDefault="00200C8E">
      <w:pPr>
        <w:ind w:firstLine="640"/>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综合考虑安全性和减排效果，参照国内已实行黄标</w:t>
      </w:r>
      <w:proofErr w:type="gramStart"/>
      <w:r w:rsidRPr="00B0009E">
        <w:rPr>
          <w:rFonts w:ascii="Times New Roman" w:eastAsia="仿宋_GB2312" w:hAnsi="Times New Roman" w:cs="Times New Roman"/>
          <w:sz w:val="32"/>
          <w:szCs w:val="32"/>
        </w:rPr>
        <w:t>车治理</w:t>
      </w:r>
      <w:proofErr w:type="gramEnd"/>
      <w:r w:rsidRPr="00B0009E">
        <w:rPr>
          <w:rFonts w:ascii="Times New Roman" w:eastAsia="仿宋_GB2312" w:hAnsi="Times New Roman" w:cs="Times New Roman"/>
          <w:sz w:val="32"/>
          <w:szCs w:val="32"/>
        </w:rPr>
        <w:t>改造城市的经验做法，本方案选择加装后处理装置比较成熟稳定的颗粒物过滤器（</w:t>
      </w:r>
      <w:r w:rsidRPr="00B0009E">
        <w:rPr>
          <w:rFonts w:ascii="Times New Roman" w:eastAsia="仿宋_GB2312" w:hAnsi="Times New Roman" w:cs="Times New Roman"/>
          <w:sz w:val="32"/>
          <w:szCs w:val="32"/>
        </w:rPr>
        <w:t>DPF</w:t>
      </w:r>
      <w:r w:rsidRPr="00B0009E">
        <w:rPr>
          <w:rFonts w:ascii="Times New Roman" w:eastAsia="仿宋_GB2312" w:hAnsi="Times New Roman" w:cs="Times New Roman"/>
          <w:sz w:val="32"/>
          <w:szCs w:val="32"/>
        </w:rPr>
        <w:t>）治理的技术方案。</w:t>
      </w:r>
    </w:p>
    <w:p w:rsidR="007009DB" w:rsidRPr="00B0009E" w:rsidRDefault="00200C8E">
      <w:pPr>
        <w:rPr>
          <w:rFonts w:ascii="Times New Roman" w:eastAsia="仿宋_GB2312" w:hAnsi="Times New Roman" w:cs="Times New Roman"/>
          <w:b/>
          <w:bCs/>
          <w:sz w:val="32"/>
          <w:szCs w:val="32"/>
        </w:rPr>
      </w:pPr>
      <w:r w:rsidRPr="00B0009E">
        <w:rPr>
          <w:rFonts w:ascii="Times New Roman" w:eastAsia="仿宋_GB2312" w:hAnsi="Times New Roman" w:cs="Times New Roman"/>
          <w:b/>
          <w:bCs/>
          <w:sz w:val="32"/>
          <w:szCs w:val="32"/>
        </w:rPr>
        <w:t xml:space="preserve">   </w:t>
      </w:r>
      <w:r w:rsidRPr="00B0009E">
        <w:rPr>
          <w:rFonts w:ascii="Times New Roman" w:eastAsia="黑体" w:hAnsi="Times New Roman" w:cs="Times New Roman"/>
          <w:bCs/>
          <w:sz w:val="32"/>
          <w:szCs w:val="32"/>
        </w:rPr>
        <w:t xml:space="preserve"> </w:t>
      </w:r>
      <w:r w:rsidRPr="00B0009E">
        <w:rPr>
          <w:rFonts w:ascii="Times New Roman" w:eastAsia="黑体" w:hAnsi="Times New Roman" w:cs="Times New Roman"/>
          <w:bCs/>
          <w:sz w:val="32"/>
          <w:szCs w:val="32"/>
        </w:rPr>
        <w:t>三、黄标</w:t>
      </w:r>
      <w:proofErr w:type="gramStart"/>
      <w:r w:rsidRPr="00B0009E">
        <w:rPr>
          <w:rFonts w:ascii="Times New Roman" w:eastAsia="黑体" w:hAnsi="Times New Roman" w:cs="Times New Roman"/>
          <w:bCs/>
          <w:sz w:val="32"/>
          <w:szCs w:val="32"/>
        </w:rPr>
        <w:t>车治理</w:t>
      </w:r>
      <w:proofErr w:type="gramEnd"/>
      <w:r w:rsidRPr="00B0009E">
        <w:rPr>
          <w:rFonts w:ascii="Times New Roman" w:eastAsia="黑体" w:hAnsi="Times New Roman" w:cs="Times New Roman"/>
          <w:bCs/>
          <w:sz w:val="32"/>
          <w:szCs w:val="32"/>
        </w:rPr>
        <w:t>改造条件</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我市申请治理改造的柴油黄标车须满足下列全部条件：</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lastRenderedPageBreak/>
        <w:t xml:space="preserve">    </w:t>
      </w:r>
      <w:r w:rsidRPr="00B0009E">
        <w:rPr>
          <w:rFonts w:ascii="Times New Roman" w:eastAsia="仿宋_GB2312" w:hAnsi="Times New Roman" w:cs="Times New Roman"/>
          <w:sz w:val="32"/>
          <w:szCs w:val="32"/>
        </w:rPr>
        <w:t>（一）在本市注册登记的在用柴油黄标车；</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（二）持有有效期内的黄色环保检验合格标志；</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（三）非危险货物运输车辆；</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（四）</w:t>
      </w:r>
      <w:r w:rsidRPr="00B0009E">
        <w:rPr>
          <w:rFonts w:ascii="Times New Roman" w:eastAsia="仿宋_GB2312" w:hAnsi="Times New Roman" w:cs="Times New Roman"/>
          <w:sz w:val="32"/>
          <w:szCs w:val="32"/>
        </w:rPr>
        <w:t>2006</w:t>
      </w:r>
      <w:r w:rsidRPr="00B0009E">
        <w:rPr>
          <w:rFonts w:ascii="Times New Roman" w:eastAsia="仿宋_GB2312" w:hAnsi="Times New Roman" w:cs="Times New Roman"/>
          <w:sz w:val="32"/>
          <w:szCs w:val="32"/>
        </w:rPr>
        <w:t>年</w:t>
      </w:r>
      <w:r w:rsidRPr="00B0009E">
        <w:rPr>
          <w:rFonts w:ascii="Times New Roman" w:eastAsia="仿宋_GB2312" w:hAnsi="Times New Roman" w:cs="Times New Roman"/>
          <w:sz w:val="32"/>
          <w:szCs w:val="32"/>
        </w:rPr>
        <w:t>1</w:t>
      </w:r>
      <w:r w:rsidRPr="00B0009E">
        <w:rPr>
          <w:rFonts w:ascii="Times New Roman" w:eastAsia="仿宋_GB2312" w:hAnsi="Times New Roman" w:cs="Times New Roman"/>
          <w:sz w:val="32"/>
          <w:szCs w:val="32"/>
        </w:rPr>
        <w:t>月</w:t>
      </w:r>
      <w:r w:rsidRPr="00B0009E">
        <w:rPr>
          <w:rFonts w:ascii="Times New Roman" w:eastAsia="仿宋_GB2312" w:hAnsi="Times New Roman" w:cs="Times New Roman"/>
          <w:sz w:val="32"/>
          <w:szCs w:val="32"/>
        </w:rPr>
        <w:t>1</w:t>
      </w:r>
      <w:r w:rsidRPr="00B0009E">
        <w:rPr>
          <w:rFonts w:ascii="Times New Roman" w:eastAsia="仿宋_GB2312" w:hAnsi="Times New Roman" w:cs="Times New Roman"/>
          <w:sz w:val="32"/>
          <w:szCs w:val="32"/>
        </w:rPr>
        <w:t>日后注册登记、排放达到国</w:t>
      </w:r>
      <w:r w:rsidRPr="00B0009E">
        <w:rPr>
          <w:rFonts w:ascii="宋体" w:eastAsia="宋体" w:hAnsi="宋体" w:cs="宋体" w:hint="eastAsia"/>
          <w:sz w:val="32"/>
          <w:szCs w:val="32"/>
        </w:rPr>
        <w:t>Ⅱ</w:t>
      </w:r>
      <w:r w:rsidRPr="00B0009E">
        <w:rPr>
          <w:rFonts w:ascii="Times New Roman" w:eastAsia="仿宋_GB2312" w:hAnsi="Times New Roman" w:cs="Times New Roman"/>
          <w:sz w:val="32"/>
          <w:szCs w:val="32"/>
        </w:rPr>
        <w:t>排放标准且行驶里程不超过</w:t>
      </w:r>
      <w:r w:rsidRPr="00B0009E">
        <w:rPr>
          <w:rFonts w:ascii="Times New Roman" w:eastAsia="仿宋_GB2312" w:hAnsi="Times New Roman" w:cs="Times New Roman"/>
          <w:sz w:val="32"/>
          <w:szCs w:val="32"/>
        </w:rPr>
        <w:t>20</w:t>
      </w:r>
      <w:r w:rsidRPr="00B0009E">
        <w:rPr>
          <w:rFonts w:ascii="Times New Roman" w:eastAsia="仿宋_GB2312" w:hAnsi="Times New Roman" w:cs="Times New Roman"/>
          <w:sz w:val="32"/>
          <w:szCs w:val="32"/>
        </w:rPr>
        <w:t>万公里的车辆；</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（五）车况及发动机应处于良好工作状态，并满足以下要求：</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1</w:t>
      </w:r>
      <w:r w:rsidRPr="00B0009E">
        <w:rPr>
          <w:rFonts w:ascii="Times New Roman" w:eastAsia="仿宋_GB2312" w:hAnsi="Times New Roman" w:cs="Times New Roman"/>
          <w:sz w:val="32"/>
          <w:szCs w:val="32"/>
        </w:rPr>
        <w:t>）车辆</w:t>
      </w:r>
      <w:proofErr w:type="gramStart"/>
      <w:r w:rsidRPr="00B0009E">
        <w:rPr>
          <w:rFonts w:ascii="Times New Roman" w:eastAsia="仿宋_GB2312" w:hAnsi="Times New Roman" w:cs="Times New Roman"/>
          <w:sz w:val="32"/>
          <w:szCs w:val="32"/>
        </w:rPr>
        <w:t>轮边功率</w:t>
      </w:r>
      <w:proofErr w:type="gramEnd"/>
      <w:r w:rsidRPr="00B0009E">
        <w:rPr>
          <w:rFonts w:ascii="Times New Roman" w:eastAsia="仿宋_GB2312" w:hAnsi="Times New Roman" w:cs="Times New Roman"/>
          <w:sz w:val="32"/>
          <w:szCs w:val="32"/>
        </w:rPr>
        <w:t>与标定功率百分比不小于</w:t>
      </w:r>
      <w:r w:rsidRPr="00B0009E">
        <w:rPr>
          <w:rFonts w:ascii="Times New Roman" w:eastAsia="仿宋_GB2312" w:hAnsi="Times New Roman" w:cs="Times New Roman"/>
          <w:sz w:val="32"/>
          <w:szCs w:val="32"/>
        </w:rPr>
        <w:t>50%</w:t>
      </w:r>
      <w:r w:rsidRPr="00B0009E">
        <w:rPr>
          <w:rFonts w:ascii="Times New Roman" w:eastAsia="仿宋_GB2312" w:hAnsi="Times New Roman" w:cs="Times New Roman"/>
          <w:sz w:val="32"/>
          <w:szCs w:val="32"/>
        </w:rPr>
        <w:t>；</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2</w:t>
      </w:r>
      <w:r w:rsidRPr="00B0009E">
        <w:rPr>
          <w:rFonts w:ascii="Times New Roman" w:eastAsia="仿宋_GB2312" w:hAnsi="Times New Roman" w:cs="Times New Roman"/>
          <w:sz w:val="32"/>
          <w:szCs w:val="32"/>
        </w:rPr>
        <w:t>）加载减速烟度值不大于</w:t>
      </w:r>
      <w:r w:rsidRPr="00B0009E">
        <w:rPr>
          <w:rFonts w:ascii="Times New Roman" w:eastAsia="仿宋_GB2312" w:hAnsi="Times New Roman" w:cs="Times New Roman"/>
          <w:sz w:val="32"/>
          <w:szCs w:val="32"/>
        </w:rPr>
        <w:t>1.7m</w:t>
      </w:r>
      <w:r w:rsidRPr="00B0009E">
        <w:rPr>
          <w:rFonts w:ascii="Times New Roman" w:eastAsia="仿宋_GB2312" w:hAnsi="Times New Roman" w:cs="Times New Roman"/>
          <w:sz w:val="32"/>
          <w:szCs w:val="32"/>
          <w:vertAlign w:val="superscript"/>
        </w:rPr>
        <w:t>-1</w:t>
      </w:r>
      <w:r w:rsidRPr="00B0009E">
        <w:rPr>
          <w:rFonts w:ascii="Times New Roman" w:eastAsia="仿宋_GB2312" w:hAnsi="Times New Roman" w:cs="Times New Roman"/>
          <w:sz w:val="32"/>
          <w:szCs w:val="32"/>
        </w:rPr>
        <w:t>，自由加速烟度</w:t>
      </w:r>
      <w:proofErr w:type="gramStart"/>
      <w:r w:rsidRPr="00B0009E">
        <w:rPr>
          <w:rFonts w:ascii="Times New Roman" w:eastAsia="仿宋_GB2312" w:hAnsi="Times New Roman" w:cs="Times New Roman"/>
          <w:sz w:val="32"/>
          <w:szCs w:val="32"/>
        </w:rPr>
        <w:t>排放值</w:t>
      </w:r>
      <w:proofErr w:type="gramEnd"/>
      <w:r w:rsidRPr="00B0009E">
        <w:rPr>
          <w:rFonts w:ascii="Times New Roman" w:eastAsia="仿宋_GB2312" w:hAnsi="Times New Roman" w:cs="Times New Roman"/>
          <w:sz w:val="32"/>
          <w:szCs w:val="32"/>
        </w:rPr>
        <w:t>不大于</w:t>
      </w:r>
      <w:r w:rsidRPr="00B0009E">
        <w:rPr>
          <w:rFonts w:ascii="Times New Roman" w:eastAsia="仿宋_GB2312" w:hAnsi="Times New Roman" w:cs="Times New Roman"/>
          <w:sz w:val="32"/>
          <w:szCs w:val="32"/>
        </w:rPr>
        <w:t>2.0m</w:t>
      </w:r>
      <w:r w:rsidRPr="00B0009E">
        <w:rPr>
          <w:rFonts w:ascii="Times New Roman" w:eastAsia="仿宋_GB2312" w:hAnsi="Times New Roman" w:cs="Times New Roman"/>
          <w:sz w:val="32"/>
          <w:szCs w:val="32"/>
          <w:vertAlign w:val="superscript"/>
        </w:rPr>
        <w:t>-1</w:t>
      </w:r>
      <w:r w:rsidRPr="00B0009E">
        <w:rPr>
          <w:rFonts w:ascii="Times New Roman" w:eastAsia="仿宋_GB2312" w:hAnsi="Times New Roman" w:cs="Times New Roman"/>
          <w:sz w:val="32"/>
          <w:szCs w:val="32"/>
        </w:rPr>
        <w:t>；</w:t>
      </w:r>
    </w:p>
    <w:p w:rsidR="007009DB" w:rsidRPr="00B0009E" w:rsidRDefault="00200C8E">
      <w:pPr>
        <w:rPr>
          <w:rFonts w:ascii="Times New Roman" w:eastAsia="仿宋_GB2312" w:hAnsi="Times New Roman" w:cs="Times New Roman"/>
          <w:b/>
          <w:bCs/>
          <w:sz w:val="32"/>
          <w:szCs w:val="32"/>
        </w:rPr>
      </w:pPr>
      <w:r w:rsidRPr="00B0009E">
        <w:rPr>
          <w:rFonts w:ascii="Times New Roman" w:eastAsia="仿宋_GB2312" w:hAnsi="Times New Roman" w:cs="Times New Roman"/>
          <w:b/>
          <w:bCs/>
          <w:sz w:val="32"/>
          <w:szCs w:val="32"/>
        </w:rPr>
        <w:t xml:space="preserve">    </w:t>
      </w:r>
      <w:r w:rsidRPr="00B0009E">
        <w:rPr>
          <w:rFonts w:ascii="Times New Roman" w:eastAsia="黑体" w:hAnsi="Times New Roman" w:cs="Times New Roman"/>
          <w:bCs/>
          <w:sz w:val="32"/>
          <w:szCs w:val="32"/>
        </w:rPr>
        <w:t>四、申请治理改造程序</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楷体" w:eastAsia="楷体" w:hAnsi="楷体" w:cs="Times New Roman"/>
          <w:bCs/>
          <w:sz w:val="32"/>
          <w:szCs w:val="32"/>
        </w:rPr>
        <w:t>（一）申请改造。</w:t>
      </w:r>
      <w:r w:rsidRPr="00B0009E">
        <w:rPr>
          <w:rFonts w:ascii="Times New Roman" w:eastAsia="仿宋_GB2312" w:hAnsi="Times New Roman" w:cs="Times New Roman"/>
          <w:sz w:val="32"/>
          <w:szCs w:val="32"/>
        </w:rPr>
        <w:t>自愿进行柴油黄标</w:t>
      </w:r>
      <w:proofErr w:type="gramStart"/>
      <w:r w:rsidRPr="00B0009E">
        <w:rPr>
          <w:rFonts w:ascii="Times New Roman" w:eastAsia="仿宋_GB2312" w:hAnsi="Times New Roman" w:cs="Times New Roman"/>
          <w:sz w:val="32"/>
          <w:szCs w:val="32"/>
        </w:rPr>
        <w:t>车治理</w:t>
      </w:r>
      <w:proofErr w:type="gramEnd"/>
      <w:r w:rsidRPr="00B0009E">
        <w:rPr>
          <w:rFonts w:ascii="Times New Roman" w:eastAsia="仿宋_GB2312" w:hAnsi="Times New Roman" w:cs="Times New Roman"/>
          <w:sz w:val="32"/>
          <w:szCs w:val="32"/>
        </w:rPr>
        <w:t>改造的车主向市黄标</w:t>
      </w:r>
      <w:proofErr w:type="gramStart"/>
      <w:r w:rsidRPr="00B0009E">
        <w:rPr>
          <w:rFonts w:ascii="Times New Roman" w:eastAsia="仿宋_GB2312" w:hAnsi="Times New Roman" w:cs="Times New Roman"/>
          <w:sz w:val="32"/>
          <w:szCs w:val="32"/>
        </w:rPr>
        <w:t>车治理</w:t>
      </w:r>
      <w:proofErr w:type="gramEnd"/>
      <w:r w:rsidRPr="00B0009E">
        <w:rPr>
          <w:rFonts w:ascii="Times New Roman" w:eastAsia="仿宋_GB2312" w:hAnsi="Times New Roman" w:cs="Times New Roman"/>
          <w:sz w:val="32"/>
          <w:szCs w:val="32"/>
        </w:rPr>
        <w:t>改造受理窗口提交相关材料（受理窗口定于惠州市顺民机动车检测有限公司马安检测站办事大厅，</w:t>
      </w:r>
      <w:proofErr w:type="gramStart"/>
      <w:r w:rsidRPr="00B0009E">
        <w:rPr>
          <w:rFonts w:ascii="Times New Roman" w:eastAsia="仿宋_GB2312" w:hAnsi="Times New Roman" w:cs="Times New Roman"/>
          <w:sz w:val="32"/>
          <w:szCs w:val="32"/>
        </w:rPr>
        <w:t>视业务</w:t>
      </w:r>
      <w:proofErr w:type="gramEnd"/>
      <w:r w:rsidRPr="00B0009E">
        <w:rPr>
          <w:rFonts w:ascii="Times New Roman" w:eastAsia="仿宋_GB2312" w:hAnsi="Times New Roman" w:cs="Times New Roman"/>
          <w:sz w:val="32"/>
          <w:szCs w:val="32"/>
        </w:rPr>
        <w:t>情况适时增加），</w:t>
      </w:r>
      <w:proofErr w:type="gramStart"/>
      <w:r w:rsidRPr="00B0009E">
        <w:rPr>
          <w:rFonts w:ascii="Times New Roman" w:eastAsia="仿宋_GB2312" w:hAnsi="Times New Roman" w:cs="Times New Roman"/>
          <w:sz w:val="32"/>
          <w:szCs w:val="32"/>
        </w:rPr>
        <w:t>拟治理</w:t>
      </w:r>
      <w:proofErr w:type="gramEnd"/>
      <w:r w:rsidRPr="00B0009E">
        <w:rPr>
          <w:rFonts w:ascii="Times New Roman" w:eastAsia="仿宋_GB2312" w:hAnsi="Times New Roman" w:cs="Times New Roman"/>
          <w:sz w:val="32"/>
          <w:szCs w:val="32"/>
        </w:rPr>
        <w:t>改造车辆经市环保局工作人员初审后同时符合本方案规定的申请车辆条件中第（一）至（四）项的，车主填写《惠州市柴油车排放后处理装置加装申请表》，并自行委托有资质的机动车检验机构对车辆进行改造前排放检测，出具《排气检测报告》。车辆检测结果满足本方案规定的申请车辆条件中第（五）项的，才能进行治理改造。不符合要求的车辆不予受理申请改造；</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楷体" w:eastAsia="楷体" w:hAnsi="楷体" w:cs="Times New Roman"/>
          <w:bCs/>
          <w:sz w:val="32"/>
          <w:szCs w:val="32"/>
        </w:rPr>
        <w:t>（二）治理改造。</w:t>
      </w:r>
      <w:r w:rsidRPr="00B0009E">
        <w:rPr>
          <w:rFonts w:ascii="Times New Roman" w:eastAsia="仿宋_GB2312" w:hAnsi="Times New Roman" w:cs="Times New Roman"/>
          <w:sz w:val="32"/>
          <w:szCs w:val="32"/>
        </w:rPr>
        <w:t>车辆符合改造条件的，车主和尾气净</w:t>
      </w:r>
      <w:r w:rsidRPr="00B0009E">
        <w:rPr>
          <w:rFonts w:ascii="Times New Roman" w:eastAsia="仿宋_GB2312" w:hAnsi="Times New Roman" w:cs="Times New Roman"/>
          <w:sz w:val="32"/>
          <w:szCs w:val="32"/>
        </w:rPr>
        <w:lastRenderedPageBreak/>
        <w:t>化设备供应商双向选择，确定适合的改造设备，签订协议；供应商或其委托的安装改造企业按照技术要求进行净化设备的安装、调试，完成车辆改造，并出具《惠州市柴油车排放后处理装置安装单》；</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楷体" w:eastAsia="楷体" w:hAnsi="楷体" w:cs="Times New Roman"/>
          <w:bCs/>
          <w:sz w:val="32"/>
          <w:szCs w:val="32"/>
        </w:rPr>
        <w:t>（三）治理后检测。</w:t>
      </w:r>
      <w:r w:rsidRPr="00B0009E">
        <w:rPr>
          <w:rFonts w:ascii="Times New Roman" w:eastAsia="仿宋_GB2312" w:hAnsi="Times New Roman" w:cs="Times New Roman"/>
          <w:sz w:val="32"/>
          <w:szCs w:val="32"/>
        </w:rPr>
        <w:t>车主向市环保局委托的检验机构申请对其改造完毕的车辆进行外观检查和改造后的排放检测。外观检查主要核实安装的设备与《惠州市柴油车排放后处理装置安装单》上内容是否相符。改造后的排放</w:t>
      </w:r>
      <w:proofErr w:type="gramStart"/>
      <w:r w:rsidRPr="00B0009E">
        <w:rPr>
          <w:rFonts w:ascii="Times New Roman" w:eastAsia="仿宋_GB2312" w:hAnsi="Times New Roman" w:cs="Times New Roman"/>
          <w:sz w:val="32"/>
          <w:szCs w:val="32"/>
        </w:rPr>
        <w:t>检测按</w:t>
      </w:r>
      <w:proofErr w:type="gramEnd"/>
      <w:r w:rsidRPr="00B0009E">
        <w:rPr>
          <w:rFonts w:ascii="Times New Roman" w:eastAsia="仿宋_GB2312" w:hAnsi="Times New Roman" w:cs="Times New Roman"/>
          <w:sz w:val="32"/>
          <w:szCs w:val="32"/>
        </w:rPr>
        <w:t>不同车型分别采取加载减速工况法和自由加速法，出具后处理装置安装后的《排放检测报告》，检测结果符合柴油黄标车排放治理改造技术标准的车辆才能申请</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黄改绿</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环保标志换发，治理改造技术标准具体如下：</w:t>
      </w:r>
    </w:p>
    <w:tbl>
      <w:tblPr>
        <w:tblW w:w="8290" w:type="dxa"/>
        <w:jc w:val="center"/>
        <w:tblLayout w:type="fixed"/>
        <w:tblCellMar>
          <w:left w:w="0" w:type="dxa"/>
          <w:right w:w="0" w:type="dxa"/>
        </w:tblCellMar>
        <w:tblLook w:val="04A0" w:firstRow="1" w:lastRow="0" w:firstColumn="1" w:lastColumn="0" w:noHBand="0" w:noVBand="1"/>
      </w:tblPr>
      <w:tblGrid>
        <w:gridCol w:w="2593"/>
        <w:gridCol w:w="2856"/>
        <w:gridCol w:w="2841"/>
      </w:tblGrid>
      <w:tr w:rsidR="007009DB" w:rsidRPr="00B0009E">
        <w:trPr>
          <w:trHeight w:val="1117"/>
          <w:jc w:val="center"/>
        </w:trPr>
        <w:tc>
          <w:tcPr>
            <w:tcW w:w="2593"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tcPr>
          <w:p w:rsidR="007009DB" w:rsidRPr="00B0009E" w:rsidRDefault="00200C8E">
            <w:pPr>
              <w:jc w:val="center"/>
              <w:rPr>
                <w:rFonts w:ascii="Times New Roman" w:eastAsia="仿宋_GB2312" w:hAnsi="Times New Roman" w:cs="Times New Roman"/>
                <w:b/>
                <w:bCs/>
                <w:sz w:val="32"/>
                <w:szCs w:val="32"/>
              </w:rPr>
            </w:pPr>
            <w:r w:rsidRPr="00B0009E">
              <w:rPr>
                <w:rFonts w:ascii="Times New Roman" w:eastAsia="仿宋_GB2312" w:hAnsi="Times New Roman" w:cs="Times New Roman"/>
                <w:b/>
                <w:bCs/>
                <w:sz w:val="32"/>
                <w:szCs w:val="32"/>
              </w:rPr>
              <w:t>检测方法</w:t>
            </w:r>
          </w:p>
        </w:tc>
        <w:tc>
          <w:tcPr>
            <w:tcW w:w="2856"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tcPr>
          <w:p w:rsidR="007009DB" w:rsidRPr="00B0009E" w:rsidRDefault="00200C8E">
            <w:pPr>
              <w:jc w:val="center"/>
              <w:rPr>
                <w:rFonts w:ascii="Times New Roman" w:eastAsia="仿宋_GB2312" w:hAnsi="Times New Roman" w:cs="Times New Roman"/>
                <w:b/>
                <w:bCs/>
                <w:sz w:val="32"/>
                <w:szCs w:val="32"/>
              </w:rPr>
            </w:pPr>
            <w:r w:rsidRPr="00B0009E">
              <w:rPr>
                <w:rFonts w:ascii="Times New Roman" w:eastAsia="仿宋_GB2312" w:hAnsi="Times New Roman" w:cs="Times New Roman"/>
                <w:b/>
                <w:bCs/>
                <w:sz w:val="32"/>
                <w:szCs w:val="32"/>
              </w:rPr>
              <w:t>排放要求</w:t>
            </w:r>
          </w:p>
          <w:p w:rsidR="007009DB" w:rsidRPr="00B0009E" w:rsidRDefault="00200C8E">
            <w:pPr>
              <w:jc w:val="center"/>
              <w:rPr>
                <w:rFonts w:ascii="Times New Roman" w:eastAsia="仿宋_GB2312" w:hAnsi="Times New Roman" w:cs="Times New Roman"/>
                <w:b/>
                <w:bCs/>
                <w:sz w:val="32"/>
                <w:szCs w:val="32"/>
              </w:rPr>
            </w:pPr>
            <w:r w:rsidRPr="00B0009E">
              <w:rPr>
                <w:rFonts w:ascii="Times New Roman" w:eastAsia="仿宋_GB2312" w:hAnsi="Times New Roman" w:cs="Times New Roman"/>
                <w:b/>
                <w:bCs/>
                <w:sz w:val="32"/>
                <w:szCs w:val="32"/>
              </w:rPr>
              <w:t>（光吸收系数</w:t>
            </w:r>
            <w:r w:rsidRPr="00B0009E">
              <w:rPr>
                <w:rFonts w:ascii="Times New Roman" w:eastAsia="仿宋_GB2312" w:hAnsi="Times New Roman" w:cs="Times New Roman"/>
                <w:b/>
                <w:bCs/>
                <w:sz w:val="32"/>
                <w:szCs w:val="32"/>
              </w:rPr>
              <w:t>m</w:t>
            </w:r>
            <w:r w:rsidRPr="00B0009E">
              <w:rPr>
                <w:rFonts w:ascii="Times New Roman" w:eastAsia="仿宋_GB2312" w:hAnsi="Times New Roman" w:cs="Times New Roman"/>
                <w:b/>
                <w:bCs/>
                <w:sz w:val="32"/>
                <w:szCs w:val="32"/>
                <w:vertAlign w:val="superscript"/>
              </w:rPr>
              <w:t>-1</w:t>
            </w:r>
            <w:r w:rsidRPr="00B0009E">
              <w:rPr>
                <w:rFonts w:ascii="Times New Roman" w:eastAsia="仿宋_GB2312" w:hAnsi="Times New Roman" w:cs="Times New Roman"/>
                <w:b/>
                <w:bCs/>
                <w:sz w:val="32"/>
                <w:szCs w:val="32"/>
              </w:rPr>
              <w:t>）</w:t>
            </w:r>
          </w:p>
        </w:tc>
        <w:tc>
          <w:tcPr>
            <w:tcW w:w="2841"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tcPr>
          <w:p w:rsidR="007009DB" w:rsidRPr="00B0009E" w:rsidRDefault="00200C8E">
            <w:pPr>
              <w:jc w:val="center"/>
              <w:rPr>
                <w:rFonts w:ascii="Times New Roman" w:eastAsia="仿宋_GB2312" w:hAnsi="Times New Roman" w:cs="Times New Roman"/>
                <w:b/>
                <w:bCs/>
                <w:sz w:val="32"/>
                <w:szCs w:val="32"/>
              </w:rPr>
            </w:pPr>
            <w:r w:rsidRPr="00B0009E">
              <w:rPr>
                <w:rFonts w:ascii="Times New Roman" w:eastAsia="仿宋_GB2312" w:hAnsi="Times New Roman" w:cs="Times New Roman"/>
                <w:b/>
                <w:bCs/>
                <w:sz w:val="32"/>
                <w:szCs w:val="32"/>
              </w:rPr>
              <w:t>实测最大</w:t>
            </w:r>
            <w:proofErr w:type="gramStart"/>
            <w:r w:rsidRPr="00B0009E">
              <w:rPr>
                <w:rFonts w:ascii="Times New Roman" w:eastAsia="仿宋_GB2312" w:hAnsi="Times New Roman" w:cs="Times New Roman"/>
                <w:b/>
                <w:bCs/>
                <w:sz w:val="32"/>
                <w:szCs w:val="32"/>
              </w:rPr>
              <w:t>轮边功率</w:t>
            </w:r>
            <w:proofErr w:type="gramEnd"/>
            <w:r w:rsidRPr="00B0009E">
              <w:rPr>
                <w:rFonts w:ascii="Times New Roman" w:eastAsia="仿宋_GB2312" w:hAnsi="Times New Roman" w:cs="Times New Roman"/>
                <w:b/>
                <w:bCs/>
                <w:sz w:val="32"/>
                <w:szCs w:val="32"/>
              </w:rPr>
              <w:t>（</w:t>
            </w:r>
            <w:r w:rsidRPr="00B0009E">
              <w:rPr>
                <w:rFonts w:ascii="Times New Roman" w:eastAsia="仿宋_GB2312" w:hAnsi="Times New Roman" w:cs="Times New Roman"/>
                <w:b/>
                <w:bCs/>
                <w:sz w:val="32"/>
                <w:szCs w:val="32"/>
              </w:rPr>
              <w:t>KW</w:t>
            </w:r>
            <w:r w:rsidRPr="00B0009E">
              <w:rPr>
                <w:rFonts w:ascii="Times New Roman" w:eastAsia="仿宋_GB2312" w:hAnsi="Times New Roman" w:cs="Times New Roman"/>
                <w:b/>
                <w:bCs/>
                <w:sz w:val="32"/>
                <w:szCs w:val="32"/>
              </w:rPr>
              <w:t>）</w:t>
            </w:r>
          </w:p>
        </w:tc>
      </w:tr>
      <w:tr w:rsidR="007009DB" w:rsidRPr="00B0009E">
        <w:trPr>
          <w:trHeight w:val="569"/>
          <w:jc w:val="center"/>
        </w:trPr>
        <w:tc>
          <w:tcPr>
            <w:tcW w:w="2593"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tcPr>
          <w:p w:rsidR="007009DB" w:rsidRPr="00B0009E" w:rsidRDefault="00200C8E">
            <w:pPr>
              <w:jc w:val="cente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加载减速工况法</w:t>
            </w:r>
          </w:p>
        </w:tc>
        <w:tc>
          <w:tcPr>
            <w:tcW w:w="2856" w:type="dxa"/>
            <w:tcBorders>
              <w:top w:val="nil"/>
              <w:left w:val="nil"/>
              <w:bottom w:val="single" w:sz="8" w:space="0" w:color="auto"/>
              <w:right w:val="single" w:sz="8" w:space="0" w:color="auto"/>
            </w:tcBorders>
            <w:tcMar>
              <w:top w:w="57" w:type="dxa"/>
              <w:left w:w="108" w:type="dxa"/>
              <w:bottom w:w="57" w:type="dxa"/>
              <w:right w:w="108" w:type="dxa"/>
            </w:tcMar>
            <w:vAlign w:val="center"/>
          </w:tcPr>
          <w:p w:rsidR="007009DB" w:rsidRPr="00B0009E" w:rsidRDefault="00200C8E">
            <w:pPr>
              <w:jc w:val="cente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0.4</w:t>
            </w:r>
          </w:p>
        </w:tc>
        <w:tc>
          <w:tcPr>
            <w:tcW w:w="2841" w:type="dxa"/>
            <w:tcBorders>
              <w:top w:val="nil"/>
              <w:left w:val="nil"/>
              <w:bottom w:val="single" w:sz="8" w:space="0" w:color="auto"/>
              <w:right w:val="single" w:sz="8" w:space="0" w:color="auto"/>
            </w:tcBorders>
            <w:tcMar>
              <w:top w:w="57" w:type="dxa"/>
              <w:left w:w="108" w:type="dxa"/>
              <w:bottom w:w="57" w:type="dxa"/>
              <w:right w:w="108" w:type="dxa"/>
            </w:tcMar>
            <w:vAlign w:val="center"/>
          </w:tcPr>
          <w:p w:rsidR="007009DB" w:rsidRPr="00B0009E" w:rsidRDefault="00200C8E">
            <w:pPr>
              <w:jc w:val="cente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标定功率</w:t>
            </w:r>
            <w:r w:rsidRPr="00B0009E">
              <w:rPr>
                <w:rFonts w:ascii="Times New Roman" w:eastAsia="仿宋_GB2312" w:hAnsi="Times New Roman" w:cs="Times New Roman"/>
                <w:sz w:val="32"/>
                <w:szCs w:val="32"/>
              </w:rPr>
              <w:t>50%</w:t>
            </w:r>
          </w:p>
        </w:tc>
      </w:tr>
      <w:tr w:rsidR="007009DB" w:rsidRPr="00B0009E">
        <w:trPr>
          <w:trHeight w:val="551"/>
          <w:jc w:val="center"/>
        </w:trPr>
        <w:tc>
          <w:tcPr>
            <w:tcW w:w="2593"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tcPr>
          <w:p w:rsidR="007009DB" w:rsidRPr="00B0009E" w:rsidRDefault="00200C8E">
            <w:pPr>
              <w:jc w:val="cente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自由加速法</w:t>
            </w:r>
          </w:p>
        </w:tc>
        <w:tc>
          <w:tcPr>
            <w:tcW w:w="2856" w:type="dxa"/>
            <w:tcBorders>
              <w:top w:val="nil"/>
              <w:left w:val="nil"/>
              <w:bottom w:val="single" w:sz="8" w:space="0" w:color="auto"/>
              <w:right w:val="single" w:sz="8" w:space="0" w:color="auto"/>
            </w:tcBorders>
            <w:tcMar>
              <w:top w:w="57" w:type="dxa"/>
              <w:left w:w="108" w:type="dxa"/>
              <w:bottom w:w="57" w:type="dxa"/>
              <w:right w:w="108" w:type="dxa"/>
            </w:tcMar>
            <w:vAlign w:val="center"/>
          </w:tcPr>
          <w:p w:rsidR="007009DB" w:rsidRPr="00B0009E" w:rsidRDefault="00200C8E">
            <w:pPr>
              <w:jc w:val="cente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0.5</w:t>
            </w:r>
          </w:p>
        </w:tc>
        <w:tc>
          <w:tcPr>
            <w:tcW w:w="2841" w:type="dxa"/>
            <w:tcBorders>
              <w:top w:val="nil"/>
              <w:left w:val="nil"/>
              <w:bottom w:val="single" w:sz="8" w:space="0" w:color="auto"/>
              <w:right w:val="single" w:sz="8" w:space="0" w:color="auto"/>
            </w:tcBorders>
            <w:tcMar>
              <w:top w:w="57" w:type="dxa"/>
              <w:left w:w="108" w:type="dxa"/>
              <w:bottom w:w="57" w:type="dxa"/>
              <w:right w:w="108" w:type="dxa"/>
            </w:tcMar>
            <w:vAlign w:val="center"/>
          </w:tcPr>
          <w:p w:rsidR="007009DB" w:rsidRPr="00B0009E" w:rsidRDefault="00200C8E">
            <w:pPr>
              <w:jc w:val="cente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w:t>
            </w:r>
          </w:p>
        </w:tc>
      </w:tr>
    </w:tbl>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楷体" w:eastAsia="楷体" w:hAnsi="楷体" w:cs="Times New Roman"/>
          <w:bCs/>
          <w:sz w:val="32"/>
          <w:szCs w:val="32"/>
        </w:rPr>
        <w:t xml:space="preserve">   （四）治理后审核。</w:t>
      </w:r>
      <w:r w:rsidRPr="00B0009E">
        <w:rPr>
          <w:rFonts w:ascii="Times New Roman" w:eastAsia="仿宋_GB2312" w:hAnsi="Times New Roman" w:cs="Times New Roman"/>
          <w:sz w:val="32"/>
          <w:szCs w:val="32"/>
        </w:rPr>
        <w:t>车主将《惠州市柴油车排放后处理装置安装单》和安装后处理装置后的《排放检测报告》交市黄标</w:t>
      </w:r>
      <w:proofErr w:type="gramStart"/>
      <w:r w:rsidRPr="00B0009E">
        <w:rPr>
          <w:rFonts w:ascii="Times New Roman" w:eastAsia="仿宋_GB2312" w:hAnsi="Times New Roman" w:cs="Times New Roman"/>
          <w:sz w:val="32"/>
          <w:szCs w:val="32"/>
        </w:rPr>
        <w:t>车治理</w:t>
      </w:r>
      <w:proofErr w:type="gramEnd"/>
      <w:r w:rsidRPr="00B0009E">
        <w:rPr>
          <w:rFonts w:ascii="Times New Roman" w:eastAsia="仿宋_GB2312" w:hAnsi="Times New Roman" w:cs="Times New Roman"/>
          <w:sz w:val="32"/>
          <w:szCs w:val="32"/>
        </w:rPr>
        <w:t>改造受理窗口，资料经市环保局工作人员审核存档。</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楷体" w:eastAsia="楷体" w:hAnsi="楷体" w:cs="Times New Roman"/>
          <w:bCs/>
          <w:sz w:val="32"/>
          <w:szCs w:val="32"/>
        </w:rPr>
        <w:t>（五）换发环保标志及备案。</w:t>
      </w:r>
      <w:r w:rsidRPr="00B0009E">
        <w:rPr>
          <w:rFonts w:ascii="Times New Roman" w:eastAsia="仿宋_GB2312" w:hAnsi="Times New Roman" w:cs="Times New Roman"/>
          <w:sz w:val="32"/>
          <w:szCs w:val="32"/>
        </w:rPr>
        <w:t>环保部门在公众网上公示</w:t>
      </w:r>
      <w:r w:rsidRPr="00B0009E">
        <w:rPr>
          <w:rFonts w:ascii="Times New Roman" w:eastAsia="仿宋_GB2312" w:hAnsi="Times New Roman" w:cs="Times New Roman"/>
          <w:sz w:val="32"/>
          <w:szCs w:val="32"/>
        </w:rPr>
        <w:lastRenderedPageBreak/>
        <w:t>5</w:t>
      </w:r>
      <w:r w:rsidRPr="00B0009E">
        <w:rPr>
          <w:rFonts w:ascii="Times New Roman" w:eastAsia="仿宋_GB2312" w:hAnsi="Times New Roman" w:cs="Times New Roman"/>
          <w:sz w:val="32"/>
          <w:szCs w:val="32"/>
        </w:rPr>
        <w:t>个工作日，没有异议后，换发绿色环保检验合格标志；并同时将车辆相关信息送至市公安交警部门备案。（具体流程详见附件</w:t>
      </w:r>
      <w:r w:rsidRPr="00B0009E">
        <w:rPr>
          <w:rFonts w:ascii="Times New Roman" w:eastAsia="仿宋_GB2312" w:hAnsi="Times New Roman" w:cs="Times New Roman"/>
          <w:sz w:val="32"/>
          <w:szCs w:val="32"/>
        </w:rPr>
        <w:t>1</w:t>
      </w:r>
      <w:r w:rsidRPr="00B0009E">
        <w:rPr>
          <w:rFonts w:ascii="Times New Roman" w:eastAsia="仿宋_GB2312" w:hAnsi="Times New Roman" w:cs="Times New Roman"/>
          <w:sz w:val="32"/>
          <w:szCs w:val="32"/>
        </w:rPr>
        <w:t>）</w:t>
      </w:r>
    </w:p>
    <w:p w:rsidR="007009DB" w:rsidRPr="00B0009E" w:rsidRDefault="00200C8E">
      <w:pPr>
        <w:rPr>
          <w:rFonts w:ascii="Times New Roman" w:eastAsia="仿宋_GB2312" w:hAnsi="Times New Roman" w:cs="Times New Roman"/>
          <w:b/>
          <w:bCs/>
          <w:sz w:val="32"/>
          <w:szCs w:val="32"/>
        </w:rPr>
      </w:pPr>
      <w:r w:rsidRPr="00B0009E">
        <w:rPr>
          <w:rFonts w:ascii="Times New Roman" w:eastAsia="仿宋_GB2312" w:hAnsi="Times New Roman" w:cs="Times New Roman"/>
          <w:b/>
          <w:bCs/>
          <w:sz w:val="32"/>
          <w:szCs w:val="32"/>
        </w:rPr>
        <w:t xml:space="preserve"> </w:t>
      </w:r>
      <w:r w:rsidRPr="00B0009E">
        <w:rPr>
          <w:rFonts w:ascii="Times New Roman" w:eastAsia="黑体" w:hAnsi="Times New Roman" w:cs="Times New Roman"/>
          <w:bCs/>
          <w:sz w:val="32"/>
          <w:szCs w:val="32"/>
        </w:rPr>
        <w:t xml:space="preserve">   </w:t>
      </w:r>
      <w:r w:rsidRPr="00B0009E">
        <w:rPr>
          <w:rFonts w:ascii="Times New Roman" w:eastAsia="黑体" w:hAnsi="Times New Roman" w:cs="Times New Roman"/>
          <w:bCs/>
          <w:sz w:val="32"/>
          <w:szCs w:val="32"/>
        </w:rPr>
        <w:t>五、黄标</w:t>
      </w:r>
      <w:proofErr w:type="gramStart"/>
      <w:r w:rsidRPr="00B0009E">
        <w:rPr>
          <w:rFonts w:ascii="Times New Roman" w:eastAsia="黑体" w:hAnsi="Times New Roman" w:cs="Times New Roman"/>
          <w:bCs/>
          <w:sz w:val="32"/>
          <w:szCs w:val="32"/>
        </w:rPr>
        <w:t>车治理</w:t>
      </w:r>
      <w:proofErr w:type="gramEnd"/>
      <w:r w:rsidRPr="00B0009E">
        <w:rPr>
          <w:rFonts w:ascii="Times New Roman" w:eastAsia="黑体" w:hAnsi="Times New Roman" w:cs="Times New Roman"/>
          <w:bCs/>
          <w:sz w:val="32"/>
          <w:szCs w:val="32"/>
        </w:rPr>
        <w:t>改造需提供的资料</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楷体" w:eastAsia="楷体" w:hAnsi="楷体" w:cs="Times New Roman"/>
          <w:bCs/>
          <w:sz w:val="32"/>
          <w:szCs w:val="32"/>
        </w:rPr>
        <w:t>（一）黄标</w:t>
      </w:r>
      <w:proofErr w:type="gramStart"/>
      <w:r w:rsidRPr="00B0009E">
        <w:rPr>
          <w:rFonts w:ascii="楷体" w:eastAsia="楷体" w:hAnsi="楷体" w:cs="Times New Roman"/>
          <w:bCs/>
          <w:sz w:val="32"/>
          <w:szCs w:val="32"/>
        </w:rPr>
        <w:t>车治理</w:t>
      </w:r>
      <w:proofErr w:type="gramEnd"/>
      <w:r w:rsidRPr="00B0009E">
        <w:rPr>
          <w:rFonts w:ascii="楷体" w:eastAsia="楷体" w:hAnsi="楷体" w:cs="Times New Roman"/>
          <w:bCs/>
          <w:sz w:val="32"/>
          <w:szCs w:val="32"/>
        </w:rPr>
        <w:t>改造申请</w:t>
      </w:r>
      <w:r w:rsidR="00C475CE">
        <w:rPr>
          <w:rFonts w:ascii="楷体" w:eastAsia="楷体" w:hAnsi="楷体" w:cs="Times New Roman" w:hint="eastAsia"/>
          <w:bCs/>
          <w:sz w:val="32"/>
          <w:szCs w:val="32"/>
        </w:rPr>
        <w:t>。</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1.</w:t>
      </w:r>
      <w:r w:rsidRPr="00B0009E">
        <w:rPr>
          <w:rFonts w:ascii="Times New Roman" w:eastAsia="仿宋_GB2312" w:hAnsi="Times New Roman" w:cs="Times New Roman"/>
          <w:sz w:val="32"/>
          <w:szCs w:val="32"/>
        </w:rPr>
        <w:t>机动车登记证书复印件；</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2.</w:t>
      </w:r>
      <w:r w:rsidRPr="00B0009E">
        <w:rPr>
          <w:rFonts w:ascii="Times New Roman" w:eastAsia="仿宋_GB2312" w:hAnsi="Times New Roman" w:cs="Times New Roman"/>
          <w:sz w:val="32"/>
          <w:szCs w:val="32"/>
        </w:rPr>
        <w:t>行驶证原件和复印件；</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3.</w:t>
      </w:r>
      <w:r w:rsidRPr="00B0009E">
        <w:rPr>
          <w:rFonts w:ascii="Times New Roman" w:eastAsia="仿宋_GB2312" w:hAnsi="Times New Roman" w:cs="Times New Roman"/>
          <w:sz w:val="32"/>
          <w:szCs w:val="32"/>
        </w:rPr>
        <w:t>环保检验合格标志（有效期内）原件及复印件；</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4.</w:t>
      </w:r>
      <w:r w:rsidRPr="00B0009E">
        <w:rPr>
          <w:rFonts w:ascii="Times New Roman" w:eastAsia="仿宋_GB2312" w:hAnsi="Times New Roman" w:cs="Times New Roman"/>
          <w:sz w:val="32"/>
          <w:szCs w:val="32"/>
        </w:rPr>
        <w:t>机动车行驶证车主身份证（经办人身份证），单位需提供单位组织机构代码证加盖公章；</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5.</w:t>
      </w:r>
      <w:r w:rsidRPr="00B0009E">
        <w:rPr>
          <w:rFonts w:ascii="Times New Roman" w:eastAsia="仿宋_GB2312" w:hAnsi="Times New Roman" w:cs="Times New Roman"/>
          <w:sz w:val="32"/>
          <w:szCs w:val="32"/>
        </w:rPr>
        <w:t>整车前后</w:t>
      </w:r>
      <w:r w:rsidRPr="00B0009E">
        <w:rPr>
          <w:rFonts w:ascii="Times New Roman" w:eastAsia="仿宋_GB2312" w:hAnsi="Times New Roman" w:cs="Times New Roman"/>
          <w:sz w:val="32"/>
          <w:szCs w:val="32"/>
        </w:rPr>
        <w:t>45°</w:t>
      </w:r>
      <w:r w:rsidRPr="00B0009E">
        <w:rPr>
          <w:rFonts w:ascii="Times New Roman" w:eastAsia="仿宋_GB2312" w:hAnsi="Times New Roman" w:cs="Times New Roman"/>
          <w:sz w:val="32"/>
          <w:szCs w:val="32"/>
        </w:rPr>
        <w:t>角相片各一张，排气管消声器相片一张，共三张（需彩色打印）；</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6.</w:t>
      </w:r>
      <w:r w:rsidRPr="00B0009E">
        <w:rPr>
          <w:rFonts w:ascii="Times New Roman" w:eastAsia="仿宋_GB2312" w:hAnsi="Times New Roman" w:cs="Times New Roman"/>
          <w:sz w:val="32"/>
          <w:szCs w:val="32"/>
        </w:rPr>
        <w:t>《惠州市柴油车排放后处理装置加装申请表》；</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7.</w:t>
      </w:r>
      <w:r w:rsidRPr="00B0009E">
        <w:rPr>
          <w:rFonts w:ascii="Times New Roman" w:eastAsia="仿宋_GB2312" w:hAnsi="Times New Roman" w:cs="Times New Roman"/>
          <w:sz w:val="32"/>
          <w:szCs w:val="32"/>
        </w:rPr>
        <w:t>机动车辆的《排气检测报告》；</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楷体" w:eastAsia="楷体" w:hAnsi="楷体" w:cs="Times New Roman"/>
          <w:bCs/>
          <w:sz w:val="32"/>
          <w:szCs w:val="32"/>
        </w:rPr>
        <w:t xml:space="preserve">   （二）治理后审核</w:t>
      </w:r>
      <w:r w:rsidR="00C475CE">
        <w:rPr>
          <w:rFonts w:ascii="楷体" w:eastAsia="楷体" w:hAnsi="楷体" w:cs="Times New Roman" w:hint="eastAsia"/>
          <w:bCs/>
          <w:sz w:val="32"/>
          <w:szCs w:val="32"/>
        </w:rPr>
        <w:t>。</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1.</w:t>
      </w:r>
      <w:r w:rsidRPr="00B0009E">
        <w:rPr>
          <w:rFonts w:ascii="Times New Roman" w:eastAsia="仿宋_GB2312" w:hAnsi="Times New Roman" w:cs="Times New Roman"/>
          <w:sz w:val="32"/>
          <w:szCs w:val="32"/>
        </w:rPr>
        <w:t>《惠州市柴油车排放后处理装置安装单》；</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2.</w:t>
      </w:r>
      <w:r w:rsidRPr="00B0009E">
        <w:rPr>
          <w:rFonts w:ascii="Times New Roman" w:eastAsia="仿宋_GB2312" w:hAnsi="Times New Roman" w:cs="Times New Roman"/>
          <w:sz w:val="32"/>
          <w:szCs w:val="32"/>
        </w:rPr>
        <w:t>安装后处理装置后的《排气检测报告》。</w:t>
      </w:r>
    </w:p>
    <w:p w:rsidR="007009DB" w:rsidRPr="00B0009E" w:rsidRDefault="00200C8E">
      <w:pPr>
        <w:rPr>
          <w:rFonts w:ascii="Times New Roman" w:eastAsia="仿宋_GB2312" w:hAnsi="Times New Roman" w:cs="Times New Roman"/>
          <w:b/>
          <w:bCs/>
          <w:sz w:val="32"/>
          <w:szCs w:val="32"/>
        </w:rPr>
      </w:pPr>
      <w:r w:rsidRPr="00B0009E">
        <w:rPr>
          <w:rFonts w:ascii="Times New Roman" w:eastAsia="仿宋_GB2312" w:hAnsi="Times New Roman" w:cs="Times New Roman"/>
          <w:b/>
          <w:bCs/>
          <w:sz w:val="32"/>
          <w:szCs w:val="32"/>
        </w:rPr>
        <w:t xml:space="preserve">   </w:t>
      </w:r>
      <w:r w:rsidRPr="00B0009E">
        <w:rPr>
          <w:rFonts w:ascii="Times New Roman" w:eastAsia="黑体" w:hAnsi="Times New Roman" w:cs="Times New Roman"/>
          <w:bCs/>
          <w:sz w:val="32"/>
          <w:szCs w:val="32"/>
        </w:rPr>
        <w:t xml:space="preserve"> </w:t>
      </w:r>
      <w:r w:rsidRPr="00B0009E">
        <w:rPr>
          <w:rFonts w:ascii="Times New Roman" w:eastAsia="黑体" w:hAnsi="Times New Roman" w:cs="Times New Roman"/>
          <w:bCs/>
          <w:sz w:val="32"/>
          <w:szCs w:val="32"/>
        </w:rPr>
        <w:t>六、申请治理改造受</w:t>
      </w:r>
      <w:bookmarkStart w:id="0" w:name="_GoBack"/>
      <w:bookmarkEnd w:id="0"/>
      <w:r w:rsidRPr="00B0009E">
        <w:rPr>
          <w:rFonts w:ascii="Times New Roman" w:eastAsia="黑体" w:hAnsi="Times New Roman" w:cs="Times New Roman"/>
          <w:bCs/>
          <w:sz w:val="32"/>
          <w:szCs w:val="32"/>
        </w:rPr>
        <w:t>理时间</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本方案实施之日起至</w:t>
      </w:r>
      <w:r w:rsidRPr="00B0009E">
        <w:rPr>
          <w:rFonts w:ascii="Times New Roman" w:eastAsia="仿宋_GB2312" w:hAnsi="Times New Roman" w:cs="Times New Roman"/>
          <w:sz w:val="32"/>
          <w:szCs w:val="32"/>
        </w:rPr>
        <w:t>2017</w:t>
      </w:r>
      <w:r w:rsidRPr="00B0009E">
        <w:rPr>
          <w:rFonts w:ascii="Times New Roman" w:eastAsia="仿宋_GB2312" w:hAnsi="Times New Roman" w:cs="Times New Roman"/>
          <w:sz w:val="32"/>
          <w:szCs w:val="32"/>
        </w:rPr>
        <w:t>年</w:t>
      </w:r>
      <w:r w:rsidRPr="00B0009E">
        <w:rPr>
          <w:rFonts w:ascii="Times New Roman" w:eastAsia="仿宋_GB2312" w:hAnsi="Times New Roman" w:cs="Times New Roman"/>
          <w:sz w:val="32"/>
          <w:szCs w:val="32"/>
        </w:rPr>
        <w:t>11</w:t>
      </w:r>
      <w:r w:rsidRPr="00B0009E">
        <w:rPr>
          <w:rFonts w:ascii="Times New Roman" w:eastAsia="仿宋_GB2312" w:hAnsi="Times New Roman" w:cs="Times New Roman"/>
          <w:sz w:val="32"/>
          <w:szCs w:val="32"/>
        </w:rPr>
        <w:t>月</w:t>
      </w:r>
      <w:r w:rsidRPr="00B0009E">
        <w:rPr>
          <w:rFonts w:ascii="Times New Roman" w:eastAsia="仿宋_GB2312" w:hAnsi="Times New Roman" w:cs="Times New Roman"/>
          <w:sz w:val="32"/>
          <w:szCs w:val="32"/>
        </w:rPr>
        <w:t>30</w:t>
      </w:r>
      <w:r w:rsidRPr="00B0009E">
        <w:rPr>
          <w:rFonts w:ascii="Times New Roman" w:eastAsia="仿宋_GB2312" w:hAnsi="Times New Roman" w:cs="Times New Roman"/>
          <w:sz w:val="32"/>
          <w:szCs w:val="32"/>
        </w:rPr>
        <w:t>日，每周二、周四（法定节假日除外），上午</w:t>
      </w:r>
      <w:r w:rsidRPr="00B0009E">
        <w:rPr>
          <w:rFonts w:ascii="Times New Roman" w:eastAsia="仿宋_GB2312" w:hAnsi="Times New Roman" w:cs="Times New Roman"/>
          <w:sz w:val="32"/>
          <w:szCs w:val="32"/>
        </w:rPr>
        <w:t>9:00-12:00</w:t>
      </w:r>
      <w:r w:rsidRPr="00B0009E">
        <w:rPr>
          <w:rFonts w:ascii="Times New Roman" w:eastAsia="仿宋_GB2312" w:hAnsi="Times New Roman" w:cs="Times New Roman"/>
          <w:sz w:val="32"/>
          <w:szCs w:val="32"/>
        </w:rPr>
        <w:t>，下午</w:t>
      </w:r>
      <w:r w:rsidRPr="00B0009E">
        <w:rPr>
          <w:rFonts w:ascii="Times New Roman" w:eastAsia="仿宋_GB2312" w:hAnsi="Times New Roman" w:cs="Times New Roman"/>
          <w:sz w:val="32"/>
          <w:szCs w:val="32"/>
        </w:rPr>
        <w:t>2:00-5:00</w:t>
      </w:r>
      <w:r w:rsidRPr="00B0009E">
        <w:rPr>
          <w:rFonts w:ascii="Times New Roman" w:eastAsia="仿宋_GB2312" w:hAnsi="Times New Roman" w:cs="Times New Roman"/>
          <w:sz w:val="32"/>
          <w:szCs w:val="32"/>
        </w:rPr>
        <w:t>。</w:t>
      </w:r>
    </w:p>
    <w:p w:rsidR="007009DB" w:rsidRPr="00B0009E" w:rsidRDefault="00200C8E">
      <w:pPr>
        <w:rPr>
          <w:rFonts w:ascii="Times New Roman" w:eastAsia="仿宋_GB2312" w:hAnsi="Times New Roman" w:cs="Times New Roman"/>
          <w:b/>
          <w:bCs/>
          <w:sz w:val="32"/>
          <w:szCs w:val="32"/>
        </w:rPr>
      </w:pPr>
      <w:r w:rsidRPr="00B0009E">
        <w:rPr>
          <w:rFonts w:ascii="Times New Roman" w:eastAsia="仿宋_GB2312" w:hAnsi="Times New Roman" w:cs="Times New Roman"/>
          <w:b/>
          <w:bCs/>
          <w:sz w:val="32"/>
          <w:szCs w:val="32"/>
        </w:rPr>
        <w:t xml:space="preserve">    </w:t>
      </w:r>
      <w:r w:rsidRPr="00B0009E">
        <w:rPr>
          <w:rFonts w:ascii="Times New Roman" w:eastAsia="黑体" w:hAnsi="Times New Roman" w:cs="Times New Roman"/>
          <w:bCs/>
          <w:sz w:val="32"/>
          <w:szCs w:val="32"/>
        </w:rPr>
        <w:t>七、后处理装置要求</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（一）产品类型：颗粒物过滤器（</w:t>
      </w:r>
      <w:r w:rsidRPr="00B0009E">
        <w:rPr>
          <w:rFonts w:ascii="Times New Roman" w:eastAsia="仿宋_GB2312" w:hAnsi="Times New Roman" w:cs="Times New Roman"/>
          <w:sz w:val="32"/>
          <w:szCs w:val="32"/>
        </w:rPr>
        <w:t>DPF</w:t>
      </w:r>
      <w:r w:rsidRPr="00B0009E">
        <w:rPr>
          <w:rFonts w:ascii="Times New Roman" w:eastAsia="仿宋_GB2312" w:hAnsi="Times New Roman" w:cs="Times New Roman"/>
          <w:sz w:val="32"/>
          <w:szCs w:val="32"/>
        </w:rPr>
        <w:t>）。</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lastRenderedPageBreak/>
        <w:t xml:space="preserve">    </w:t>
      </w:r>
      <w:r w:rsidRPr="00B0009E">
        <w:rPr>
          <w:rFonts w:ascii="Times New Roman" w:eastAsia="仿宋_GB2312" w:hAnsi="Times New Roman" w:cs="Times New Roman"/>
          <w:sz w:val="32"/>
          <w:szCs w:val="32"/>
        </w:rPr>
        <w:t>（二）产品条件：</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产品除需满足</w:t>
      </w:r>
      <w:r w:rsidRPr="00B0009E">
        <w:rPr>
          <w:rFonts w:ascii="Times New Roman" w:eastAsia="仿宋_GB2312" w:hAnsi="Times New Roman" w:cs="Times New Roman"/>
          <w:sz w:val="32"/>
          <w:szCs w:val="32"/>
        </w:rPr>
        <w:t>HJ451-2008</w:t>
      </w:r>
      <w:r w:rsidRPr="00B0009E">
        <w:rPr>
          <w:rFonts w:ascii="Times New Roman" w:eastAsia="仿宋_GB2312" w:hAnsi="Times New Roman" w:cs="Times New Roman"/>
          <w:sz w:val="32"/>
          <w:szCs w:val="32"/>
        </w:rPr>
        <w:t>《柴油车排气后处理装置技术要求和试验方法》中的要求外，还需满足下列要求：</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1.</w:t>
      </w:r>
      <w:r w:rsidRPr="00B0009E">
        <w:rPr>
          <w:rFonts w:ascii="Times New Roman" w:eastAsia="仿宋_GB2312" w:hAnsi="Times New Roman" w:cs="Times New Roman"/>
          <w:sz w:val="32"/>
          <w:szCs w:val="32"/>
        </w:rPr>
        <w:t>经国家环保部门认证，有质量保证体系；</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2.</w:t>
      </w:r>
      <w:r w:rsidRPr="00B0009E">
        <w:rPr>
          <w:rFonts w:ascii="Times New Roman" w:eastAsia="仿宋_GB2312" w:hAnsi="Times New Roman" w:cs="Times New Roman"/>
          <w:sz w:val="32"/>
          <w:szCs w:val="32"/>
        </w:rPr>
        <w:t>地市级以上环保部门认可的柴油黄标车</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黄改绿</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治理成功案例</w:t>
      </w:r>
      <w:r w:rsidRPr="00B0009E">
        <w:rPr>
          <w:rFonts w:ascii="Times New Roman" w:eastAsia="仿宋_GB2312" w:hAnsi="Times New Roman" w:cs="Times New Roman"/>
          <w:sz w:val="32"/>
          <w:szCs w:val="32"/>
        </w:rPr>
        <w:t>100</w:t>
      </w:r>
      <w:r w:rsidRPr="00B0009E">
        <w:rPr>
          <w:rFonts w:ascii="Times New Roman" w:eastAsia="仿宋_GB2312" w:hAnsi="Times New Roman" w:cs="Times New Roman"/>
          <w:sz w:val="32"/>
          <w:szCs w:val="32"/>
        </w:rPr>
        <w:t>辆以上证明及改造成功车辆信息清单（车辆号、车主姓名、联系电话、改造时间），有相应的生产规模；</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3.</w:t>
      </w:r>
      <w:r w:rsidRPr="00B0009E">
        <w:rPr>
          <w:rFonts w:ascii="Times New Roman" w:eastAsia="仿宋_GB2312" w:hAnsi="Times New Roman" w:cs="Times New Roman"/>
          <w:sz w:val="32"/>
          <w:szCs w:val="32"/>
        </w:rPr>
        <w:t>是汽车制造厂商新车批量配套的产品（提供国家环保部型式核准证书原件和复印件）；</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4.</w:t>
      </w:r>
      <w:r w:rsidRPr="00B0009E">
        <w:rPr>
          <w:rFonts w:ascii="Times New Roman" w:eastAsia="仿宋_GB2312" w:hAnsi="Times New Roman" w:cs="Times New Roman"/>
          <w:sz w:val="32"/>
          <w:szCs w:val="32"/>
        </w:rPr>
        <w:t>产品排放耐久及安全性：产品供应商必须保证产品的使用寿命不得少于</w:t>
      </w:r>
      <w:r w:rsidRPr="00B0009E">
        <w:rPr>
          <w:rFonts w:ascii="Times New Roman" w:eastAsia="仿宋_GB2312" w:hAnsi="Times New Roman" w:cs="Times New Roman"/>
          <w:sz w:val="32"/>
          <w:szCs w:val="32"/>
        </w:rPr>
        <w:t>15</w:t>
      </w:r>
      <w:r w:rsidRPr="00B0009E">
        <w:rPr>
          <w:rFonts w:ascii="Times New Roman" w:eastAsia="仿宋_GB2312" w:hAnsi="Times New Roman" w:cs="Times New Roman"/>
          <w:sz w:val="32"/>
          <w:szCs w:val="32"/>
        </w:rPr>
        <w:t>万公里或</w:t>
      </w:r>
      <w:r w:rsidRPr="00B0009E">
        <w:rPr>
          <w:rFonts w:ascii="Times New Roman" w:eastAsia="仿宋_GB2312" w:hAnsi="Times New Roman" w:cs="Times New Roman"/>
          <w:sz w:val="32"/>
          <w:szCs w:val="32"/>
        </w:rPr>
        <w:t>3</w:t>
      </w:r>
      <w:r w:rsidRPr="00B0009E">
        <w:rPr>
          <w:rFonts w:ascii="Times New Roman" w:eastAsia="仿宋_GB2312" w:hAnsi="Times New Roman" w:cs="Times New Roman"/>
          <w:sz w:val="32"/>
          <w:szCs w:val="32"/>
        </w:rPr>
        <w:t>年。在本市试装一个月以上，复检测试结果需符合本方案第四条第（三）项表格中的标准要求；产品安装后，不改变车辆原有的安全性和通过性；</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5.</w:t>
      </w:r>
      <w:r w:rsidRPr="00B0009E">
        <w:rPr>
          <w:rFonts w:ascii="Times New Roman" w:eastAsia="仿宋_GB2312" w:hAnsi="Times New Roman" w:cs="Times New Roman"/>
          <w:sz w:val="32"/>
          <w:szCs w:val="32"/>
        </w:rPr>
        <w:t>在本市有达到二级及以上资质的车辆维护维修定点服务站点；</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6.</w:t>
      </w:r>
      <w:r w:rsidRPr="00B0009E">
        <w:rPr>
          <w:rFonts w:ascii="Times New Roman" w:eastAsia="仿宋_GB2312" w:hAnsi="Times New Roman" w:cs="Times New Roman"/>
          <w:sz w:val="32"/>
          <w:szCs w:val="32"/>
        </w:rPr>
        <w:t>后处理设备具有运行状态在线监控功模块能力，并保证至少与市环保部门</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黄改绿车辆产品供应商免费提供在线监控平台</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相连接软件程序三年，接受在线管理，确保处理效果；</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7.</w:t>
      </w:r>
      <w:r w:rsidRPr="00B0009E">
        <w:rPr>
          <w:rFonts w:ascii="Times New Roman" w:eastAsia="仿宋_GB2312" w:hAnsi="Times New Roman" w:cs="Times New Roman"/>
          <w:sz w:val="32"/>
          <w:szCs w:val="32"/>
        </w:rPr>
        <w:t>产品供应商须按照本方案要求，认真履行相关义务，确保后处理装置安全运行。（详见附件</w:t>
      </w:r>
      <w:r w:rsidRPr="00B0009E">
        <w:rPr>
          <w:rFonts w:ascii="Times New Roman" w:eastAsia="仿宋_GB2312" w:hAnsi="Times New Roman" w:cs="Times New Roman"/>
          <w:sz w:val="32"/>
          <w:szCs w:val="32"/>
        </w:rPr>
        <w:t>4</w:t>
      </w:r>
      <w:r w:rsidRPr="00B0009E">
        <w:rPr>
          <w:rFonts w:ascii="Times New Roman" w:eastAsia="仿宋_GB2312" w:hAnsi="Times New Roman" w:cs="Times New Roman"/>
          <w:sz w:val="32"/>
          <w:szCs w:val="32"/>
        </w:rPr>
        <w:t>）</w:t>
      </w:r>
    </w:p>
    <w:p w:rsidR="007009DB" w:rsidRPr="00B0009E" w:rsidRDefault="00200C8E">
      <w:pPr>
        <w:rPr>
          <w:rFonts w:ascii="Times New Roman" w:eastAsia="黑体" w:hAnsi="Times New Roman" w:cs="Times New Roman"/>
          <w:bCs/>
          <w:sz w:val="32"/>
          <w:szCs w:val="32"/>
        </w:rPr>
      </w:pPr>
      <w:r w:rsidRPr="00B0009E">
        <w:rPr>
          <w:rFonts w:ascii="Times New Roman" w:eastAsia="仿宋_GB2312" w:hAnsi="Times New Roman" w:cs="Times New Roman"/>
          <w:b/>
          <w:bCs/>
          <w:sz w:val="32"/>
          <w:szCs w:val="32"/>
        </w:rPr>
        <w:t xml:space="preserve">    </w:t>
      </w:r>
      <w:r w:rsidRPr="00B0009E">
        <w:rPr>
          <w:rFonts w:ascii="Times New Roman" w:eastAsia="黑体" w:hAnsi="Times New Roman" w:cs="Times New Roman"/>
          <w:bCs/>
          <w:sz w:val="32"/>
          <w:szCs w:val="32"/>
        </w:rPr>
        <w:t>八、保障措施</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lastRenderedPageBreak/>
        <w:t xml:space="preserve">   </w:t>
      </w:r>
      <w:r w:rsidRPr="00B0009E">
        <w:rPr>
          <w:rFonts w:ascii="楷体" w:eastAsia="楷体" w:hAnsi="楷体" w:cs="Times New Roman"/>
          <w:bCs/>
          <w:sz w:val="32"/>
          <w:szCs w:val="32"/>
        </w:rPr>
        <w:t xml:space="preserve"> （一）严格标准，促使黄标</w:t>
      </w:r>
      <w:proofErr w:type="gramStart"/>
      <w:r w:rsidRPr="00B0009E">
        <w:rPr>
          <w:rFonts w:ascii="楷体" w:eastAsia="楷体" w:hAnsi="楷体" w:cs="Times New Roman"/>
          <w:bCs/>
          <w:sz w:val="32"/>
          <w:szCs w:val="32"/>
        </w:rPr>
        <w:t>车治理</w:t>
      </w:r>
      <w:proofErr w:type="gramEnd"/>
      <w:r w:rsidRPr="00B0009E">
        <w:rPr>
          <w:rFonts w:ascii="楷体" w:eastAsia="楷体" w:hAnsi="楷体" w:cs="Times New Roman"/>
          <w:bCs/>
          <w:sz w:val="32"/>
          <w:szCs w:val="32"/>
        </w:rPr>
        <w:t>改造有序规范开展。</w:t>
      </w:r>
      <w:r w:rsidRPr="00B0009E">
        <w:rPr>
          <w:rFonts w:ascii="Times New Roman" w:eastAsia="仿宋_GB2312" w:hAnsi="Times New Roman" w:cs="Times New Roman"/>
          <w:sz w:val="32"/>
          <w:szCs w:val="32"/>
        </w:rPr>
        <w:t>全市黄标车排放治理改造申请及排放检测采用定点受理，规范操作，统一监管的办法，对符合改造条件的柴油黄标车进行检测和审查。建立抽查抽测机制，定期对部分车辆进行抽查抽测，包括安装后处理装置前后的排放测试。同时，建立一车一档责任制度，对未按规定办理或弄虚作假的工作人员，一律依法追究责任。</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楷体" w:eastAsia="楷体" w:hAnsi="楷体" w:cs="Times New Roman"/>
          <w:bCs/>
          <w:sz w:val="32"/>
          <w:szCs w:val="32"/>
        </w:rPr>
        <w:t>（二）突出重点，严格把好机动车尾气检测关。</w:t>
      </w:r>
      <w:r w:rsidRPr="00B0009E">
        <w:rPr>
          <w:rFonts w:ascii="Times New Roman" w:eastAsia="仿宋_GB2312" w:hAnsi="Times New Roman" w:cs="Times New Roman"/>
          <w:sz w:val="32"/>
          <w:szCs w:val="32"/>
        </w:rPr>
        <w:t>黄标车及已经改造的车辆定点过线检测时须保证线上有</w:t>
      </w:r>
      <w:r w:rsidRPr="00B0009E">
        <w:rPr>
          <w:rFonts w:ascii="Times New Roman" w:eastAsia="仿宋_GB2312" w:hAnsi="Times New Roman" w:cs="Times New Roman"/>
          <w:sz w:val="32"/>
          <w:szCs w:val="32"/>
        </w:rPr>
        <w:t>2</w:t>
      </w:r>
      <w:r w:rsidRPr="00B0009E">
        <w:rPr>
          <w:rFonts w:ascii="Times New Roman" w:eastAsia="仿宋_GB2312" w:hAnsi="Times New Roman" w:cs="Times New Roman"/>
          <w:sz w:val="32"/>
          <w:szCs w:val="32"/>
        </w:rPr>
        <w:t>名以上的持证人员现场工作，对检测过程进行全程监管，确保各个检测环节都符合国家检测要求，严防因工作疏漏导致尾气不合格车辆通过。</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楷体" w:eastAsia="楷体" w:hAnsi="楷体" w:cs="Times New Roman"/>
          <w:bCs/>
          <w:sz w:val="32"/>
          <w:szCs w:val="32"/>
        </w:rPr>
        <w:t>（三）全程监管，确保柴油黄标</w:t>
      </w:r>
      <w:proofErr w:type="gramStart"/>
      <w:r w:rsidRPr="00B0009E">
        <w:rPr>
          <w:rFonts w:ascii="楷体" w:eastAsia="楷体" w:hAnsi="楷体" w:cs="Times New Roman"/>
          <w:bCs/>
          <w:sz w:val="32"/>
          <w:szCs w:val="32"/>
        </w:rPr>
        <w:t>车治理</w:t>
      </w:r>
      <w:proofErr w:type="gramEnd"/>
      <w:r w:rsidRPr="00B0009E">
        <w:rPr>
          <w:rFonts w:ascii="楷体" w:eastAsia="楷体" w:hAnsi="楷体" w:cs="Times New Roman"/>
          <w:bCs/>
          <w:sz w:val="32"/>
          <w:szCs w:val="32"/>
        </w:rPr>
        <w:t>改造效果得到落实。</w:t>
      </w:r>
      <w:r w:rsidRPr="00B0009E">
        <w:rPr>
          <w:rFonts w:ascii="Times New Roman" w:eastAsia="仿宋_GB2312" w:hAnsi="Times New Roman" w:cs="Times New Roman"/>
          <w:sz w:val="32"/>
          <w:szCs w:val="32"/>
        </w:rPr>
        <w:t>对</w:t>
      </w:r>
      <w:proofErr w:type="gramStart"/>
      <w:r w:rsidRPr="00B0009E">
        <w:rPr>
          <w:rFonts w:ascii="Times New Roman" w:eastAsia="仿宋_GB2312" w:hAnsi="Times New Roman" w:cs="Times New Roman"/>
          <w:sz w:val="32"/>
          <w:szCs w:val="32"/>
        </w:rPr>
        <w:t>黄改绿车辆</w:t>
      </w:r>
      <w:proofErr w:type="gramEnd"/>
      <w:r w:rsidRPr="00B0009E">
        <w:rPr>
          <w:rFonts w:ascii="Times New Roman" w:eastAsia="仿宋_GB2312" w:hAnsi="Times New Roman" w:cs="Times New Roman"/>
          <w:sz w:val="32"/>
          <w:szCs w:val="32"/>
        </w:rPr>
        <w:t>组织不定期检查，进行监督抽测，发现有拆除、闲置净化设备的或检测超标后经维修治理仍不达标的，取消其换发的（绿色）环保标志；因产品技术或质量问题不能达标到本方案第四条第（三）款中要求的；实际使用产品与申报产品不一致的；多起因产品安装导致车辆不能正常运行的，取消其</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黄改绿</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资格并追究其已安装产品造成的后果。</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楷体" w:eastAsia="楷体" w:hAnsi="楷体" w:cs="Times New Roman"/>
          <w:bCs/>
          <w:sz w:val="32"/>
          <w:szCs w:val="32"/>
        </w:rPr>
        <w:t xml:space="preserve"> （四）加强宣传。</w:t>
      </w:r>
      <w:r w:rsidRPr="00B0009E">
        <w:rPr>
          <w:rFonts w:ascii="Times New Roman" w:eastAsia="仿宋_GB2312" w:hAnsi="Times New Roman" w:cs="Times New Roman"/>
          <w:sz w:val="32"/>
          <w:szCs w:val="32"/>
        </w:rPr>
        <w:t>充分利用新闻媒体对柴油黄标</w:t>
      </w:r>
      <w:proofErr w:type="gramStart"/>
      <w:r w:rsidRPr="00B0009E">
        <w:rPr>
          <w:rFonts w:ascii="Times New Roman" w:eastAsia="仿宋_GB2312" w:hAnsi="Times New Roman" w:cs="Times New Roman"/>
          <w:sz w:val="32"/>
          <w:szCs w:val="32"/>
        </w:rPr>
        <w:t>车治理</w:t>
      </w:r>
      <w:proofErr w:type="gramEnd"/>
      <w:r w:rsidRPr="00B0009E">
        <w:rPr>
          <w:rFonts w:ascii="Times New Roman" w:eastAsia="仿宋_GB2312" w:hAnsi="Times New Roman" w:cs="Times New Roman"/>
          <w:sz w:val="32"/>
          <w:szCs w:val="32"/>
        </w:rPr>
        <w:t>改造工作进行宣传，积极宣传国家及省的黄标</w:t>
      </w:r>
      <w:proofErr w:type="gramStart"/>
      <w:r w:rsidRPr="00B0009E">
        <w:rPr>
          <w:rFonts w:ascii="Times New Roman" w:eastAsia="仿宋_GB2312" w:hAnsi="Times New Roman" w:cs="Times New Roman"/>
          <w:sz w:val="32"/>
          <w:szCs w:val="32"/>
        </w:rPr>
        <w:t>车治理</w:t>
      </w:r>
      <w:proofErr w:type="gramEnd"/>
      <w:r w:rsidRPr="00B0009E">
        <w:rPr>
          <w:rFonts w:ascii="Times New Roman" w:eastAsia="仿宋_GB2312" w:hAnsi="Times New Roman" w:cs="Times New Roman"/>
          <w:sz w:val="32"/>
          <w:szCs w:val="32"/>
        </w:rPr>
        <w:t>改造政策，增强社会公众的环保意识，努力形成良好的社会氛围。</w:t>
      </w:r>
    </w:p>
    <w:p w:rsidR="007009DB" w:rsidRPr="00B0009E" w:rsidRDefault="007009DB">
      <w:pPr>
        <w:rPr>
          <w:rFonts w:ascii="Times New Roman" w:eastAsia="仿宋_GB2312" w:hAnsi="Times New Roman" w:cs="Times New Roman"/>
          <w:sz w:val="32"/>
          <w:szCs w:val="32"/>
        </w:rPr>
      </w:pPr>
    </w:p>
    <w:p w:rsidR="007009DB" w:rsidRPr="00B0009E" w:rsidRDefault="00B0009E">
      <w:pPr>
        <w:ind w:firstLine="640"/>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附件：</w:t>
      </w:r>
      <w:r w:rsidR="00200C8E" w:rsidRPr="00B0009E">
        <w:rPr>
          <w:rFonts w:ascii="Times New Roman" w:eastAsia="仿宋_GB2312" w:hAnsi="Times New Roman" w:cs="Times New Roman"/>
          <w:sz w:val="32"/>
          <w:szCs w:val="32"/>
        </w:rPr>
        <w:t>1.</w:t>
      </w:r>
      <w:r w:rsidR="00200C8E" w:rsidRPr="00B0009E">
        <w:rPr>
          <w:rFonts w:ascii="Times New Roman" w:eastAsia="仿宋_GB2312" w:hAnsi="Times New Roman" w:cs="Times New Roman"/>
          <w:sz w:val="32"/>
          <w:szCs w:val="32"/>
        </w:rPr>
        <w:t>黄标车申请治理改造流程图</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00B0009E"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 xml:space="preserve"> 2.</w:t>
      </w:r>
      <w:r w:rsidRPr="00B0009E">
        <w:rPr>
          <w:rFonts w:ascii="Times New Roman" w:eastAsia="仿宋_GB2312" w:hAnsi="Times New Roman" w:cs="Times New Roman"/>
          <w:sz w:val="32"/>
          <w:szCs w:val="32"/>
        </w:rPr>
        <w:t>惠州市柴油车排放后处理装置加装申请表</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00B0009E"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 xml:space="preserve"> 3.</w:t>
      </w:r>
      <w:r w:rsidRPr="00B0009E">
        <w:rPr>
          <w:rFonts w:ascii="Times New Roman" w:eastAsia="仿宋_GB2312" w:hAnsi="Times New Roman" w:cs="Times New Roman"/>
          <w:sz w:val="32"/>
          <w:szCs w:val="32"/>
        </w:rPr>
        <w:t>惠州市柴油车排放后处理装置安装单</w:t>
      </w:r>
    </w:p>
    <w:p w:rsidR="007009DB" w:rsidRPr="00B0009E" w:rsidRDefault="00200C8E" w:rsidP="00B0009E">
      <w:pPr>
        <w:ind w:firstLineChars="500" w:firstLine="1600"/>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4.</w:t>
      </w:r>
      <w:r w:rsidRPr="00B0009E">
        <w:rPr>
          <w:rFonts w:ascii="Times New Roman" w:eastAsia="仿宋_GB2312" w:hAnsi="Times New Roman" w:cs="Times New Roman"/>
          <w:sz w:val="32"/>
          <w:szCs w:val="32"/>
        </w:rPr>
        <w:t>产品供应</w:t>
      </w:r>
      <w:proofErr w:type="gramStart"/>
      <w:r w:rsidRPr="00B0009E">
        <w:rPr>
          <w:rFonts w:ascii="Times New Roman" w:eastAsia="仿宋_GB2312" w:hAnsi="Times New Roman" w:cs="Times New Roman"/>
          <w:sz w:val="32"/>
          <w:szCs w:val="32"/>
        </w:rPr>
        <w:t>商质量</w:t>
      </w:r>
      <w:proofErr w:type="gramEnd"/>
      <w:r w:rsidRPr="00B0009E">
        <w:rPr>
          <w:rFonts w:ascii="Times New Roman" w:eastAsia="仿宋_GB2312" w:hAnsi="Times New Roman" w:cs="Times New Roman"/>
          <w:sz w:val="32"/>
          <w:szCs w:val="32"/>
        </w:rPr>
        <w:t>承诺书</w:t>
      </w:r>
    </w:p>
    <w:p w:rsidR="007009DB" w:rsidRPr="00B0009E" w:rsidRDefault="007009DB">
      <w:pPr>
        <w:ind w:firstLine="640"/>
        <w:rPr>
          <w:rFonts w:ascii="Times New Roman" w:eastAsia="仿宋_GB2312" w:hAnsi="Times New Roman" w:cs="Times New Roman"/>
          <w:sz w:val="32"/>
          <w:szCs w:val="32"/>
        </w:rPr>
      </w:pPr>
    </w:p>
    <w:p w:rsidR="007009DB" w:rsidRPr="00B0009E" w:rsidRDefault="007009DB">
      <w:pPr>
        <w:rPr>
          <w:rFonts w:ascii="Times New Roman" w:eastAsia="仿宋_GB2312" w:hAnsi="Times New Roman" w:cs="Times New Roman"/>
          <w:sz w:val="32"/>
          <w:szCs w:val="32"/>
        </w:rPr>
      </w:pPr>
    </w:p>
    <w:p w:rsidR="007009DB" w:rsidRPr="00B0009E" w:rsidRDefault="007009DB">
      <w:pPr>
        <w:rPr>
          <w:rFonts w:ascii="Times New Roman" w:eastAsia="仿宋_GB2312" w:hAnsi="Times New Roman" w:cs="Times New Roman"/>
          <w:sz w:val="32"/>
          <w:szCs w:val="32"/>
        </w:rPr>
      </w:pPr>
    </w:p>
    <w:p w:rsidR="007009DB" w:rsidRPr="00B0009E" w:rsidRDefault="007009DB">
      <w:pPr>
        <w:rPr>
          <w:rFonts w:ascii="Times New Roman" w:eastAsia="仿宋_GB2312" w:hAnsi="Times New Roman" w:cs="Times New Roman"/>
          <w:sz w:val="32"/>
          <w:szCs w:val="32"/>
        </w:rPr>
      </w:pPr>
    </w:p>
    <w:p w:rsidR="007009DB" w:rsidRPr="00B0009E" w:rsidRDefault="007009DB">
      <w:pPr>
        <w:rPr>
          <w:rFonts w:ascii="Times New Roman" w:eastAsia="仿宋_GB2312" w:hAnsi="Times New Roman" w:cs="Times New Roman"/>
          <w:sz w:val="32"/>
          <w:szCs w:val="32"/>
        </w:rPr>
      </w:pPr>
    </w:p>
    <w:p w:rsidR="007009DB" w:rsidRPr="00B0009E" w:rsidRDefault="007009DB">
      <w:pPr>
        <w:rPr>
          <w:rFonts w:ascii="Times New Roman" w:eastAsia="仿宋_GB2312" w:hAnsi="Times New Roman" w:cs="Times New Roman"/>
          <w:sz w:val="32"/>
          <w:szCs w:val="32"/>
        </w:rPr>
      </w:pPr>
    </w:p>
    <w:p w:rsidR="007009DB" w:rsidRPr="00B0009E" w:rsidRDefault="007009DB">
      <w:pPr>
        <w:rPr>
          <w:rFonts w:ascii="Times New Roman" w:eastAsia="仿宋_GB2312" w:hAnsi="Times New Roman" w:cs="Times New Roman"/>
          <w:sz w:val="32"/>
          <w:szCs w:val="32"/>
        </w:rPr>
      </w:pPr>
    </w:p>
    <w:p w:rsidR="007009DB" w:rsidRPr="00B0009E" w:rsidRDefault="007009DB">
      <w:pPr>
        <w:rPr>
          <w:rFonts w:ascii="Times New Roman" w:eastAsia="仿宋_GB2312" w:hAnsi="Times New Roman" w:cs="Times New Roman"/>
          <w:sz w:val="32"/>
          <w:szCs w:val="32"/>
        </w:rPr>
      </w:pPr>
    </w:p>
    <w:p w:rsidR="007009DB" w:rsidRPr="00B0009E" w:rsidRDefault="007009DB">
      <w:pPr>
        <w:rPr>
          <w:rFonts w:ascii="Times New Roman" w:eastAsia="仿宋_GB2312" w:hAnsi="Times New Roman" w:cs="Times New Roman"/>
          <w:sz w:val="32"/>
          <w:szCs w:val="32"/>
        </w:rPr>
      </w:pPr>
    </w:p>
    <w:p w:rsidR="007009DB" w:rsidRPr="00B0009E" w:rsidRDefault="007009DB">
      <w:pPr>
        <w:rPr>
          <w:rFonts w:ascii="Times New Roman" w:eastAsia="仿宋_GB2312" w:hAnsi="Times New Roman" w:cs="Times New Roman"/>
          <w:sz w:val="32"/>
          <w:szCs w:val="32"/>
        </w:rPr>
      </w:pPr>
    </w:p>
    <w:p w:rsidR="007009DB" w:rsidRPr="00B0009E" w:rsidRDefault="007009DB">
      <w:pPr>
        <w:rPr>
          <w:rFonts w:ascii="Times New Roman" w:eastAsia="仿宋_GB2312" w:hAnsi="Times New Roman" w:cs="Times New Roman"/>
          <w:sz w:val="32"/>
          <w:szCs w:val="32"/>
        </w:rPr>
      </w:pPr>
    </w:p>
    <w:p w:rsidR="00B0009E" w:rsidRPr="00B0009E" w:rsidRDefault="00B0009E">
      <w:pPr>
        <w:rPr>
          <w:rFonts w:ascii="Times New Roman" w:eastAsia="仿宋_GB2312" w:hAnsi="Times New Roman" w:cs="Times New Roman"/>
          <w:sz w:val="32"/>
          <w:szCs w:val="32"/>
        </w:rPr>
      </w:pPr>
    </w:p>
    <w:p w:rsidR="007009DB" w:rsidRPr="00B0009E" w:rsidRDefault="007009DB">
      <w:pPr>
        <w:rPr>
          <w:rFonts w:ascii="Times New Roman" w:eastAsia="仿宋_GB2312" w:hAnsi="Times New Roman" w:cs="Times New Roman"/>
          <w:sz w:val="32"/>
          <w:szCs w:val="32"/>
        </w:rPr>
      </w:pPr>
    </w:p>
    <w:p w:rsidR="007009DB" w:rsidRPr="00B0009E" w:rsidRDefault="00200C8E">
      <w:pPr>
        <w:spacing w:line="400" w:lineRule="exact"/>
        <w:rPr>
          <w:rFonts w:ascii="Times New Roman" w:eastAsia="黑体" w:hAnsi="Times New Roman" w:cs="Times New Roman"/>
          <w:b/>
          <w:bCs/>
          <w:color w:val="000000"/>
          <w:kern w:val="0"/>
          <w:sz w:val="32"/>
          <w:szCs w:val="32"/>
        </w:rPr>
      </w:pPr>
      <w:r w:rsidRPr="00B0009E">
        <w:rPr>
          <w:rFonts w:ascii="Times New Roman" w:eastAsia="黑体" w:hAnsi="Times New Roman" w:cs="Times New Roman"/>
          <w:color w:val="000000"/>
          <w:kern w:val="0"/>
          <w:sz w:val="32"/>
          <w:szCs w:val="32"/>
        </w:rPr>
        <w:t>附件</w:t>
      </w:r>
      <w:r w:rsidRPr="00B0009E">
        <w:rPr>
          <w:rFonts w:ascii="Times New Roman" w:eastAsia="黑体" w:hAnsi="Times New Roman" w:cs="Times New Roman"/>
          <w:color w:val="000000"/>
          <w:kern w:val="0"/>
          <w:sz w:val="32"/>
          <w:szCs w:val="32"/>
        </w:rPr>
        <w:t>1</w:t>
      </w:r>
    </w:p>
    <w:p w:rsidR="007009DB" w:rsidRPr="00B0009E" w:rsidRDefault="00200C8E">
      <w:pPr>
        <w:adjustRightInd w:val="0"/>
        <w:snapToGrid w:val="0"/>
        <w:spacing w:line="600" w:lineRule="exact"/>
        <w:jc w:val="center"/>
        <w:rPr>
          <w:rFonts w:ascii="Times New Roman" w:eastAsia="创艺简标宋" w:hAnsi="Times New Roman" w:cs="Times New Roman"/>
          <w:color w:val="000000"/>
          <w:spacing w:val="20"/>
          <w:sz w:val="40"/>
          <w:szCs w:val="40"/>
        </w:rPr>
      </w:pPr>
      <w:r w:rsidRPr="00B0009E">
        <w:rPr>
          <w:rFonts w:ascii="宋体" w:eastAsia="宋体" w:hAnsi="宋体" w:cs="宋体" w:hint="eastAsia"/>
          <w:color w:val="000000"/>
          <w:spacing w:val="20"/>
          <w:sz w:val="40"/>
          <w:szCs w:val="40"/>
        </w:rPr>
        <w:t>黄标车申请治理改造流程图</w:t>
      </w:r>
    </w:p>
    <w:p w:rsidR="007009DB" w:rsidRPr="00B0009E" w:rsidRDefault="007009DB">
      <w:pPr>
        <w:spacing w:line="400" w:lineRule="exact"/>
        <w:rPr>
          <w:rFonts w:ascii="Times New Roman" w:hAnsi="Times New Roman" w:cs="Times New Roman"/>
          <w:b/>
          <w:bCs/>
          <w:color w:val="000000"/>
          <w:kern w:val="0"/>
          <w:szCs w:val="21"/>
        </w:rPr>
      </w:pPr>
    </w:p>
    <w:p w:rsidR="007009DB" w:rsidRPr="00B0009E" w:rsidRDefault="00200C8E">
      <w:pPr>
        <w:jc w:val="center"/>
        <w:rPr>
          <w:rFonts w:ascii="Times New Roman" w:hAnsi="Times New Roman" w:cs="Times New Roman"/>
          <w:color w:val="000000"/>
        </w:rPr>
      </w:pPr>
      <w:r w:rsidRPr="00B0009E">
        <w:rPr>
          <w:rFonts w:ascii="Times New Roman" w:hAnsi="Times New Roman" w:cs="Times New Roman"/>
        </w:rPr>
        <w:lastRenderedPageBreak/>
        <w:fldChar w:fldCharType="begin"/>
      </w:r>
      <w:r w:rsidR="004D18CE" w:rsidRPr="00B0009E">
        <w:rPr>
          <w:rFonts w:ascii="Times New Roman" w:hAnsi="Times New Roman" w:cs="Times New Roman"/>
        </w:rPr>
        <w:instrText xml:space="preserve"> INCLUDEPICTURE "C:\\Temporary Internet Files\\Local Settings\\ksohtml\\wps16C.tmp.jpg" \* MERGEFORMAT </w:instrText>
      </w:r>
      <w:r w:rsidRPr="00B0009E">
        <w:rPr>
          <w:rFonts w:ascii="Times New Roman" w:hAnsi="Times New Roman" w:cs="Times New Roman"/>
        </w:rPr>
        <w:fldChar w:fldCharType="separate"/>
      </w:r>
      <w:r w:rsidRPr="00B0009E">
        <w:rPr>
          <w:rFonts w:ascii="Times New Roman" w:hAnsi="Times New Roman" w:cs="Times New Roman"/>
          <w:noProof/>
        </w:rPr>
        <w:drawing>
          <wp:inline distT="0" distB="0" distL="114300" distR="114300" wp14:anchorId="304E7363" wp14:editId="4CAD6605">
            <wp:extent cx="4333875" cy="7134225"/>
            <wp:effectExtent l="0" t="0" r="9525" b="9525"/>
            <wp:docPr id="1" name="图片 1" descr="wps1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6C"/>
                    <pic:cNvPicPr>
                      <a:picLocks noChangeAspect="1"/>
                    </pic:cNvPicPr>
                  </pic:nvPicPr>
                  <pic:blipFill>
                    <a:blip r:embed="rId8"/>
                    <a:stretch>
                      <a:fillRect/>
                    </a:stretch>
                  </pic:blipFill>
                  <pic:spPr>
                    <a:xfrm>
                      <a:off x="0" y="0"/>
                      <a:ext cx="4333875" cy="7134225"/>
                    </a:xfrm>
                    <a:prstGeom prst="rect">
                      <a:avLst/>
                    </a:prstGeom>
                    <a:noFill/>
                    <a:ln w="9525">
                      <a:noFill/>
                    </a:ln>
                  </pic:spPr>
                </pic:pic>
              </a:graphicData>
            </a:graphic>
          </wp:inline>
        </w:drawing>
      </w:r>
      <w:r w:rsidRPr="00B0009E">
        <w:rPr>
          <w:rFonts w:ascii="Times New Roman" w:hAnsi="Times New Roman" w:cs="Times New Roman"/>
        </w:rPr>
        <w:fldChar w:fldCharType="end"/>
      </w:r>
    </w:p>
    <w:p w:rsidR="007009DB" w:rsidRPr="00B0009E" w:rsidRDefault="00200C8E">
      <w:pPr>
        <w:spacing w:line="400" w:lineRule="exact"/>
        <w:rPr>
          <w:rFonts w:ascii="Times New Roman" w:eastAsia="黑体" w:hAnsi="Times New Roman" w:cs="Times New Roman"/>
          <w:color w:val="000000"/>
        </w:rPr>
      </w:pPr>
      <w:r w:rsidRPr="00B0009E">
        <w:rPr>
          <w:rFonts w:ascii="Times New Roman" w:hAnsi="Times New Roman" w:cs="Times New Roman"/>
          <w:color w:val="000000"/>
        </w:rPr>
        <w:br w:type="page"/>
      </w:r>
      <w:r w:rsidRPr="00B0009E">
        <w:rPr>
          <w:rFonts w:ascii="Times New Roman" w:eastAsia="黑体" w:hAnsi="Times New Roman" w:cs="Times New Roman"/>
          <w:color w:val="000000"/>
          <w:sz w:val="32"/>
          <w:szCs w:val="32"/>
        </w:rPr>
        <w:lastRenderedPageBreak/>
        <w:t>附件</w:t>
      </w:r>
      <w:r w:rsidRPr="00B0009E">
        <w:rPr>
          <w:rFonts w:ascii="Times New Roman" w:eastAsia="黑体" w:hAnsi="Times New Roman" w:cs="Times New Roman"/>
          <w:color w:val="000000"/>
          <w:sz w:val="32"/>
          <w:szCs w:val="32"/>
        </w:rPr>
        <w:t>2</w:t>
      </w:r>
    </w:p>
    <w:p w:rsidR="007009DB" w:rsidRPr="00B0009E" w:rsidRDefault="007009DB">
      <w:pPr>
        <w:spacing w:line="400" w:lineRule="exact"/>
        <w:rPr>
          <w:rFonts w:ascii="Times New Roman" w:eastAsia="黑体" w:hAnsi="Times New Roman" w:cs="Times New Roman"/>
          <w:color w:val="000000"/>
        </w:rPr>
      </w:pPr>
    </w:p>
    <w:p w:rsidR="007009DB" w:rsidRPr="00B0009E" w:rsidRDefault="00200C8E">
      <w:pPr>
        <w:adjustRightInd w:val="0"/>
        <w:snapToGrid w:val="0"/>
        <w:spacing w:line="600" w:lineRule="exact"/>
        <w:jc w:val="center"/>
        <w:rPr>
          <w:rFonts w:ascii="Times New Roman" w:eastAsia="创艺简标宋" w:hAnsi="Times New Roman" w:cs="Times New Roman"/>
          <w:color w:val="000000"/>
          <w:spacing w:val="20"/>
          <w:sz w:val="40"/>
          <w:szCs w:val="40"/>
        </w:rPr>
      </w:pPr>
      <w:r w:rsidRPr="00B0009E">
        <w:rPr>
          <w:rFonts w:ascii="宋体" w:eastAsia="宋体" w:hAnsi="宋体" w:cs="宋体" w:hint="eastAsia"/>
          <w:color w:val="000000"/>
          <w:spacing w:val="20"/>
          <w:sz w:val="40"/>
          <w:szCs w:val="40"/>
        </w:rPr>
        <w:t>惠州市柴油车排放后处理装置加装申请表</w:t>
      </w:r>
    </w:p>
    <w:p w:rsidR="007009DB" w:rsidRPr="00B0009E" w:rsidRDefault="007009DB">
      <w:pPr>
        <w:spacing w:line="400" w:lineRule="exact"/>
        <w:rPr>
          <w:rFonts w:ascii="Times New Roman" w:hAnsi="Times New Roman" w:cs="Times New Roman"/>
          <w:b/>
          <w:bCs/>
          <w:color w:val="000000"/>
          <w:szCs w:val="21"/>
        </w:rPr>
      </w:pPr>
    </w:p>
    <w:tbl>
      <w:tblPr>
        <w:tblW w:w="8959" w:type="dxa"/>
        <w:jc w:val="center"/>
        <w:tblLayout w:type="fixed"/>
        <w:tblLook w:val="04A0" w:firstRow="1" w:lastRow="0" w:firstColumn="1" w:lastColumn="0" w:noHBand="0" w:noVBand="1"/>
      </w:tblPr>
      <w:tblGrid>
        <w:gridCol w:w="1275"/>
        <w:gridCol w:w="1665"/>
        <w:gridCol w:w="782"/>
        <w:gridCol w:w="623"/>
        <w:gridCol w:w="1206"/>
        <w:gridCol w:w="333"/>
        <w:gridCol w:w="1473"/>
        <w:gridCol w:w="1602"/>
      </w:tblGrid>
      <w:tr w:rsidR="007009DB" w:rsidRPr="00B0009E">
        <w:trPr>
          <w:cantSplit/>
          <w:trHeight w:val="20"/>
          <w:jc w:val="center"/>
        </w:trPr>
        <w:tc>
          <w:tcPr>
            <w:tcW w:w="8959" w:type="dxa"/>
            <w:gridSpan w:val="8"/>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b/>
                <w:bCs/>
                <w:color w:val="000000"/>
                <w:kern w:val="0"/>
                <w:szCs w:val="21"/>
              </w:rPr>
            </w:pPr>
            <w:r w:rsidRPr="00B0009E">
              <w:rPr>
                <w:rFonts w:ascii="Times New Roman" w:hAnsi="Times New Roman" w:cs="Times New Roman"/>
                <w:b/>
                <w:bCs/>
                <w:color w:val="000000"/>
                <w:kern w:val="0"/>
              </w:rPr>
              <w:t>车辆基本信息登记</w:t>
            </w:r>
          </w:p>
        </w:tc>
      </w:tr>
      <w:tr w:rsidR="007009DB" w:rsidRPr="00B0009E">
        <w:trPr>
          <w:cantSplit/>
          <w:trHeight w:val="20"/>
          <w:jc w:val="center"/>
        </w:trPr>
        <w:tc>
          <w:tcPr>
            <w:tcW w:w="1275"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车牌</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号码</w:t>
            </w:r>
          </w:p>
        </w:tc>
        <w:tc>
          <w:tcPr>
            <w:tcW w:w="1665" w:type="dxa"/>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405" w:type="dxa"/>
            <w:gridSpan w:val="2"/>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号牌</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颜色</w:t>
            </w:r>
          </w:p>
        </w:tc>
        <w:tc>
          <w:tcPr>
            <w:tcW w:w="1539" w:type="dxa"/>
            <w:gridSpan w:val="2"/>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473" w:type="dxa"/>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车辆</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类型</w:t>
            </w:r>
          </w:p>
        </w:tc>
        <w:tc>
          <w:tcPr>
            <w:tcW w:w="1602" w:type="dxa"/>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7009DB">
            <w:pPr>
              <w:jc w:val="center"/>
              <w:rPr>
                <w:rFonts w:ascii="Times New Roman" w:hAnsi="Times New Roman" w:cs="Times New Roman"/>
                <w:b/>
                <w:bCs/>
                <w:color w:val="000000"/>
                <w:kern w:val="0"/>
                <w:szCs w:val="21"/>
              </w:rPr>
            </w:pPr>
          </w:p>
        </w:tc>
      </w:tr>
      <w:tr w:rsidR="007009DB" w:rsidRPr="00B0009E">
        <w:trPr>
          <w:cantSplit/>
          <w:trHeight w:val="20"/>
          <w:jc w:val="center"/>
        </w:trPr>
        <w:tc>
          <w:tcPr>
            <w:tcW w:w="1275"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车辆</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型号</w:t>
            </w:r>
          </w:p>
        </w:tc>
        <w:tc>
          <w:tcPr>
            <w:tcW w:w="1665" w:type="dxa"/>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405" w:type="dxa"/>
            <w:gridSpan w:val="2"/>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生产</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厂家</w:t>
            </w:r>
          </w:p>
        </w:tc>
        <w:tc>
          <w:tcPr>
            <w:tcW w:w="1539" w:type="dxa"/>
            <w:gridSpan w:val="2"/>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473" w:type="dxa"/>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行驶</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里程</w:t>
            </w:r>
          </w:p>
        </w:tc>
        <w:tc>
          <w:tcPr>
            <w:tcW w:w="1602" w:type="dxa"/>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7009DB">
            <w:pPr>
              <w:jc w:val="center"/>
              <w:rPr>
                <w:rFonts w:ascii="Times New Roman" w:hAnsi="Times New Roman" w:cs="Times New Roman"/>
                <w:b/>
                <w:bCs/>
                <w:color w:val="000000"/>
                <w:kern w:val="0"/>
                <w:szCs w:val="21"/>
              </w:rPr>
            </w:pPr>
          </w:p>
        </w:tc>
      </w:tr>
      <w:tr w:rsidR="007009DB" w:rsidRPr="00B0009E">
        <w:trPr>
          <w:cantSplit/>
          <w:trHeight w:val="90"/>
          <w:jc w:val="center"/>
        </w:trPr>
        <w:tc>
          <w:tcPr>
            <w:tcW w:w="1275"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发动机</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型号</w:t>
            </w:r>
          </w:p>
        </w:tc>
        <w:tc>
          <w:tcPr>
            <w:tcW w:w="1665" w:type="dxa"/>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405" w:type="dxa"/>
            <w:gridSpan w:val="2"/>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发动机号</w:t>
            </w:r>
          </w:p>
        </w:tc>
        <w:tc>
          <w:tcPr>
            <w:tcW w:w="1539" w:type="dxa"/>
            <w:gridSpan w:val="2"/>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473" w:type="dxa"/>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发动机</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排量</w:t>
            </w:r>
          </w:p>
        </w:tc>
        <w:tc>
          <w:tcPr>
            <w:tcW w:w="1602" w:type="dxa"/>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7009DB">
            <w:pPr>
              <w:jc w:val="center"/>
              <w:rPr>
                <w:rFonts w:ascii="Times New Roman" w:hAnsi="Times New Roman" w:cs="Times New Roman"/>
                <w:b/>
                <w:bCs/>
                <w:color w:val="000000"/>
                <w:kern w:val="0"/>
                <w:szCs w:val="21"/>
              </w:rPr>
            </w:pPr>
          </w:p>
        </w:tc>
      </w:tr>
      <w:tr w:rsidR="007009DB" w:rsidRPr="00B0009E">
        <w:trPr>
          <w:cantSplit/>
          <w:trHeight w:val="20"/>
          <w:jc w:val="center"/>
        </w:trPr>
        <w:tc>
          <w:tcPr>
            <w:tcW w:w="1275"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整备</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质量</w:t>
            </w:r>
          </w:p>
        </w:tc>
        <w:tc>
          <w:tcPr>
            <w:tcW w:w="1665" w:type="dxa"/>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405" w:type="dxa"/>
            <w:gridSpan w:val="2"/>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rPr>
            </w:pPr>
            <w:r w:rsidRPr="00B0009E">
              <w:rPr>
                <w:rFonts w:ascii="Times New Roman" w:hAnsi="Times New Roman" w:cs="Times New Roman"/>
                <w:color w:val="000000"/>
                <w:kern w:val="0"/>
              </w:rPr>
              <w:t>车辆出厂</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时间</w:t>
            </w:r>
          </w:p>
        </w:tc>
        <w:tc>
          <w:tcPr>
            <w:tcW w:w="1539" w:type="dxa"/>
            <w:gridSpan w:val="2"/>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473" w:type="dxa"/>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注册登</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记日期</w:t>
            </w:r>
          </w:p>
        </w:tc>
        <w:tc>
          <w:tcPr>
            <w:tcW w:w="1602" w:type="dxa"/>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7009DB">
            <w:pPr>
              <w:jc w:val="center"/>
              <w:rPr>
                <w:rFonts w:ascii="Times New Roman" w:hAnsi="Times New Roman" w:cs="Times New Roman"/>
                <w:b/>
                <w:bCs/>
                <w:color w:val="000000"/>
                <w:kern w:val="0"/>
                <w:szCs w:val="21"/>
              </w:rPr>
            </w:pPr>
          </w:p>
        </w:tc>
      </w:tr>
      <w:tr w:rsidR="007009DB" w:rsidRPr="00B0009E">
        <w:trPr>
          <w:cantSplit/>
          <w:trHeight w:val="20"/>
          <w:jc w:val="center"/>
        </w:trPr>
        <w:tc>
          <w:tcPr>
            <w:tcW w:w="4345" w:type="dxa"/>
            <w:gridSpan w:val="4"/>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是否危险货物运输车辆</w:t>
            </w:r>
          </w:p>
        </w:tc>
        <w:tc>
          <w:tcPr>
            <w:tcW w:w="4614" w:type="dxa"/>
            <w:gridSpan w:val="4"/>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rPr>
                <w:rFonts w:ascii="Times New Roman" w:hAnsi="Times New Roman" w:cs="Times New Roman"/>
                <w:color w:val="000000"/>
                <w:kern w:val="0"/>
                <w:szCs w:val="21"/>
              </w:rPr>
            </w:pPr>
            <w:r w:rsidRPr="00B0009E">
              <w:rPr>
                <w:rFonts w:ascii="Times New Roman" w:hAnsi="Times New Roman" w:cs="Times New Roman"/>
                <w:color w:val="000000"/>
                <w:kern w:val="0"/>
              </w:rPr>
              <w:t>是</w:t>
            </w: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否</w:t>
            </w:r>
            <w:r w:rsidRPr="00B0009E">
              <w:rPr>
                <w:rFonts w:ascii="Times New Roman" w:hAnsi="Times New Roman" w:cs="Times New Roman"/>
                <w:color w:val="000000"/>
                <w:kern w:val="0"/>
              </w:rPr>
              <w:t>□</w:t>
            </w:r>
          </w:p>
        </w:tc>
      </w:tr>
      <w:tr w:rsidR="007009DB" w:rsidRPr="00B0009E">
        <w:trPr>
          <w:cantSplit/>
          <w:trHeight w:val="20"/>
          <w:jc w:val="center"/>
        </w:trPr>
        <w:tc>
          <w:tcPr>
            <w:tcW w:w="1275"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机动车</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所有人</w:t>
            </w:r>
          </w:p>
        </w:tc>
        <w:tc>
          <w:tcPr>
            <w:tcW w:w="7684" w:type="dxa"/>
            <w:gridSpan w:val="7"/>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7009DB">
            <w:pPr>
              <w:jc w:val="center"/>
              <w:rPr>
                <w:rFonts w:ascii="Times New Roman" w:hAnsi="Times New Roman" w:cs="Times New Roman"/>
                <w:color w:val="000000"/>
                <w:kern w:val="0"/>
                <w:szCs w:val="21"/>
              </w:rPr>
            </w:pPr>
          </w:p>
        </w:tc>
      </w:tr>
      <w:tr w:rsidR="007009DB" w:rsidRPr="00B0009E">
        <w:trPr>
          <w:cantSplit/>
          <w:trHeight w:val="20"/>
          <w:jc w:val="center"/>
        </w:trPr>
        <w:tc>
          <w:tcPr>
            <w:tcW w:w="1275"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证件号码</w:t>
            </w:r>
          </w:p>
        </w:tc>
        <w:tc>
          <w:tcPr>
            <w:tcW w:w="7684" w:type="dxa"/>
            <w:gridSpan w:val="7"/>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rPr>
                <w:rFonts w:ascii="Times New Roman" w:hAnsi="Times New Roman" w:cs="Times New Roman"/>
                <w:color w:val="000000"/>
                <w:kern w:val="0"/>
                <w:szCs w:val="21"/>
              </w:rPr>
            </w:pPr>
            <w:r w:rsidRPr="00B0009E">
              <w:rPr>
                <w:rFonts w:ascii="Times New Roman" w:hAnsi="Times New Roman" w:cs="Times New Roman"/>
                <w:color w:val="000000"/>
                <w:kern w:val="0"/>
              </w:rPr>
              <w:t>机构代码证</w:t>
            </w: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身份证</w:t>
            </w: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其它：</w:t>
            </w:r>
          </w:p>
        </w:tc>
      </w:tr>
      <w:tr w:rsidR="007009DB" w:rsidRPr="00B0009E">
        <w:trPr>
          <w:cantSplit/>
          <w:trHeight w:val="20"/>
          <w:jc w:val="center"/>
        </w:trPr>
        <w:tc>
          <w:tcPr>
            <w:tcW w:w="1275"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联系电话</w:t>
            </w:r>
          </w:p>
        </w:tc>
        <w:tc>
          <w:tcPr>
            <w:tcW w:w="2447" w:type="dxa"/>
            <w:gridSpan w:val="2"/>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829" w:type="dxa"/>
            <w:gridSpan w:val="2"/>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申请日期</w:t>
            </w:r>
          </w:p>
        </w:tc>
        <w:tc>
          <w:tcPr>
            <w:tcW w:w="3408" w:type="dxa"/>
            <w:gridSpan w:val="3"/>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7009DB">
            <w:pPr>
              <w:jc w:val="center"/>
              <w:rPr>
                <w:rFonts w:ascii="Times New Roman" w:hAnsi="Times New Roman" w:cs="Times New Roman"/>
                <w:color w:val="000000"/>
                <w:kern w:val="0"/>
                <w:szCs w:val="21"/>
              </w:rPr>
            </w:pPr>
          </w:p>
        </w:tc>
      </w:tr>
      <w:tr w:rsidR="007009DB" w:rsidRPr="00B0009E">
        <w:trPr>
          <w:cantSplit/>
          <w:trHeight w:val="20"/>
          <w:jc w:val="center"/>
        </w:trPr>
        <w:tc>
          <w:tcPr>
            <w:tcW w:w="1275"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联系地址</w:t>
            </w:r>
          </w:p>
        </w:tc>
        <w:tc>
          <w:tcPr>
            <w:tcW w:w="7684" w:type="dxa"/>
            <w:gridSpan w:val="7"/>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7009DB">
            <w:pPr>
              <w:jc w:val="center"/>
              <w:rPr>
                <w:rFonts w:ascii="Times New Roman" w:hAnsi="Times New Roman" w:cs="Times New Roman"/>
                <w:color w:val="000000"/>
                <w:kern w:val="0"/>
                <w:szCs w:val="21"/>
              </w:rPr>
            </w:pPr>
          </w:p>
        </w:tc>
      </w:tr>
      <w:tr w:rsidR="007009DB" w:rsidRPr="00B0009E">
        <w:trPr>
          <w:cantSplit/>
          <w:trHeight w:val="20"/>
          <w:jc w:val="center"/>
        </w:trPr>
        <w:tc>
          <w:tcPr>
            <w:tcW w:w="8959" w:type="dxa"/>
            <w:gridSpan w:val="8"/>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b/>
                <w:bCs/>
                <w:color w:val="000000"/>
                <w:kern w:val="0"/>
              </w:rPr>
              <w:t>机动车综合性能检测及环保检测结果（附上车辆检测报告）</w:t>
            </w:r>
          </w:p>
        </w:tc>
      </w:tr>
      <w:tr w:rsidR="007009DB" w:rsidRPr="00B0009E">
        <w:trPr>
          <w:cantSplit/>
          <w:trHeight w:val="20"/>
          <w:jc w:val="center"/>
        </w:trPr>
        <w:tc>
          <w:tcPr>
            <w:tcW w:w="8959" w:type="dxa"/>
            <w:gridSpan w:val="8"/>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rPr>
                <w:rFonts w:ascii="Times New Roman" w:hAnsi="Times New Roman" w:cs="Times New Roman"/>
                <w:color w:val="000000"/>
                <w:kern w:val="0"/>
                <w:szCs w:val="21"/>
              </w:rPr>
            </w:pPr>
            <w:proofErr w:type="gramStart"/>
            <w:r w:rsidRPr="00B0009E">
              <w:rPr>
                <w:rFonts w:ascii="Times New Roman" w:hAnsi="Times New Roman" w:cs="Times New Roman"/>
                <w:color w:val="000000"/>
                <w:kern w:val="0"/>
              </w:rPr>
              <w:t>轮边功率</w:t>
            </w:r>
            <w:proofErr w:type="gramEnd"/>
            <w:r w:rsidRPr="00B0009E">
              <w:rPr>
                <w:rFonts w:ascii="Times New Roman" w:hAnsi="Times New Roman" w:cs="Times New Roman"/>
                <w:color w:val="000000"/>
                <w:kern w:val="0"/>
              </w:rPr>
              <w:t>与标定功率百分比：符合要求</w:t>
            </w: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不符合要求</w:t>
            </w:r>
            <w:r w:rsidRPr="00B0009E">
              <w:rPr>
                <w:rFonts w:ascii="Times New Roman" w:hAnsi="Times New Roman" w:cs="Times New Roman"/>
                <w:color w:val="000000"/>
                <w:kern w:val="0"/>
              </w:rPr>
              <w:t>□</w:t>
            </w:r>
          </w:p>
        </w:tc>
      </w:tr>
      <w:tr w:rsidR="007009DB" w:rsidRPr="00B0009E">
        <w:trPr>
          <w:cantSplit/>
          <w:trHeight w:val="20"/>
          <w:jc w:val="center"/>
        </w:trPr>
        <w:tc>
          <w:tcPr>
            <w:tcW w:w="8959" w:type="dxa"/>
            <w:gridSpan w:val="8"/>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rPr>
                <w:rFonts w:ascii="Times New Roman" w:hAnsi="Times New Roman" w:cs="Times New Roman"/>
                <w:color w:val="000000"/>
                <w:kern w:val="0"/>
                <w:szCs w:val="21"/>
              </w:rPr>
            </w:pPr>
            <w:r w:rsidRPr="00B0009E">
              <w:rPr>
                <w:rFonts w:ascii="Times New Roman" w:hAnsi="Times New Roman" w:cs="Times New Roman"/>
                <w:color w:val="000000"/>
                <w:kern w:val="0"/>
              </w:rPr>
              <w:t>排放测试烟度值：符合要求</w:t>
            </w: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不符合要求</w:t>
            </w:r>
            <w:r w:rsidRPr="00B0009E">
              <w:rPr>
                <w:rFonts w:ascii="Times New Roman" w:hAnsi="Times New Roman" w:cs="Times New Roman"/>
                <w:color w:val="000000"/>
                <w:kern w:val="0"/>
              </w:rPr>
              <w:t>□</w:t>
            </w:r>
          </w:p>
        </w:tc>
      </w:tr>
      <w:tr w:rsidR="007009DB" w:rsidRPr="00B0009E">
        <w:trPr>
          <w:cantSplit/>
          <w:trHeight w:val="20"/>
          <w:jc w:val="center"/>
        </w:trPr>
        <w:tc>
          <w:tcPr>
            <w:tcW w:w="1275"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jc w:val="center"/>
              <w:rPr>
                <w:rFonts w:ascii="Times New Roman" w:hAnsi="Times New Roman" w:cs="Times New Roman"/>
                <w:color w:val="000000"/>
                <w:kern w:val="0"/>
              </w:rPr>
            </w:pPr>
            <w:r w:rsidRPr="00B0009E">
              <w:rPr>
                <w:rFonts w:ascii="Times New Roman" w:hAnsi="Times New Roman" w:cs="Times New Roman"/>
                <w:color w:val="000000"/>
                <w:kern w:val="0"/>
              </w:rPr>
              <w:t>申请材料</w:t>
            </w:r>
          </w:p>
          <w:p w:rsidR="007009DB" w:rsidRPr="00B0009E" w:rsidRDefault="00200C8E">
            <w:pPr>
              <w:jc w:val="center"/>
              <w:rPr>
                <w:rFonts w:ascii="Times New Roman" w:hAnsi="Times New Roman" w:cs="Times New Roman"/>
                <w:b/>
                <w:bCs/>
                <w:color w:val="000000"/>
                <w:kern w:val="0"/>
                <w:szCs w:val="21"/>
              </w:rPr>
            </w:pPr>
            <w:r w:rsidRPr="00B0009E">
              <w:rPr>
                <w:rFonts w:ascii="Times New Roman" w:hAnsi="Times New Roman" w:cs="Times New Roman"/>
                <w:color w:val="000000"/>
                <w:kern w:val="0"/>
              </w:rPr>
              <w:t>审核</w:t>
            </w:r>
          </w:p>
        </w:tc>
        <w:tc>
          <w:tcPr>
            <w:tcW w:w="7684" w:type="dxa"/>
            <w:gridSpan w:val="7"/>
            <w:tcBorders>
              <w:top w:val="single" w:sz="4" w:space="0" w:color="auto"/>
              <w:left w:val="nil"/>
              <w:bottom w:val="single" w:sz="4" w:space="0" w:color="auto"/>
              <w:right w:val="single" w:sz="4" w:space="0" w:color="auto"/>
            </w:tcBorders>
            <w:tcMar>
              <w:top w:w="113" w:type="dxa"/>
              <w:left w:w="108" w:type="dxa"/>
              <w:bottom w:w="113" w:type="dxa"/>
              <w:right w:w="108" w:type="dxa"/>
            </w:tcMar>
            <w:vAlign w:val="center"/>
          </w:tcPr>
          <w:p w:rsidR="007009DB" w:rsidRPr="00B0009E" w:rsidRDefault="00200C8E">
            <w:pPr>
              <w:rPr>
                <w:rFonts w:ascii="Times New Roman" w:hAnsi="Times New Roman" w:cs="Times New Roman"/>
                <w:color w:val="000000"/>
                <w:kern w:val="0"/>
                <w:szCs w:val="21"/>
              </w:rPr>
            </w:pPr>
            <w:r w:rsidRPr="00B0009E">
              <w:rPr>
                <w:rFonts w:ascii="Times New Roman" w:hAnsi="Times New Roman" w:cs="Times New Roman"/>
                <w:color w:val="000000"/>
                <w:kern w:val="0"/>
              </w:rPr>
              <w:t>资料审核：符合</w:t>
            </w: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不符合</w:t>
            </w:r>
            <w:r w:rsidRPr="00B0009E">
              <w:rPr>
                <w:rFonts w:ascii="Times New Roman" w:hAnsi="Times New Roman" w:cs="Times New Roman"/>
                <w:color w:val="000000"/>
                <w:kern w:val="0"/>
              </w:rPr>
              <w:t>□</w:t>
            </w:r>
          </w:p>
          <w:p w:rsidR="007009DB" w:rsidRPr="00B0009E" w:rsidRDefault="00200C8E">
            <w:pPr>
              <w:rPr>
                <w:rFonts w:ascii="Times New Roman" w:hAnsi="Times New Roman" w:cs="Times New Roman"/>
                <w:color w:val="000000"/>
                <w:kern w:val="0"/>
              </w:rPr>
            </w:pPr>
            <w:r w:rsidRPr="00B0009E">
              <w:rPr>
                <w:rFonts w:ascii="Times New Roman" w:hAnsi="Times New Roman" w:cs="Times New Roman"/>
                <w:color w:val="000000"/>
                <w:kern w:val="0"/>
              </w:rPr>
              <w:t>是否符合申请条件：是</w:t>
            </w: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否</w:t>
            </w:r>
            <w:r w:rsidRPr="00B0009E">
              <w:rPr>
                <w:rFonts w:ascii="Times New Roman" w:hAnsi="Times New Roman" w:cs="Times New Roman"/>
                <w:color w:val="000000"/>
                <w:kern w:val="0"/>
              </w:rPr>
              <w:t>□</w:t>
            </w:r>
          </w:p>
          <w:p w:rsidR="007009DB" w:rsidRPr="00B0009E" w:rsidRDefault="007009DB">
            <w:pPr>
              <w:jc w:val="center"/>
              <w:rPr>
                <w:rFonts w:ascii="Times New Roman" w:hAnsi="Times New Roman" w:cs="Times New Roman"/>
                <w:color w:val="000000"/>
                <w:kern w:val="0"/>
              </w:rPr>
            </w:pPr>
          </w:p>
          <w:p w:rsidR="007009DB" w:rsidRPr="00B0009E" w:rsidRDefault="007009DB">
            <w:pPr>
              <w:jc w:val="center"/>
              <w:rPr>
                <w:rFonts w:ascii="Times New Roman" w:hAnsi="Times New Roman" w:cs="Times New Roman"/>
                <w:color w:val="000000"/>
                <w:kern w:val="0"/>
              </w:rPr>
            </w:pPr>
          </w:p>
          <w:p w:rsidR="007009DB" w:rsidRPr="00B0009E" w:rsidRDefault="00200C8E">
            <w:pPr>
              <w:jc w:val="right"/>
              <w:rPr>
                <w:rFonts w:ascii="Times New Roman" w:hAnsi="Times New Roman" w:cs="Times New Roman"/>
                <w:color w:val="000000"/>
                <w:kern w:val="0"/>
              </w:rPr>
            </w:pPr>
            <w:r w:rsidRPr="00B0009E">
              <w:rPr>
                <w:rFonts w:ascii="Times New Roman" w:hAnsi="Times New Roman" w:cs="Times New Roman"/>
                <w:color w:val="000000"/>
                <w:kern w:val="0"/>
              </w:rPr>
              <w:t>经办人：</w:t>
            </w: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日期：</w:t>
            </w: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年</w:t>
            </w: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月</w:t>
            </w: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日</w:t>
            </w:r>
          </w:p>
          <w:p w:rsidR="007009DB" w:rsidRPr="00B0009E" w:rsidRDefault="007009DB">
            <w:pPr>
              <w:jc w:val="center"/>
              <w:rPr>
                <w:rFonts w:ascii="Times New Roman" w:hAnsi="Times New Roman" w:cs="Times New Roman"/>
                <w:b/>
                <w:bCs/>
                <w:color w:val="000000"/>
                <w:kern w:val="0"/>
                <w:szCs w:val="21"/>
              </w:rPr>
            </w:pPr>
          </w:p>
        </w:tc>
      </w:tr>
    </w:tbl>
    <w:p w:rsidR="007009DB" w:rsidRPr="00B0009E" w:rsidRDefault="00200C8E">
      <w:pPr>
        <w:autoSpaceDE w:val="0"/>
        <w:autoSpaceDN w:val="0"/>
        <w:spacing w:line="400" w:lineRule="exact"/>
        <w:rPr>
          <w:rFonts w:ascii="Times New Roman" w:eastAsia="黑体" w:hAnsi="Times New Roman" w:cs="Times New Roman"/>
          <w:color w:val="000000"/>
          <w:kern w:val="0"/>
          <w:sz w:val="32"/>
          <w:szCs w:val="32"/>
        </w:rPr>
      </w:pPr>
      <w:r w:rsidRPr="00B0009E">
        <w:rPr>
          <w:rFonts w:ascii="Times New Roman" w:hAnsi="Times New Roman" w:cs="Times New Roman"/>
          <w:color w:val="000000"/>
          <w:kern w:val="0"/>
        </w:rPr>
        <w:br w:type="page"/>
      </w:r>
      <w:r w:rsidRPr="00B0009E">
        <w:rPr>
          <w:rFonts w:ascii="Times New Roman" w:eastAsia="黑体" w:hAnsi="Times New Roman" w:cs="Times New Roman"/>
          <w:color w:val="000000"/>
          <w:kern w:val="0"/>
          <w:sz w:val="32"/>
          <w:szCs w:val="32"/>
        </w:rPr>
        <w:lastRenderedPageBreak/>
        <w:t>附件</w:t>
      </w:r>
      <w:r w:rsidRPr="00B0009E">
        <w:rPr>
          <w:rFonts w:ascii="Times New Roman" w:eastAsia="黑体" w:hAnsi="Times New Roman" w:cs="Times New Roman"/>
          <w:color w:val="000000"/>
          <w:kern w:val="0"/>
          <w:sz w:val="32"/>
          <w:szCs w:val="32"/>
        </w:rPr>
        <w:t>3</w:t>
      </w:r>
    </w:p>
    <w:p w:rsidR="007009DB" w:rsidRPr="00B0009E" w:rsidRDefault="007009DB">
      <w:pPr>
        <w:autoSpaceDE w:val="0"/>
        <w:autoSpaceDN w:val="0"/>
        <w:spacing w:line="400" w:lineRule="exact"/>
        <w:rPr>
          <w:rFonts w:ascii="Times New Roman" w:hAnsi="Times New Roman" w:cs="Times New Roman"/>
          <w:color w:val="000000"/>
          <w:kern w:val="0"/>
          <w:szCs w:val="21"/>
        </w:rPr>
      </w:pPr>
    </w:p>
    <w:p w:rsidR="007009DB" w:rsidRPr="00B0009E" w:rsidRDefault="00200C8E">
      <w:pPr>
        <w:adjustRightInd w:val="0"/>
        <w:snapToGrid w:val="0"/>
        <w:spacing w:line="600" w:lineRule="exact"/>
        <w:jc w:val="center"/>
        <w:rPr>
          <w:rFonts w:ascii="Times New Roman" w:eastAsia="创艺简标宋" w:hAnsi="Times New Roman" w:cs="Times New Roman"/>
          <w:color w:val="000000"/>
          <w:spacing w:val="20"/>
          <w:sz w:val="40"/>
          <w:szCs w:val="40"/>
        </w:rPr>
      </w:pPr>
      <w:r w:rsidRPr="00B0009E">
        <w:rPr>
          <w:rFonts w:ascii="宋体" w:eastAsia="宋体" w:hAnsi="宋体" w:cs="宋体" w:hint="eastAsia"/>
          <w:color w:val="000000"/>
          <w:spacing w:val="20"/>
          <w:sz w:val="40"/>
          <w:szCs w:val="40"/>
        </w:rPr>
        <w:t>惠州市柴油车排放后处理装置安装单</w:t>
      </w:r>
    </w:p>
    <w:p w:rsidR="007009DB" w:rsidRPr="00B0009E" w:rsidRDefault="007009DB">
      <w:pPr>
        <w:spacing w:line="400" w:lineRule="exact"/>
        <w:rPr>
          <w:rFonts w:ascii="Times New Roman" w:hAnsi="Times New Roman" w:cs="Times New Roman"/>
          <w:b/>
          <w:bCs/>
          <w:color w:val="000000"/>
          <w:szCs w:val="21"/>
        </w:rPr>
      </w:pPr>
    </w:p>
    <w:tbl>
      <w:tblPr>
        <w:tblW w:w="8959" w:type="dxa"/>
        <w:jc w:val="center"/>
        <w:tblLayout w:type="fixed"/>
        <w:tblLook w:val="04A0" w:firstRow="1" w:lastRow="0" w:firstColumn="1" w:lastColumn="0" w:noHBand="0" w:noVBand="1"/>
      </w:tblPr>
      <w:tblGrid>
        <w:gridCol w:w="1615"/>
        <w:gridCol w:w="47"/>
        <w:gridCol w:w="1278"/>
        <w:gridCol w:w="782"/>
        <w:gridCol w:w="483"/>
        <w:gridCol w:w="88"/>
        <w:gridCol w:w="1258"/>
        <w:gridCol w:w="333"/>
        <w:gridCol w:w="513"/>
        <w:gridCol w:w="960"/>
        <w:gridCol w:w="1602"/>
      </w:tblGrid>
      <w:tr w:rsidR="007009DB" w:rsidRPr="00B0009E">
        <w:trPr>
          <w:cantSplit/>
          <w:trHeight w:val="20"/>
          <w:jc w:val="center"/>
        </w:trPr>
        <w:tc>
          <w:tcPr>
            <w:tcW w:w="166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车牌号码</w:t>
            </w:r>
          </w:p>
        </w:tc>
        <w:tc>
          <w:tcPr>
            <w:tcW w:w="1278"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265"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车辆类型</w:t>
            </w:r>
          </w:p>
        </w:tc>
        <w:tc>
          <w:tcPr>
            <w:tcW w:w="1679" w:type="dxa"/>
            <w:gridSpan w:val="3"/>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color w:val="000000"/>
                <w:kern w:val="0"/>
                <w:szCs w:val="21"/>
              </w:rPr>
            </w:pPr>
          </w:p>
          <w:p w:rsidR="007009DB" w:rsidRPr="00B0009E" w:rsidRDefault="007009DB">
            <w:pPr>
              <w:jc w:val="center"/>
              <w:rPr>
                <w:rFonts w:ascii="Times New Roman" w:hAnsi="Times New Roman" w:cs="Times New Roman"/>
                <w:color w:val="000000"/>
                <w:kern w:val="0"/>
                <w:szCs w:val="21"/>
              </w:rPr>
            </w:pPr>
          </w:p>
        </w:tc>
        <w:tc>
          <w:tcPr>
            <w:tcW w:w="1473"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车辆型号</w:t>
            </w:r>
          </w:p>
        </w:tc>
        <w:tc>
          <w:tcPr>
            <w:tcW w:w="1602"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b/>
                <w:bCs/>
                <w:color w:val="000000"/>
                <w:kern w:val="0"/>
                <w:szCs w:val="21"/>
              </w:rPr>
            </w:pPr>
          </w:p>
        </w:tc>
      </w:tr>
      <w:tr w:rsidR="007009DB" w:rsidRPr="00B0009E">
        <w:trPr>
          <w:cantSplit/>
          <w:trHeight w:val="20"/>
          <w:jc w:val="center"/>
        </w:trPr>
        <w:tc>
          <w:tcPr>
            <w:tcW w:w="166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发动机型号</w:t>
            </w:r>
          </w:p>
        </w:tc>
        <w:tc>
          <w:tcPr>
            <w:tcW w:w="1278"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265"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发动机</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号码</w:t>
            </w:r>
          </w:p>
        </w:tc>
        <w:tc>
          <w:tcPr>
            <w:tcW w:w="1679" w:type="dxa"/>
            <w:gridSpan w:val="3"/>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473"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车架号码</w:t>
            </w:r>
          </w:p>
        </w:tc>
        <w:tc>
          <w:tcPr>
            <w:tcW w:w="1602"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b/>
                <w:bCs/>
                <w:color w:val="000000"/>
                <w:kern w:val="0"/>
                <w:szCs w:val="21"/>
              </w:rPr>
            </w:pPr>
          </w:p>
        </w:tc>
      </w:tr>
      <w:tr w:rsidR="007009DB" w:rsidRPr="00B0009E">
        <w:trPr>
          <w:cantSplit/>
          <w:trHeight w:val="20"/>
          <w:jc w:val="center"/>
        </w:trPr>
        <w:tc>
          <w:tcPr>
            <w:tcW w:w="166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车辆出厂时间</w:t>
            </w:r>
          </w:p>
        </w:tc>
        <w:tc>
          <w:tcPr>
            <w:tcW w:w="2543" w:type="dxa"/>
            <w:gridSpan w:val="3"/>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679" w:type="dxa"/>
            <w:gridSpan w:val="3"/>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发动机</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排量</w:t>
            </w:r>
          </w:p>
        </w:tc>
        <w:tc>
          <w:tcPr>
            <w:tcW w:w="3075" w:type="dxa"/>
            <w:gridSpan w:val="3"/>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b/>
                <w:bCs/>
                <w:color w:val="000000"/>
                <w:kern w:val="0"/>
                <w:szCs w:val="21"/>
              </w:rPr>
            </w:pPr>
          </w:p>
        </w:tc>
      </w:tr>
      <w:tr w:rsidR="007009DB" w:rsidRPr="00B0009E">
        <w:trPr>
          <w:cantSplit/>
          <w:trHeight w:val="20"/>
          <w:jc w:val="center"/>
        </w:trPr>
        <w:tc>
          <w:tcPr>
            <w:tcW w:w="166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后处理设备</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品牌</w:t>
            </w:r>
          </w:p>
        </w:tc>
        <w:tc>
          <w:tcPr>
            <w:tcW w:w="2543" w:type="dxa"/>
            <w:gridSpan w:val="3"/>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679" w:type="dxa"/>
            <w:gridSpan w:val="3"/>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后处理设备</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在惠编号</w:t>
            </w:r>
          </w:p>
        </w:tc>
        <w:tc>
          <w:tcPr>
            <w:tcW w:w="3075" w:type="dxa"/>
            <w:gridSpan w:val="3"/>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b/>
                <w:bCs/>
                <w:color w:val="000000"/>
                <w:kern w:val="0"/>
                <w:szCs w:val="21"/>
              </w:rPr>
            </w:pPr>
          </w:p>
        </w:tc>
      </w:tr>
      <w:tr w:rsidR="007009DB" w:rsidRPr="00B0009E">
        <w:trPr>
          <w:cantSplit/>
          <w:trHeight w:val="20"/>
          <w:jc w:val="center"/>
        </w:trPr>
        <w:tc>
          <w:tcPr>
            <w:tcW w:w="166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机动车所有人</w:t>
            </w:r>
          </w:p>
        </w:tc>
        <w:tc>
          <w:tcPr>
            <w:tcW w:w="2543" w:type="dxa"/>
            <w:gridSpan w:val="3"/>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679" w:type="dxa"/>
            <w:gridSpan w:val="3"/>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安装在线监控编号</w:t>
            </w:r>
          </w:p>
        </w:tc>
        <w:tc>
          <w:tcPr>
            <w:tcW w:w="3075" w:type="dxa"/>
            <w:gridSpan w:val="3"/>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color w:val="000000"/>
                <w:kern w:val="0"/>
                <w:szCs w:val="21"/>
              </w:rPr>
            </w:pPr>
          </w:p>
        </w:tc>
      </w:tr>
      <w:tr w:rsidR="007009DB" w:rsidRPr="00B0009E">
        <w:trPr>
          <w:cantSplit/>
          <w:trHeight w:val="551"/>
          <w:jc w:val="center"/>
        </w:trPr>
        <w:tc>
          <w:tcPr>
            <w:tcW w:w="166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证件号码</w:t>
            </w:r>
          </w:p>
        </w:tc>
        <w:tc>
          <w:tcPr>
            <w:tcW w:w="7297" w:type="dxa"/>
            <w:gridSpan w:val="9"/>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rPr>
                <w:rFonts w:ascii="Times New Roman" w:hAnsi="Times New Roman" w:cs="Times New Roman"/>
                <w:color w:val="000000"/>
                <w:kern w:val="0"/>
                <w:szCs w:val="21"/>
              </w:rPr>
            </w:pPr>
            <w:r w:rsidRPr="00B0009E">
              <w:rPr>
                <w:rFonts w:ascii="Times New Roman" w:hAnsi="Times New Roman" w:cs="Times New Roman"/>
                <w:color w:val="000000"/>
                <w:kern w:val="0"/>
              </w:rPr>
              <w:t>机构代码证</w:t>
            </w: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身份证</w:t>
            </w: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其它：</w:t>
            </w:r>
          </w:p>
        </w:tc>
      </w:tr>
      <w:tr w:rsidR="007009DB" w:rsidRPr="00B0009E">
        <w:trPr>
          <w:cantSplit/>
          <w:trHeight w:val="20"/>
          <w:jc w:val="center"/>
        </w:trPr>
        <w:tc>
          <w:tcPr>
            <w:tcW w:w="166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安装负责人</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签字</w:t>
            </w:r>
          </w:p>
        </w:tc>
        <w:tc>
          <w:tcPr>
            <w:tcW w:w="2060"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829" w:type="dxa"/>
            <w:gridSpan w:val="3"/>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rPr>
            </w:pPr>
            <w:r w:rsidRPr="00B0009E">
              <w:rPr>
                <w:rFonts w:ascii="Times New Roman" w:hAnsi="Times New Roman" w:cs="Times New Roman"/>
                <w:color w:val="000000"/>
                <w:kern w:val="0"/>
              </w:rPr>
              <w:t>机动车所有人</w:t>
            </w: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签字</w:t>
            </w:r>
          </w:p>
        </w:tc>
        <w:tc>
          <w:tcPr>
            <w:tcW w:w="3408" w:type="dxa"/>
            <w:gridSpan w:val="4"/>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color w:val="000000"/>
                <w:kern w:val="0"/>
                <w:szCs w:val="21"/>
              </w:rPr>
            </w:pPr>
          </w:p>
        </w:tc>
      </w:tr>
      <w:tr w:rsidR="007009DB" w:rsidRPr="00B0009E">
        <w:trPr>
          <w:cantSplit/>
          <w:trHeight w:val="20"/>
          <w:jc w:val="center"/>
        </w:trPr>
        <w:tc>
          <w:tcPr>
            <w:tcW w:w="166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安装企业资质编号</w:t>
            </w:r>
          </w:p>
        </w:tc>
        <w:tc>
          <w:tcPr>
            <w:tcW w:w="2060"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color w:val="000000"/>
                <w:kern w:val="0"/>
                <w:szCs w:val="21"/>
              </w:rPr>
            </w:pPr>
          </w:p>
        </w:tc>
        <w:tc>
          <w:tcPr>
            <w:tcW w:w="1829" w:type="dxa"/>
            <w:gridSpan w:val="3"/>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安装日期</w:t>
            </w:r>
          </w:p>
        </w:tc>
        <w:tc>
          <w:tcPr>
            <w:tcW w:w="3408" w:type="dxa"/>
            <w:gridSpan w:val="4"/>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color w:val="000000"/>
                <w:kern w:val="0"/>
                <w:szCs w:val="21"/>
              </w:rPr>
            </w:pPr>
          </w:p>
        </w:tc>
      </w:tr>
      <w:tr w:rsidR="007009DB" w:rsidRPr="00B0009E">
        <w:trPr>
          <w:cantSplit/>
          <w:trHeight w:val="20"/>
          <w:jc w:val="center"/>
        </w:trPr>
        <w:tc>
          <w:tcPr>
            <w:tcW w:w="166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企业地址</w:t>
            </w:r>
          </w:p>
        </w:tc>
        <w:tc>
          <w:tcPr>
            <w:tcW w:w="7297" w:type="dxa"/>
            <w:gridSpan w:val="9"/>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color w:val="000000"/>
                <w:kern w:val="0"/>
                <w:szCs w:val="21"/>
              </w:rPr>
            </w:pPr>
          </w:p>
          <w:p w:rsidR="007009DB" w:rsidRPr="00B0009E" w:rsidRDefault="007009DB">
            <w:pPr>
              <w:jc w:val="center"/>
              <w:rPr>
                <w:rFonts w:ascii="Times New Roman" w:hAnsi="Times New Roman" w:cs="Times New Roman"/>
                <w:color w:val="000000"/>
                <w:kern w:val="0"/>
                <w:szCs w:val="21"/>
              </w:rPr>
            </w:pPr>
          </w:p>
        </w:tc>
      </w:tr>
      <w:tr w:rsidR="007009DB" w:rsidRPr="00B0009E">
        <w:trPr>
          <w:cantSplit/>
          <w:trHeight w:val="20"/>
          <w:jc w:val="center"/>
        </w:trPr>
        <w:tc>
          <w:tcPr>
            <w:tcW w:w="166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b/>
                <w:bCs/>
                <w:color w:val="000000"/>
                <w:kern w:val="0"/>
                <w:szCs w:val="21"/>
              </w:rPr>
            </w:pPr>
            <w:r w:rsidRPr="00B0009E">
              <w:rPr>
                <w:rFonts w:ascii="Times New Roman" w:hAnsi="Times New Roman" w:cs="Times New Roman"/>
                <w:color w:val="000000"/>
                <w:kern w:val="0"/>
              </w:rPr>
              <w:t>安装企业盖章</w:t>
            </w:r>
          </w:p>
        </w:tc>
        <w:tc>
          <w:tcPr>
            <w:tcW w:w="2631" w:type="dxa"/>
            <w:gridSpan w:val="4"/>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b/>
                <w:bCs/>
                <w:color w:val="000000"/>
                <w:kern w:val="0"/>
                <w:szCs w:val="21"/>
              </w:rPr>
            </w:pPr>
          </w:p>
        </w:tc>
        <w:tc>
          <w:tcPr>
            <w:tcW w:w="2104" w:type="dxa"/>
            <w:gridSpan w:val="3"/>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rPr>
            </w:pPr>
            <w:r w:rsidRPr="00B0009E">
              <w:rPr>
                <w:rFonts w:ascii="Times New Roman" w:hAnsi="Times New Roman" w:cs="Times New Roman"/>
                <w:color w:val="000000"/>
                <w:kern w:val="0"/>
              </w:rPr>
              <w:t>后处理设备企业</w:t>
            </w:r>
          </w:p>
          <w:p w:rsidR="007009DB" w:rsidRPr="00B0009E" w:rsidRDefault="00200C8E">
            <w:pPr>
              <w:jc w:val="center"/>
              <w:rPr>
                <w:rFonts w:ascii="Times New Roman" w:hAnsi="Times New Roman" w:cs="Times New Roman"/>
                <w:b/>
                <w:bCs/>
                <w:color w:val="000000"/>
                <w:kern w:val="0"/>
                <w:szCs w:val="21"/>
              </w:rPr>
            </w:pPr>
            <w:r w:rsidRPr="00B0009E">
              <w:rPr>
                <w:rFonts w:ascii="Times New Roman" w:hAnsi="Times New Roman" w:cs="Times New Roman"/>
                <w:color w:val="000000"/>
                <w:kern w:val="0"/>
              </w:rPr>
              <w:t>签章</w:t>
            </w:r>
          </w:p>
        </w:tc>
        <w:tc>
          <w:tcPr>
            <w:tcW w:w="2562"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b/>
                <w:bCs/>
                <w:color w:val="000000"/>
                <w:kern w:val="0"/>
                <w:szCs w:val="21"/>
              </w:rPr>
            </w:pPr>
          </w:p>
        </w:tc>
      </w:tr>
      <w:tr w:rsidR="007009DB" w:rsidRPr="00B0009E">
        <w:trPr>
          <w:cantSplit/>
          <w:trHeight w:val="835"/>
          <w:jc w:val="center"/>
        </w:trPr>
        <w:tc>
          <w:tcPr>
            <w:tcW w:w="8959" w:type="dxa"/>
            <w:gridSpan w:val="11"/>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b/>
                <w:bCs/>
                <w:color w:val="000000"/>
                <w:kern w:val="0"/>
                <w:szCs w:val="21"/>
              </w:rPr>
            </w:pPr>
            <w:r w:rsidRPr="00B0009E">
              <w:rPr>
                <w:rFonts w:ascii="Times New Roman" w:hAnsi="Times New Roman" w:cs="Times New Roman"/>
                <w:color w:val="000000"/>
                <w:kern w:val="0"/>
              </w:rPr>
              <w:t>安装后处理设备后的车辆检测（附上车辆检测报告）</w:t>
            </w:r>
          </w:p>
        </w:tc>
      </w:tr>
      <w:tr w:rsidR="007009DB" w:rsidRPr="00B0009E">
        <w:trPr>
          <w:cantSplit/>
          <w:trHeight w:val="1030"/>
          <w:jc w:val="center"/>
        </w:trPr>
        <w:tc>
          <w:tcPr>
            <w:tcW w:w="4293" w:type="dxa"/>
            <w:gridSpan w:val="6"/>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proofErr w:type="gramStart"/>
            <w:r w:rsidRPr="00B0009E">
              <w:rPr>
                <w:rFonts w:ascii="Times New Roman" w:hAnsi="Times New Roman" w:cs="Times New Roman"/>
                <w:color w:val="000000"/>
                <w:kern w:val="0"/>
              </w:rPr>
              <w:t>轮边功率</w:t>
            </w:r>
            <w:proofErr w:type="gramEnd"/>
            <w:r w:rsidRPr="00B0009E">
              <w:rPr>
                <w:rFonts w:ascii="Times New Roman" w:hAnsi="Times New Roman" w:cs="Times New Roman"/>
                <w:color w:val="000000"/>
                <w:kern w:val="0"/>
              </w:rPr>
              <w:t>与标定功率百分比是否</w:t>
            </w:r>
            <w:r w:rsidRPr="00B0009E">
              <w:rPr>
                <w:rFonts w:ascii="Times New Roman" w:hAnsi="Times New Roman" w:cs="Times New Roman"/>
                <w:color w:val="000000"/>
                <w:kern w:val="0"/>
              </w:rPr>
              <w:t>≥50%</w:t>
            </w:r>
          </w:p>
        </w:tc>
        <w:tc>
          <w:tcPr>
            <w:tcW w:w="4666" w:type="dxa"/>
            <w:gridSpan w:val="5"/>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rPr>
                <w:rFonts w:ascii="Times New Roman" w:hAnsi="Times New Roman" w:cs="Times New Roman"/>
              </w:rPr>
            </w:pPr>
            <w:r w:rsidRPr="00B0009E">
              <w:rPr>
                <w:rFonts w:ascii="Times New Roman" w:hAnsi="Times New Roman" w:cs="Times New Roman"/>
                <w:color w:val="000000"/>
                <w:kern w:val="0"/>
              </w:rPr>
              <w:t>是</w:t>
            </w: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否</w:t>
            </w:r>
            <w:r w:rsidRPr="00B0009E">
              <w:rPr>
                <w:rFonts w:ascii="Times New Roman" w:hAnsi="Times New Roman" w:cs="Times New Roman"/>
                <w:color w:val="000000"/>
                <w:kern w:val="0"/>
              </w:rPr>
              <w:t>□</w:t>
            </w:r>
          </w:p>
          <w:p w:rsidR="007009DB" w:rsidRPr="00B0009E" w:rsidRDefault="007009DB">
            <w:pPr>
              <w:jc w:val="center"/>
              <w:rPr>
                <w:rFonts w:ascii="Times New Roman" w:hAnsi="Times New Roman" w:cs="Times New Roman"/>
                <w:color w:val="000000"/>
                <w:kern w:val="0"/>
                <w:szCs w:val="21"/>
              </w:rPr>
            </w:pPr>
          </w:p>
        </w:tc>
      </w:tr>
      <w:tr w:rsidR="007009DB" w:rsidRPr="00B0009E">
        <w:trPr>
          <w:cantSplit/>
          <w:trHeight w:val="20"/>
          <w:jc w:val="center"/>
        </w:trPr>
        <w:tc>
          <w:tcPr>
            <w:tcW w:w="4293" w:type="dxa"/>
            <w:gridSpan w:val="6"/>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eastAsia="宋体" w:hAnsi="Times New Roman" w:cs="Times New Roman"/>
                <w:color w:val="000000"/>
                <w:kern w:val="0"/>
              </w:rPr>
              <w:t>加载减速工况法检测烟度值是否</w:t>
            </w:r>
            <w:r w:rsidRPr="00B0009E">
              <w:rPr>
                <w:rFonts w:ascii="Times New Roman" w:eastAsia="宋体" w:hAnsi="Times New Roman" w:cs="Times New Roman"/>
                <w:color w:val="000000"/>
                <w:kern w:val="0"/>
              </w:rPr>
              <w:t>≤0.4 m</w:t>
            </w:r>
            <w:r w:rsidRPr="00B0009E">
              <w:rPr>
                <w:rFonts w:ascii="Times New Roman" w:eastAsia="仿宋_GB2312" w:hAnsi="Times New Roman" w:cs="Times New Roman"/>
                <w:sz w:val="28"/>
                <w:szCs w:val="28"/>
                <w:vertAlign w:val="superscript"/>
              </w:rPr>
              <w:t>-1</w:t>
            </w:r>
            <w:r w:rsidRPr="00B0009E">
              <w:rPr>
                <w:rFonts w:ascii="Times New Roman" w:eastAsia="宋体" w:hAnsi="Times New Roman" w:cs="Times New Roman"/>
                <w:color w:val="000000"/>
                <w:kern w:val="0"/>
                <w:szCs w:val="21"/>
              </w:rPr>
              <w:t>（自由加速检测烟度值是否</w:t>
            </w:r>
            <w:r w:rsidRPr="00B0009E">
              <w:rPr>
                <w:rFonts w:ascii="Times New Roman" w:eastAsia="宋体" w:hAnsi="Times New Roman" w:cs="Times New Roman"/>
                <w:color w:val="000000"/>
                <w:kern w:val="0"/>
                <w:szCs w:val="21"/>
              </w:rPr>
              <w:t>≤0.5 m</w:t>
            </w:r>
            <w:r w:rsidRPr="00B0009E">
              <w:rPr>
                <w:rFonts w:ascii="Times New Roman" w:eastAsia="宋体" w:hAnsi="Times New Roman" w:cs="Times New Roman"/>
                <w:szCs w:val="21"/>
                <w:vertAlign w:val="superscript"/>
              </w:rPr>
              <w:t>-1</w:t>
            </w:r>
            <w:r w:rsidRPr="00B0009E">
              <w:rPr>
                <w:rFonts w:ascii="Times New Roman" w:eastAsia="宋体" w:hAnsi="Times New Roman" w:cs="Times New Roman"/>
                <w:color w:val="000000"/>
                <w:kern w:val="0"/>
                <w:szCs w:val="21"/>
              </w:rPr>
              <w:t>）</w:t>
            </w:r>
          </w:p>
        </w:tc>
        <w:tc>
          <w:tcPr>
            <w:tcW w:w="4666" w:type="dxa"/>
            <w:gridSpan w:val="5"/>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rPr>
                <w:rFonts w:ascii="Times New Roman" w:hAnsi="Times New Roman" w:cs="Times New Roman"/>
              </w:rPr>
            </w:pPr>
            <w:r w:rsidRPr="00B0009E">
              <w:rPr>
                <w:rFonts w:ascii="Times New Roman" w:hAnsi="Times New Roman" w:cs="Times New Roman"/>
                <w:color w:val="000000"/>
                <w:kern w:val="0"/>
              </w:rPr>
              <w:t>是</w:t>
            </w: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否</w:t>
            </w:r>
            <w:r w:rsidRPr="00B0009E">
              <w:rPr>
                <w:rFonts w:ascii="Times New Roman" w:hAnsi="Times New Roman" w:cs="Times New Roman"/>
                <w:color w:val="000000"/>
                <w:kern w:val="0"/>
              </w:rPr>
              <w:t>□</w:t>
            </w:r>
          </w:p>
          <w:p w:rsidR="007009DB" w:rsidRPr="00B0009E" w:rsidRDefault="007009DB">
            <w:pPr>
              <w:jc w:val="center"/>
              <w:rPr>
                <w:rFonts w:ascii="Times New Roman" w:hAnsi="Times New Roman" w:cs="Times New Roman"/>
                <w:color w:val="000000"/>
                <w:kern w:val="0"/>
                <w:szCs w:val="21"/>
              </w:rPr>
            </w:pPr>
          </w:p>
        </w:tc>
      </w:tr>
      <w:tr w:rsidR="007009DB" w:rsidRPr="00B0009E">
        <w:trPr>
          <w:cantSplit/>
          <w:trHeight w:val="20"/>
          <w:jc w:val="center"/>
        </w:trPr>
        <w:tc>
          <w:tcPr>
            <w:tcW w:w="16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审核意见</w:t>
            </w:r>
          </w:p>
        </w:tc>
        <w:tc>
          <w:tcPr>
            <w:tcW w:w="7344" w:type="dxa"/>
            <w:gridSpan w:val="10"/>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7009DB" w:rsidRPr="00B0009E" w:rsidRDefault="007009DB">
            <w:pPr>
              <w:jc w:val="center"/>
              <w:rPr>
                <w:rFonts w:ascii="Times New Roman" w:hAnsi="Times New Roman" w:cs="Times New Roman"/>
                <w:color w:val="000000"/>
                <w:kern w:val="0"/>
                <w:szCs w:val="21"/>
              </w:rPr>
            </w:pPr>
          </w:p>
          <w:p w:rsidR="007009DB" w:rsidRPr="00B0009E" w:rsidRDefault="00200C8E">
            <w:pPr>
              <w:rPr>
                <w:rFonts w:ascii="Times New Roman" w:hAnsi="Times New Roman" w:cs="Times New Roman"/>
                <w:color w:val="000000"/>
                <w:kern w:val="0"/>
              </w:rPr>
            </w:pPr>
            <w:r w:rsidRPr="00B0009E">
              <w:rPr>
                <w:rFonts w:ascii="Times New Roman" w:hAnsi="Times New Roman" w:cs="Times New Roman"/>
                <w:color w:val="000000"/>
                <w:kern w:val="0"/>
              </w:rPr>
              <w:t>经办人：</w:t>
            </w: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负责人：</w:t>
            </w:r>
          </w:p>
          <w:p w:rsidR="007009DB" w:rsidRPr="00B0009E" w:rsidRDefault="007009DB">
            <w:pPr>
              <w:jc w:val="center"/>
              <w:rPr>
                <w:rFonts w:ascii="Times New Roman" w:hAnsi="Times New Roman" w:cs="Times New Roman"/>
                <w:color w:val="000000"/>
                <w:kern w:val="0"/>
              </w:rPr>
            </w:pPr>
          </w:p>
          <w:p w:rsidR="007009DB" w:rsidRPr="00B0009E" w:rsidRDefault="00200C8E">
            <w:pPr>
              <w:jc w:val="center"/>
              <w:rPr>
                <w:rFonts w:ascii="Times New Roman" w:hAnsi="Times New Roman" w:cs="Times New Roman"/>
                <w:color w:val="000000"/>
                <w:kern w:val="0"/>
                <w:szCs w:val="21"/>
              </w:rPr>
            </w:pPr>
            <w:r w:rsidRPr="00B0009E">
              <w:rPr>
                <w:rFonts w:ascii="Times New Roman" w:hAnsi="Times New Roman" w:cs="Times New Roman"/>
                <w:color w:val="000000"/>
                <w:kern w:val="0"/>
              </w:rPr>
              <w:t xml:space="preserve">  </w:t>
            </w:r>
            <w:r w:rsidRPr="00B0009E">
              <w:rPr>
                <w:rFonts w:ascii="Times New Roman" w:hAnsi="Times New Roman" w:cs="Times New Roman"/>
                <w:color w:val="000000"/>
                <w:kern w:val="0"/>
              </w:rPr>
              <w:t>审核日期：</w:t>
            </w:r>
          </w:p>
        </w:tc>
      </w:tr>
    </w:tbl>
    <w:p w:rsidR="007009DB" w:rsidRPr="00B0009E" w:rsidRDefault="00200C8E">
      <w:pPr>
        <w:rPr>
          <w:rFonts w:ascii="Times New Roman" w:eastAsia="黑体" w:hAnsi="Times New Roman" w:cs="Times New Roman"/>
          <w:sz w:val="32"/>
          <w:szCs w:val="32"/>
        </w:rPr>
      </w:pPr>
      <w:r w:rsidRPr="00B0009E">
        <w:rPr>
          <w:rFonts w:ascii="Times New Roman" w:hAnsi="Times New Roman" w:cs="Times New Roman"/>
          <w:color w:val="000000"/>
          <w:kern w:val="0"/>
        </w:rPr>
        <w:br w:type="page"/>
      </w:r>
      <w:r w:rsidRPr="00B0009E">
        <w:rPr>
          <w:rFonts w:ascii="Times New Roman" w:eastAsia="黑体" w:hAnsi="Times New Roman" w:cs="Times New Roman"/>
          <w:sz w:val="32"/>
          <w:szCs w:val="32"/>
        </w:rPr>
        <w:lastRenderedPageBreak/>
        <w:t>附件</w:t>
      </w:r>
      <w:r w:rsidRPr="00B0009E">
        <w:rPr>
          <w:rFonts w:ascii="Times New Roman" w:eastAsia="黑体" w:hAnsi="Times New Roman" w:cs="Times New Roman"/>
          <w:sz w:val="32"/>
          <w:szCs w:val="32"/>
        </w:rPr>
        <w:t>4</w:t>
      </w:r>
    </w:p>
    <w:p w:rsidR="007009DB" w:rsidRPr="00B0009E" w:rsidRDefault="007009DB">
      <w:pPr>
        <w:rPr>
          <w:rFonts w:ascii="Times New Roman" w:eastAsia="仿宋_GB2312" w:hAnsi="Times New Roman" w:cs="Times New Roman"/>
          <w:sz w:val="32"/>
          <w:szCs w:val="32"/>
        </w:rPr>
      </w:pPr>
    </w:p>
    <w:p w:rsidR="007009DB" w:rsidRPr="00B0009E" w:rsidRDefault="00200C8E">
      <w:pPr>
        <w:jc w:val="center"/>
        <w:rPr>
          <w:rFonts w:ascii="Times New Roman" w:hAnsi="Times New Roman" w:cs="Times New Roman"/>
          <w:b/>
          <w:bCs/>
          <w:sz w:val="44"/>
          <w:szCs w:val="44"/>
        </w:rPr>
      </w:pPr>
      <w:r w:rsidRPr="00B0009E">
        <w:rPr>
          <w:rFonts w:ascii="Times New Roman" w:hAnsi="Times New Roman" w:cs="Times New Roman"/>
          <w:b/>
          <w:bCs/>
          <w:sz w:val="44"/>
          <w:szCs w:val="44"/>
        </w:rPr>
        <w:t>产品供应</w:t>
      </w:r>
      <w:proofErr w:type="gramStart"/>
      <w:r w:rsidRPr="00B0009E">
        <w:rPr>
          <w:rFonts w:ascii="Times New Roman" w:hAnsi="Times New Roman" w:cs="Times New Roman"/>
          <w:b/>
          <w:bCs/>
          <w:sz w:val="44"/>
          <w:szCs w:val="44"/>
        </w:rPr>
        <w:t>商质量</w:t>
      </w:r>
      <w:proofErr w:type="gramEnd"/>
      <w:r w:rsidRPr="00B0009E">
        <w:rPr>
          <w:rFonts w:ascii="Times New Roman" w:hAnsi="Times New Roman" w:cs="Times New Roman"/>
          <w:b/>
          <w:bCs/>
          <w:sz w:val="44"/>
          <w:szCs w:val="44"/>
        </w:rPr>
        <w:t>承诺书</w:t>
      </w:r>
    </w:p>
    <w:p w:rsidR="007009DB" w:rsidRPr="00B0009E" w:rsidRDefault="007009DB">
      <w:pPr>
        <w:rPr>
          <w:rFonts w:ascii="Times New Roman" w:eastAsia="仿宋_GB2312" w:hAnsi="Times New Roman" w:cs="Times New Roman"/>
          <w:sz w:val="32"/>
          <w:szCs w:val="32"/>
        </w:rPr>
      </w:pP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按照《惠州市在用柴油黄标车排放治理改造工作方案》的要求，认真履行产品供应商的义务，确保后处理装置安全运行，现</w:t>
      </w:r>
      <w:proofErr w:type="gramStart"/>
      <w:r w:rsidRPr="00B0009E">
        <w:rPr>
          <w:rFonts w:ascii="Times New Roman" w:eastAsia="仿宋_GB2312" w:hAnsi="Times New Roman" w:cs="Times New Roman"/>
          <w:sz w:val="32"/>
          <w:szCs w:val="32"/>
        </w:rPr>
        <w:t>作出</w:t>
      </w:r>
      <w:proofErr w:type="gramEnd"/>
      <w:r w:rsidRPr="00B0009E">
        <w:rPr>
          <w:rFonts w:ascii="Times New Roman" w:eastAsia="仿宋_GB2312" w:hAnsi="Times New Roman" w:cs="Times New Roman"/>
          <w:sz w:val="32"/>
          <w:szCs w:val="32"/>
        </w:rPr>
        <w:t>承诺如下：</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一、设立惠州售后维修服务中心，有固定场所，配备相关备品备件和技术人员，并将维修服务中心地址、联系人、联系电话等信息向社会公布，保证服务质量；</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二、确保后处理产品性能和使用寿命，保证</w:t>
      </w:r>
      <w:r w:rsidRPr="00B0009E">
        <w:rPr>
          <w:rFonts w:ascii="Times New Roman" w:eastAsia="仿宋_GB2312" w:hAnsi="Times New Roman" w:cs="Times New Roman"/>
          <w:sz w:val="32"/>
          <w:szCs w:val="32"/>
        </w:rPr>
        <w:t>15</w:t>
      </w:r>
      <w:r w:rsidRPr="00B0009E">
        <w:rPr>
          <w:rFonts w:ascii="Times New Roman" w:eastAsia="仿宋_GB2312" w:hAnsi="Times New Roman" w:cs="Times New Roman"/>
          <w:sz w:val="32"/>
          <w:szCs w:val="32"/>
        </w:rPr>
        <w:t>万公里或</w:t>
      </w:r>
      <w:r w:rsidRPr="00B0009E">
        <w:rPr>
          <w:rFonts w:ascii="Times New Roman" w:eastAsia="仿宋_GB2312" w:hAnsi="Times New Roman" w:cs="Times New Roman"/>
          <w:sz w:val="32"/>
          <w:szCs w:val="32"/>
        </w:rPr>
        <w:t>3</w:t>
      </w:r>
      <w:r w:rsidRPr="00B0009E">
        <w:rPr>
          <w:rFonts w:ascii="Times New Roman" w:eastAsia="仿宋_GB2312" w:hAnsi="Times New Roman" w:cs="Times New Roman"/>
          <w:sz w:val="32"/>
          <w:szCs w:val="32"/>
        </w:rPr>
        <w:t>年质</w:t>
      </w:r>
      <w:proofErr w:type="gramStart"/>
      <w:r w:rsidRPr="00B0009E">
        <w:rPr>
          <w:rFonts w:ascii="Times New Roman" w:eastAsia="仿宋_GB2312" w:hAnsi="Times New Roman" w:cs="Times New Roman"/>
          <w:sz w:val="32"/>
          <w:szCs w:val="32"/>
        </w:rPr>
        <w:t>保正常</w:t>
      </w:r>
      <w:proofErr w:type="gramEnd"/>
      <w:r w:rsidRPr="00B0009E">
        <w:rPr>
          <w:rFonts w:ascii="Times New Roman" w:eastAsia="仿宋_GB2312" w:hAnsi="Times New Roman" w:cs="Times New Roman"/>
          <w:sz w:val="32"/>
          <w:szCs w:val="32"/>
        </w:rPr>
        <w:t>使用；</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三、后处理设备具有运行状态在线监控功模块能力，并保证至少与市环保部门</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黄改绿车辆产品供应商免费提供在线监控平台</w:t>
      </w:r>
      <w:r w:rsidRPr="00B0009E">
        <w:rPr>
          <w:rFonts w:ascii="Times New Roman" w:eastAsia="仿宋_GB2312" w:hAnsi="Times New Roman" w:cs="Times New Roman"/>
          <w:sz w:val="32"/>
          <w:szCs w:val="32"/>
        </w:rPr>
        <w:t>”</w:t>
      </w:r>
      <w:r w:rsidRPr="00B0009E">
        <w:rPr>
          <w:rFonts w:ascii="Times New Roman" w:eastAsia="仿宋_GB2312" w:hAnsi="Times New Roman" w:cs="Times New Roman"/>
          <w:sz w:val="32"/>
          <w:szCs w:val="32"/>
        </w:rPr>
        <w:t>相连接软件程序三年，接受在线管理，确保处理效果</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四、产品安装调试过程中，技术人员进行现场指导，解决安装调试中的技术问题；</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五、对改装车车主和安装改造企业进行产品的主要性能、使用操作、日常维护保养技术和应急处理措施等内容的技术培训；</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六、建立完善的质量保证体系和售后维修服务体系，在</w:t>
      </w:r>
      <w:r w:rsidRPr="00B0009E">
        <w:rPr>
          <w:rFonts w:ascii="Times New Roman" w:eastAsia="仿宋_GB2312" w:hAnsi="Times New Roman" w:cs="Times New Roman"/>
          <w:sz w:val="32"/>
          <w:szCs w:val="32"/>
        </w:rPr>
        <w:lastRenderedPageBreak/>
        <w:t>后处理产品的使用期内，按照要求提供全面的售后服务；</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七、产品供应商出具投放惠州市场的尾气后处理装置产品保险单原件及复印件；</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八、使用期间如因后处理装置发生安全责任事故，本单位承担一切责任，并自动停止在惠州市开展的改造业务；</w:t>
      </w: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九、</w:t>
      </w:r>
      <w:proofErr w:type="gramStart"/>
      <w:r w:rsidRPr="00B0009E">
        <w:rPr>
          <w:rFonts w:ascii="Times New Roman" w:eastAsia="仿宋_GB2312" w:hAnsi="Times New Roman" w:cs="Times New Roman"/>
          <w:sz w:val="32"/>
          <w:szCs w:val="32"/>
        </w:rPr>
        <w:t>本承诺</w:t>
      </w:r>
      <w:proofErr w:type="gramEnd"/>
      <w:r w:rsidRPr="00B0009E">
        <w:rPr>
          <w:rFonts w:ascii="Times New Roman" w:eastAsia="仿宋_GB2312" w:hAnsi="Times New Roman" w:cs="Times New Roman"/>
          <w:sz w:val="32"/>
          <w:szCs w:val="32"/>
        </w:rPr>
        <w:t>书一式贰份，</w:t>
      </w:r>
      <w:proofErr w:type="gramStart"/>
      <w:r w:rsidRPr="00B0009E">
        <w:rPr>
          <w:rFonts w:ascii="Times New Roman" w:eastAsia="仿宋_GB2312" w:hAnsi="Times New Roman" w:cs="Times New Roman"/>
          <w:sz w:val="32"/>
          <w:szCs w:val="32"/>
        </w:rPr>
        <w:t>自单位</w:t>
      </w:r>
      <w:proofErr w:type="gramEnd"/>
      <w:r w:rsidRPr="00B0009E">
        <w:rPr>
          <w:rFonts w:ascii="Times New Roman" w:eastAsia="仿宋_GB2312" w:hAnsi="Times New Roman" w:cs="Times New Roman"/>
          <w:sz w:val="32"/>
          <w:szCs w:val="32"/>
        </w:rPr>
        <w:t>负责人签字后即生效。</w:t>
      </w:r>
    </w:p>
    <w:p w:rsidR="007009DB" w:rsidRPr="00B0009E" w:rsidRDefault="007009DB">
      <w:pPr>
        <w:rPr>
          <w:rFonts w:ascii="Times New Roman" w:eastAsia="仿宋_GB2312" w:hAnsi="Times New Roman" w:cs="Times New Roman"/>
          <w:sz w:val="32"/>
          <w:szCs w:val="32"/>
        </w:rPr>
      </w:pPr>
    </w:p>
    <w:p w:rsidR="007009DB" w:rsidRPr="00B0009E" w:rsidRDefault="00200C8E">
      <w:pP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Pr="00B0009E">
        <w:rPr>
          <w:rFonts w:ascii="Times New Roman" w:eastAsia="仿宋_GB2312" w:hAnsi="Times New Roman" w:cs="Times New Roman"/>
          <w:sz w:val="32"/>
          <w:szCs w:val="32"/>
        </w:rPr>
        <w:t>法定代表人（或委托人）签字：</w:t>
      </w:r>
    </w:p>
    <w:p w:rsidR="007009DB" w:rsidRPr="00B0009E" w:rsidRDefault="007009DB">
      <w:pPr>
        <w:rPr>
          <w:rFonts w:ascii="Times New Roman" w:eastAsia="仿宋_GB2312" w:hAnsi="Times New Roman" w:cs="Times New Roman"/>
          <w:sz w:val="32"/>
          <w:szCs w:val="32"/>
        </w:rPr>
      </w:pPr>
    </w:p>
    <w:p w:rsidR="007009DB" w:rsidRPr="00B0009E" w:rsidRDefault="007009DB">
      <w:pPr>
        <w:rPr>
          <w:rFonts w:ascii="Times New Roman" w:eastAsia="仿宋_GB2312" w:hAnsi="Times New Roman" w:cs="Times New Roman"/>
          <w:sz w:val="32"/>
          <w:szCs w:val="32"/>
        </w:rPr>
      </w:pPr>
    </w:p>
    <w:p w:rsidR="007009DB" w:rsidRPr="00B0009E" w:rsidRDefault="007009DB">
      <w:pPr>
        <w:rPr>
          <w:rFonts w:ascii="Times New Roman" w:eastAsia="仿宋_GB2312" w:hAnsi="Times New Roman" w:cs="Times New Roman"/>
          <w:sz w:val="32"/>
          <w:szCs w:val="32"/>
        </w:rPr>
      </w:pPr>
    </w:p>
    <w:p w:rsidR="007009DB" w:rsidRPr="00B0009E" w:rsidRDefault="00B0009E">
      <w:pPr>
        <w:jc w:val="cente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00200C8E" w:rsidRPr="00B0009E">
        <w:rPr>
          <w:rFonts w:ascii="Times New Roman" w:eastAsia="仿宋_GB2312" w:hAnsi="Times New Roman" w:cs="Times New Roman"/>
          <w:sz w:val="32"/>
          <w:szCs w:val="32"/>
        </w:rPr>
        <w:t>单位盖章：</w:t>
      </w:r>
    </w:p>
    <w:p w:rsidR="007009DB" w:rsidRPr="00B0009E" w:rsidRDefault="00B0009E">
      <w:pPr>
        <w:jc w:val="center"/>
        <w:rPr>
          <w:rFonts w:ascii="Times New Roman" w:eastAsia="仿宋_GB2312" w:hAnsi="Times New Roman" w:cs="Times New Roman"/>
          <w:sz w:val="32"/>
          <w:szCs w:val="32"/>
        </w:rPr>
      </w:pPr>
      <w:r w:rsidRPr="00B0009E">
        <w:rPr>
          <w:rFonts w:ascii="Times New Roman" w:eastAsia="仿宋_GB2312" w:hAnsi="Times New Roman" w:cs="Times New Roman"/>
          <w:sz w:val="32"/>
          <w:szCs w:val="32"/>
        </w:rPr>
        <w:t xml:space="preserve">                                    </w:t>
      </w:r>
      <w:r w:rsidR="00200C8E" w:rsidRPr="00B0009E">
        <w:rPr>
          <w:rFonts w:ascii="Times New Roman" w:eastAsia="仿宋_GB2312" w:hAnsi="Times New Roman" w:cs="Times New Roman"/>
          <w:sz w:val="32"/>
          <w:szCs w:val="32"/>
        </w:rPr>
        <w:t>年</w:t>
      </w:r>
      <w:r w:rsidR="00200C8E" w:rsidRPr="00B0009E">
        <w:rPr>
          <w:rFonts w:ascii="Times New Roman" w:eastAsia="仿宋_GB2312" w:hAnsi="Times New Roman" w:cs="Times New Roman"/>
          <w:sz w:val="32"/>
          <w:szCs w:val="32"/>
        </w:rPr>
        <w:t xml:space="preserve">   </w:t>
      </w:r>
      <w:r w:rsidR="00200C8E" w:rsidRPr="00B0009E">
        <w:rPr>
          <w:rFonts w:ascii="Times New Roman" w:eastAsia="仿宋_GB2312" w:hAnsi="Times New Roman" w:cs="Times New Roman"/>
          <w:sz w:val="32"/>
          <w:szCs w:val="32"/>
        </w:rPr>
        <w:t>月</w:t>
      </w:r>
      <w:r w:rsidR="00200C8E" w:rsidRPr="00B0009E">
        <w:rPr>
          <w:rFonts w:ascii="Times New Roman" w:eastAsia="仿宋_GB2312" w:hAnsi="Times New Roman" w:cs="Times New Roman"/>
          <w:sz w:val="32"/>
          <w:szCs w:val="32"/>
        </w:rPr>
        <w:t xml:space="preserve">   </w:t>
      </w:r>
      <w:r w:rsidR="00200C8E" w:rsidRPr="00B0009E">
        <w:rPr>
          <w:rFonts w:ascii="Times New Roman" w:eastAsia="仿宋_GB2312" w:hAnsi="Times New Roman" w:cs="Times New Roman"/>
          <w:sz w:val="32"/>
          <w:szCs w:val="32"/>
        </w:rPr>
        <w:t>日</w:t>
      </w:r>
    </w:p>
    <w:p w:rsidR="007009DB" w:rsidRPr="00B0009E" w:rsidRDefault="007009DB">
      <w:pPr>
        <w:rPr>
          <w:rFonts w:ascii="Times New Roman" w:eastAsia="仿宋_GB2312" w:hAnsi="Times New Roman" w:cs="Times New Roman"/>
          <w:sz w:val="32"/>
          <w:szCs w:val="32"/>
        </w:rPr>
      </w:pPr>
    </w:p>
    <w:p w:rsidR="007009DB" w:rsidRPr="00B0009E" w:rsidRDefault="007009DB">
      <w:pPr>
        <w:rPr>
          <w:rFonts w:ascii="Times New Roman" w:hAnsi="Times New Roman" w:cs="Times New Roman"/>
          <w:szCs w:val="21"/>
        </w:rPr>
      </w:pPr>
    </w:p>
    <w:p w:rsidR="007009DB" w:rsidRPr="00B0009E" w:rsidRDefault="007009DB">
      <w:pPr>
        <w:pStyle w:val="New"/>
        <w:rPr>
          <w:rFonts w:ascii="Times New Roman" w:hAnsi="Times New Roman" w:cs="Times New Roman"/>
          <w:sz w:val="28"/>
          <w:lang w:val="zh-CN"/>
        </w:rPr>
      </w:pPr>
    </w:p>
    <w:p w:rsidR="007009DB" w:rsidRPr="00B0009E" w:rsidRDefault="007009DB">
      <w:pPr>
        <w:rPr>
          <w:rFonts w:ascii="Times New Roman" w:hAnsi="Times New Roman" w:cs="Times New Roman"/>
        </w:rPr>
      </w:pPr>
    </w:p>
    <w:p w:rsidR="007009DB" w:rsidRPr="00B0009E" w:rsidRDefault="007009DB">
      <w:pPr>
        <w:rPr>
          <w:rFonts w:ascii="Times New Roman" w:hAnsi="Times New Roman" w:cs="Times New Roman"/>
        </w:rPr>
      </w:pPr>
    </w:p>
    <w:sectPr w:rsidR="007009DB" w:rsidRPr="00B0009E">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F97" w:rsidRDefault="006D7F97">
      <w:r>
        <w:separator/>
      </w:r>
    </w:p>
  </w:endnote>
  <w:endnote w:type="continuationSeparator" w:id="0">
    <w:p w:rsidR="006D7F97" w:rsidRDefault="006D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创艺简标宋">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9DB" w:rsidRDefault="00200C8E">
    <w:pPr>
      <w:pStyle w:val="New0"/>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7009DB" w:rsidRDefault="00200C8E">
                          <w:pPr>
                            <w:pStyle w:val="New"/>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475CE" w:rsidRPr="00C475CE">
                            <w:rPr>
                              <w:noProof/>
                              <w:lang w:val="zh-CN"/>
                            </w:rPr>
                            <w:t>5</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BGZmgMvgEAAFMDAAAOAAAAAAAAAAAAAAAAAC4CAABkcnMvZTJv&#10;RG9jLnhtbFBLAQItABQABgAIAAAAIQAMSvDu1gAAAAUBAAAPAAAAAAAAAAAAAAAAABgEAABkcnMv&#10;ZG93bnJldi54bWxQSwUGAAAAAAQABADzAAAAGwUAAAAA&#10;" filled="f" stroked="f">
              <v:textbox style="mso-fit-shape-to-text:t" inset="0,0,0,0">
                <w:txbxContent>
                  <w:p w:rsidR="007009DB" w:rsidRDefault="00200C8E">
                    <w:pPr>
                      <w:pStyle w:val="New"/>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475CE" w:rsidRPr="00C475CE">
                      <w:rPr>
                        <w:noProof/>
                        <w:lang w:val="zh-CN"/>
                      </w:rPr>
                      <w:t>5</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F97" w:rsidRDefault="006D7F97">
      <w:r>
        <w:separator/>
      </w:r>
    </w:p>
  </w:footnote>
  <w:footnote w:type="continuationSeparator" w:id="0">
    <w:p w:rsidR="006D7F97" w:rsidRDefault="006D7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9DB"/>
    <w:rsid w:val="001C2FAC"/>
    <w:rsid w:val="00200C8E"/>
    <w:rsid w:val="004D18CE"/>
    <w:rsid w:val="006D7F97"/>
    <w:rsid w:val="007009DB"/>
    <w:rsid w:val="008F0064"/>
    <w:rsid w:val="00B0009E"/>
    <w:rsid w:val="00C475CE"/>
    <w:rsid w:val="2E262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customStyle="1" w:styleId="New">
    <w:name w:val="正文 New"/>
    <w:qFormat/>
    <w:pPr>
      <w:widowControl w:val="0"/>
      <w:jc w:val="both"/>
    </w:pPr>
    <w:rPr>
      <w:rFonts w:eastAsia="仿宋_GB2312"/>
      <w:kern w:val="2"/>
      <w:sz w:val="32"/>
      <w:szCs w:val="24"/>
    </w:rPr>
  </w:style>
  <w:style w:type="paragraph" w:customStyle="1" w:styleId="New0">
    <w:name w:val="页脚 New"/>
    <w:basedOn w:val="New"/>
    <w:qFormat/>
    <w:pPr>
      <w:tabs>
        <w:tab w:val="center" w:pos="4153"/>
        <w:tab w:val="right" w:pos="8306"/>
      </w:tabs>
      <w:snapToGrid w:val="0"/>
      <w:jc w:val="left"/>
    </w:pPr>
    <w:rPr>
      <w:sz w:val="18"/>
      <w:szCs w:val="18"/>
    </w:rPr>
  </w:style>
  <w:style w:type="paragraph" w:styleId="a4">
    <w:name w:val="Balloon Text"/>
    <w:basedOn w:val="a"/>
    <w:link w:val="Char"/>
    <w:rsid w:val="008F0064"/>
    <w:rPr>
      <w:sz w:val="18"/>
      <w:szCs w:val="18"/>
    </w:rPr>
  </w:style>
  <w:style w:type="character" w:customStyle="1" w:styleId="Char">
    <w:name w:val="批注框文本 Char"/>
    <w:basedOn w:val="a0"/>
    <w:link w:val="a4"/>
    <w:rsid w:val="008F006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customStyle="1" w:styleId="New">
    <w:name w:val="正文 New"/>
    <w:qFormat/>
    <w:pPr>
      <w:widowControl w:val="0"/>
      <w:jc w:val="both"/>
    </w:pPr>
    <w:rPr>
      <w:rFonts w:eastAsia="仿宋_GB2312"/>
      <w:kern w:val="2"/>
      <w:sz w:val="32"/>
      <w:szCs w:val="24"/>
    </w:rPr>
  </w:style>
  <w:style w:type="paragraph" w:customStyle="1" w:styleId="New0">
    <w:name w:val="页脚 New"/>
    <w:basedOn w:val="New"/>
    <w:qFormat/>
    <w:pPr>
      <w:tabs>
        <w:tab w:val="center" w:pos="4153"/>
        <w:tab w:val="right" w:pos="8306"/>
      </w:tabs>
      <w:snapToGrid w:val="0"/>
      <w:jc w:val="left"/>
    </w:pPr>
    <w:rPr>
      <w:sz w:val="18"/>
      <w:szCs w:val="18"/>
    </w:rPr>
  </w:style>
  <w:style w:type="paragraph" w:styleId="a4">
    <w:name w:val="Balloon Text"/>
    <w:basedOn w:val="a"/>
    <w:link w:val="Char"/>
    <w:rsid w:val="008F0064"/>
    <w:rPr>
      <w:sz w:val="18"/>
      <w:szCs w:val="18"/>
    </w:rPr>
  </w:style>
  <w:style w:type="character" w:customStyle="1" w:styleId="Char">
    <w:name w:val="批注框文本 Char"/>
    <w:basedOn w:val="a0"/>
    <w:link w:val="a4"/>
    <w:rsid w:val="008F006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752</Words>
  <Characters>4292</Characters>
  <Application>Microsoft Office Word</Application>
  <DocSecurity>0</DocSecurity>
  <Lines>35</Lines>
  <Paragraphs>10</Paragraphs>
  <ScaleCrop>false</ScaleCrop>
  <Company>市府办</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罗敏</cp:lastModifiedBy>
  <cp:revision>6</cp:revision>
  <dcterms:created xsi:type="dcterms:W3CDTF">2017-08-14T02:48:00Z</dcterms:created>
  <dcterms:modified xsi:type="dcterms:W3CDTF">2017-08-15T07:36:00Z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