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overflowPunct/>
        <w:topLinePunct w:val="0"/>
        <w:bidi w:val="0"/>
        <w:snapToGrid/>
        <w:spacing w:line="560" w:lineRule="exact"/>
        <w:jc w:val="both"/>
        <w:textAlignment w:val="auto"/>
        <w:rPr>
          <w:rFonts w:hint="default" w:ascii="Times New Roman" w:hAnsi="Times New Roman" w:cs="Times New Roman"/>
          <w:highlight w:val="none"/>
        </w:rPr>
      </w:pPr>
      <w:bookmarkStart w:id="0" w:name="_GoBack"/>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一、食用油、油脂及其制品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w:t>
      </w:r>
      <w:r>
        <w:rPr>
          <w:rFonts w:hint="default"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cs="Times New Roman"/>
          <w:color w:val="auto"/>
          <w:sz w:val="32"/>
          <w:szCs w:val="32"/>
          <w:highlight w:val="none"/>
          <w:lang w:eastAsia="zh-CN"/>
        </w:rPr>
        <w:t>、《食品安全国家标准 植物油》（GB 2716-2018）</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lang w:eastAsia="zh-CN"/>
        </w:rPr>
      </w:pPr>
      <w:r>
        <w:rPr>
          <w:rFonts w:hint="default" w:ascii="Times New Roman" w:hAnsi="Times New Roman" w:eastAsia="仿宋" w:cs="Times New Roman"/>
          <w:sz w:val="32"/>
          <w:szCs w:val="32"/>
          <w:highlight w:val="none"/>
          <w:lang w:val="en-US" w:eastAsia="zh-CN"/>
        </w:rPr>
        <w:t>食用植物调和油抽检项目包括酸价、过氧化值、总砷、铅（以Pb计）、丁基羟基茴香醚（BHA）、二丁基羟基甲苯（BHT）、特丁基对苯二酚（TBHQ）、苯并[a]芘、溶剂残留量、黄曲霉毒素B</w:t>
      </w:r>
      <w:r>
        <w:rPr>
          <w:rFonts w:hint="default" w:ascii="Times New Roman" w:hAnsi="Times New Roman" w:eastAsia="仿宋" w:cs="Times New Roman"/>
          <w:sz w:val="32"/>
          <w:szCs w:val="32"/>
          <w:highlight w:val="none"/>
          <w:vertAlign w:val="subscript"/>
          <w:lang w:val="en-US" w:eastAsia="zh-CN"/>
        </w:rPr>
        <w:t>1</w:t>
      </w:r>
      <w:r>
        <w:rPr>
          <w:rFonts w:hint="default" w:ascii="Times New Roman" w:hAnsi="Times New Roman" w:eastAsia="仿宋" w:cs="Times New Roman"/>
          <w:sz w:val="32"/>
          <w:szCs w:val="32"/>
          <w:highlight w:val="none"/>
          <w:lang w:val="en-US" w:eastAsia="zh-CN"/>
        </w:rPr>
        <w:t>、乙基麦芽酚（只做菜籽油、调和油）</w:t>
      </w:r>
      <w:r>
        <w:rPr>
          <w:rFonts w:hint="default"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eastAsia="zh-CN"/>
        </w:rPr>
        <w:t>调味品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《食品安全国家标准食品添加剂使用标准》（GB 2760-2014）、《食品安全国家标准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cs="Times New Roman"/>
          <w:color w:val="auto"/>
          <w:sz w:val="32"/>
          <w:szCs w:val="32"/>
          <w:highlight w:val="none"/>
          <w:lang w:eastAsia="zh-CN"/>
        </w:rPr>
        <w:t>、《食品安全国家标准 酱油》（GB 2717-2018）、《酿造酱油》（GB/T 18186-2000）、《食品中可能违法添加的非食用物质和易滥用的食品添加剂品种名单（第五批）》（整顿办函〔2011〕1号）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1.酱油</w:t>
      </w:r>
      <w:r>
        <w:rPr>
          <w:rFonts w:hint="default" w:ascii="Times New Roman" w:hAnsi="Times New Roman" w:eastAsia="仿宋" w:cs="Times New Roman"/>
          <w:sz w:val="32"/>
          <w:szCs w:val="32"/>
          <w:highlight w:val="none"/>
          <w:lang w:val="en-US" w:eastAsia="zh-CN"/>
        </w:rPr>
        <w:t>抽检项目包括总砷（以As计）、铅（以Pb计）、氨基酸态氮、铵盐（以占氨基酸态氮的百分比计）、苯甲酸及其钠盐（以苯甲酸计）、山梨酸及其钾盐（以山梨酸计）、脱氢乙酸及其钠盐（以脱氢乙酸计、防腐剂混合使用时各自用量占其最大使用量的比例之和、黄曲霉毒素B1、糖精钠（以糖精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yellow"/>
          <w:lang w:val="en-US" w:eastAsia="zh-CN"/>
        </w:rPr>
      </w:pPr>
      <w:r>
        <w:rPr>
          <w:rFonts w:hint="default" w:ascii="Times New Roman" w:hAnsi="Times New Roman" w:cs="Times New Roman"/>
          <w:sz w:val="32"/>
          <w:szCs w:val="32"/>
          <w:highlight w:val="none"/>
          <w:lang w:val="en-US" w:eastAsia="zh-CN"/>
        </w:rPr>
        <w:t>2.辣椒酱抽检项目包括铅（以Pb计）、总砷（以As计）苏丹红I、苏丹红II、苏丹红III、苏丹红 IV、苯甲酸及其钠盐（以苯甲酸计）、山梨酸及其钾盐（以山梨酸计）、脱氢乙酸及其钠盐（以脱氢乙酸计）、防腐剂混合使用时各自用量占其最大使用量的比例之和、二氧化硫残留量（蒜蓉辣椒酱不检测）、糖精钠（以糖精计）、阿斯巴甜、甜蜜素（以环己基氨基磺酸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eastAsia="zh-CN"/>
        </w:rPr>
        <w:t>饮料</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《食品安全国家标准食品添加剂使用标准》（GB 2760-2014）、《食品安全国家标准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cs="Times New Roman"/>
          <w:color w:val="auto"/>
          <w:sz w:val="32"/>
          <w:szCs w:val="32"/>
          <w:highlight w:val="none"/>
          <w:lang w:eastAsia="zh-CN"/>
        </w:rPr>
        <w:t>、《植物蛋白饮料 豆奶和豆奶饮料》（GB/T 30885-2014）、《茶饮料》（GB/T 21733-2008）</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1.包装饮用水</w:t>
      </w:r>
      <w:r>
        <w:rPr>
          <w:rFonts w:hint="default" w:ascii="Times New Roman" w:hAnsi="Times New Roman" w:eastAsia="仿宋" w:cs="Times New Roman"/>
          <w:sz w:val="32"/>
          <w:szCs w:val="32"/>
          <w:highlight w:val="none"/>
          <w:lang w:val="en-US" w:eastAsia="zh-CN"/>
        </w:rPr>
        <w:t>抽检项目包括</w:t>
      </w:r>
      <w:r>
        <w:rPr>
          <w:rFonts w:hint="default" w:ascii="Times New Roman" w:hAnsi="Times New Roman" w:cs="Times New Roman"/>
          <w:sz w:val="32"/>
          <w:szCs w:val="32"/>
          <w:highlight w:val="none"/>
          <w:lang w:val="en-US" w:eastAsia="zh-CN"/>
        </w:rPr>
        <w:t>溴酸盐、亚硝酸盐（以NO</w:t>
      </w:r>
      <w:r>
        <w:rPr>
          <w:rFonts w:hint="default" w:ascii="Times New Roman" w:hAnsi="Times New Roman" w:cs="Times New Roman"/>
          <w:sz w:val="32"/>
          <w:szCs w:val="32"/>
          <w:highlight w:val="none"/>
          <w:vertAlign w:val="subscript"/>
          <w:lang w:val="en-US" w:eastAsia="zh-CN"/>
        </w:rPr>
        <w:t>2</w:t>
      </w:r>
      <w:r>
        <w:rPr>
          <w:rFonts w:hint="default" w:ascii="Times New Roman" w:hAnsi="Times New Roman" w:cs="Times New Roman"/>
          <w:sz w:val="32"/>
          <w:szCs w:val="32"/>
          <w:highlight w:val="none"/>
          <w:vertAlign w:val="superscript"/>
          <w:lang w:val="en-US" w:eastAsia="zh-CN"/>
        </w:rPr>
        <w:t>-</w:t>
      </w:r>
      <w:r>
        <w:rPr>
          <w:rFonts w:hint="default" w:ascii="Times New Roman" w:hAnsi="Times New Roman" w:cs="Times New Roman"/>
          <w:sz w:val="32"/>
          <w:szCs w:val="32"/>
          <w:highlight w:val="none"/>
          <w:lang w:val="en-US" w:eastAsia="zh-CN"/>
        </w:rPr>
        <w:t>计）、铜绿假单胞菌（预包装）。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.果、蔬汁饮料抽检项目包括甜蜜素</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以环己基氨基磺酸计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、山梨酸及其钾盐</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以山梨酸计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、安赛蜜、苯甲酸及其钠盐</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以苯甲酸计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、糖精钠</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以糖精计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、纳他霉素、脱氢乙酸及其钠盐</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以脱氢乙酸计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、合成着色剂（柠檬黄、日落黄、胭脂红、苋菜红、亮蓝、赤藓红）、铅（以Pb计）、防腐剂混合使用时各自用量占其最大使用量的比例之和、展青霉素（限苹果和山楂味原料的产品检测）。</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3.蛋白饮料</w:t>
      </w:r>
      <w:r>
        <w:rPr>
          <w:rFonts w:hint="default" w:ascii="Times New Roman" w:hAnsi="Times New Roman" w:eastAsia="仿宋" w:cs="Times New Roman"/>
          <w:sz w:val="32"/>
          <w:szCs w:val="32"/>
          <w:highlight w:val="none"/>
          <w:lang w:val="en-US" w:eastAsia="zh-CN"/>
        </w:rPr>
        <w:t>抽检项目包括蛋白质、糖精钠（以糖精计）、甜蜜素（以环己基氨基磺酸计）、三聚氰胺（加奶粉）。</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4.茶饮料</w:t>
      </w:r>
      <w:r>
        <w:rPr>
          <w:rFonts w:hint="default" w:ascii="Times New Roman" w:hAnsi="Times New Roman" w:eastAsia="仿宋" w:cs="Times New Roman"/>
          <w:sz w:val="32"/>
          <w:szCs w:val="32"/>
          <w:highlight w:val="none"/>
          <w:lang w:val="en-US" w:eastAsia="zh-CN"/>
        </w:rPr>
        <w:t>抽检项目包括茶多酚、咖啡因、苯甲酸及其钠盐</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以苯甲酸计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、山梨酸及其钾盐</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以山梨酸计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、糖精钠</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以糖精计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、甜蜜素</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以环己基氨基磺酸计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、安赛蜜、合成着色剂（柠檬黄、日落黄、胭脂红、苋菜红、亮蓝）、三氯蔗糖、铅（以Pb计）。</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5.其他饮料</w:t>
      </w:r>
      <w:r>
        <w:rPr>
          <w:rFonts w:hint="default" w:ascii="Times New Roman" w:hAnsi="Times New Roman" w:eastAsia="仿宋" w:cs="Times New Roman"/>
          <w:sz w:val="32"/>
          <w:szCs w:val="32"/>
          <w:highlight w:val="none"/>
          <w:lang w:val="en-US" w:eastAsia="zh-CN"/>
        </w:rPr>
        <w:t>抽检项目包括苯甲酸及其钠盐（以苯甲酸计）、山梨酸及其钾盐（以山梨酸计）、脱氢乙酸及其钠盐（以脱氢乙酸计）、防腐剂混合使用时各自用量占其最大使用量的比例之和、糖精钠（以糖精计）、安赛蜜、甜蜜素（以环己基氨基磺酸计）、合成着色剂（柠檬黄、日落黄、胭脂红、苋菜红、亮蓝）。</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6.碳酸饮料（汽水）</w:t>
      </w:r>
      <w:r>
        <w:rPr>
          <w:rFonts w:hint="default" w:ascii="Times New Roman" w:hAnsi="Times New Roman" w:eastAsia="仿宋" w:cs="Times New Roman"/>
          <w:sz w:val="32"/>
          <w:szCs w:val="32"/>
          <w:highlight w:val="none"/>
          <w:lang w:val="en-US" w:eastAsia="zh-CN"/>
        </w:rPr>
        <w:t>抽检项目包括咖啡因、苯甲酸及其钠盐</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以苯甲酸计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、山梨酸及其钾盐</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以山梨酸计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、糖精钠</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以糖精计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、甜蜜素</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以环己基氨基磺酸计</w:t>
      </w:r>
      <w:r>
        <w:rPr>
          <w:rFonts w:hint="default" w:ascii="Times New Roman" w:hAnsi="Times New Roman" w:cs="Times New Roman"/>
          <w:sz w:val="32"/>
          <w:szCs w:val="32"/>
          <w:highlight w:val="none"/>
          <w:lang w:val="en-US" w:eastAsia="zh-CN"/>
        </w:rPr>
        <w:t>）</w:t>
      </w:r>
      <w:r>
        <w:rPr>
          <w:rFonts w:hint="default" w:ascii="Times New Roman" w:hAnsi="Times New Roman" w:eastAsia="仿宋" w:cs="Times New Roman"/>
          <w:sz w:val="32"/>
          <w:szCs w:val="32"/>
          <w:highlight w:val="none"/>
          <w:lang w:val="en-US" w:eastAsia="zh-CN"/>
        </w:rPr>
        <w:t>、安赛蜜、合成着色剂（柠檬黄、日落黄、胭脂红、苋菜红、亮蓝）、阿斯巴甜、三氯蔗糖、铅（以Pb计）、防腐剂混合使用时各自用量占其最大使用量的比例之和</w:t>
      </w:r>
      <w:r>
        <w:rPr>
          <w:rFonts w:hint="eastAsia"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eastAsia="zh-CN"/>
        </w:rPr>
        <w:t>方便食品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 方便面》（GB 17400-2015）、</w:t>
      </w:r>
      <w:r>
        <w:rPr>
          <w:rFonts w:hint="default" w:ascii="Times New Roman" w:hAnsi="Times New Roman" w:eastAsia="仿宋" w:cs="Times New Roman"/>
          <w:color w:val="auto"/>
          <w:sz w:val="32"/>
          <w:szCs w:val="32"/>
          <w:highlight w:val="none"/>
        </w:rPr>
        <w:t>《食品安全国家标准 食品中致病菌限量》（GB 29921-2013）等标准及产品明示标准和质量要求。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油炸面、非油炸面、方便米粉（米线）、方便粉丝抽检项目包括水分、酸价（以脂肪计）（油炸方便面检测）、过氧化值（以脂肪计）（油炸方便面检测）、菌落总数（预包装）、大肠菌群（预包装）、沙门氏菌（预包装）、金黄色葡萄球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、饼干</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 饼干》（GB 7100-2015）、</w:t>
      </w:r>
      <w:r>
        <w:rPr>
          <w:rFonts w:hint="default" w:ascii="Times New Roman" w:hAnsi="Times New Roman" w:eastAsia="仿宋" w:cs="Times New Roman"/>
          <w:color w:val="auto"/>
          <w:sz w:val="32"/>
          <w:szCs w:val="32"/>
          <w:highlight w:val="none"/>
        </w:rPr>
        <w:t>《食品安全国家标准食品添加剂使用标准》（GB 2760-2014）、《食品安全国家标准食品中污染物限量》（GB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饼干</w:t>
      </w:r>
      <w:r>
        <w:rPr>
          <w:rFonts w:hint="default" w:ascii="Times New Roman" w:hAnsi="Times New Roman" w:eastAsia="仿宋" w:cs="Times New Roman"/>
          <w:sz w:val="32"/>
          <w:szCs w:val="32"/>
          <w:highlight w:val="none"/>
          <w:lang w:val="en-US" w:eastAsia="zh-CN"/>
        </w:rPr>
        <w:t>抽检项目包括铅（以Pb计）、酸价（以脂肪计）、过氧化值（以脂肪计）、苯甲酸及其钠盐（以苯甲酸计）、山梨酸及其钾盐（以山梨酸计）、脱氢乙酸及其钠盐（以脱氢乙酸计）、糖精钠（以糖精计）、铝的残留量（干样品，以Al计）、二氧化硫残留量。</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薯类和膨化食品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val="en-US" w:eastAsia="zh-CN"/>
        </w:rPr>
        <w:t>《食品安全国家标准 膨化食品》（GB 17401-2014）、</w:t>
      </w:r>
      <w:r>
        <w:rPr>
          <w:rFonts w:hint="default" w:ascii="Times New Roman" w:hAnsi="Times New Roman" w:cs="Times New Roman"/>
          <w:color w:val="auto"/>
          <w:sz w:val="32"/>
          <w:szCs w:val="32"/>
          <w:highlight w:val="none"/>
          <w:lang w:eastAsia="zh-CN"/>
        </w:rPr>
        <w:t>《食品安全国家标准食品添加剂使用标准》（GB 2760-2014）、</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yellow"/>
          <w:lang w:val="en-US" w:eastAsia="zh-CN"/>
        </w:rPr>
      </w:pPr>
      <w:r>
        <w:rPr>
          <w:rFonts w:hint="default" w:ascii="Times New Roman" w:hAnsi="Times New Roman" w:eastAsia="仿宋" w:cs="Times New Roman"/>
          <w:sz w:val="32"/>
          <w:szCs w:val="32"/>
          <w:highlight w:val="none"/>
          <w:lang w:val="en-US" w:eastAsia="zh-CN"/>
        </w:rPr>
        <w:t>含油型膨化食品和非含油型膨化食品抽检项目包括酸价（以脂肪计）、过氧化值（以脂肪计）、水分、铅（以Pb计）、糖精钠（以糖精计）、苯甲酸及其钠盐（以苯甲酸计）、山梨酸及其钾盐（以山梨酸计）、菌落总数、大肠菌群、防腐剂混合使用时各自用量占其最大使用量的比例之和</w:t>
      </w:r>
      <w:r>
        <w:rPr>
          <w:rFonts w:hint="default"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lang w:eastAsia="zh-CN"/>
        </w:rPr>
        <w:t>糖果制品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 果冻》（GB 19299-2015）、</w:t>
      </w:r>
      <w:r>
        <w:rPr>
          <w:rFonts w:hint="default" w:ascii="Times New Roman" w:hAnsi="Times New Roman" w:eastAsia="仿宋" w:cs="Times New Roman"/>
          <w:color w:val="auto"/>
          <w:sz w:val="32"/>
          <w:szCs w:val="32"/>
          <w:highlight w:val="none"/>
        </w:rPr>
        <w:t>《食品安全国家标准食品添加剂使用标准》（GB 2760-2014）、《食品安全国家标准食品中污染物限量》（GB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cs="Times New Roman"/>
          <w:sz w:val="32"/>
          <w:szCs w:val="32"/>
          <w:highlight w:val="none"/>
          <w:lang w:val="en-US" w:eastAsia="zh-CN"/>
        </w:rPr>
        <w:t>1.糖果</w:t>
      </w:r>
      <w:r>
        <w:rPr>
          <w:rFonts w:hint="default" w:ascii="Times New Roman" w:hAnsi="Times New Roman" w:eastAsia="仿宋" w:cs="Times New Roman"/>
          <w:sz w:val="32"/>
          <w:szCs w:val="32"/>
          <w:highlight w:val="none"/>
          <w:lang w:val="en-US" w:eastAsia="zh-CN"/>
        </w:rPr>
        <w:t>抽检项目包括铅（以Pb计）、糖精钠（以糖精计）、合成着色剂（柠檬黄、苋菜红、胭脂红、日落黄）、相同色泽着色剂混合使用时各自用量占其最大使用量的比例之和、二氧化硫残留量。</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yellow"/>
          <w:lang w:val="en-US" w:eastAsia="zh-CN"/>
        </w:rPr>
      </w:pPr>
      <w:r>
        <w:rPr>
          <w:rFonts w:hint="default" w:ascii="Times New Roman" w:hAnsi="Times New Roman" w:cs="Times New Roman"/>
          <w:sz w:val="32"/>
          <w:szCs w:val="32"/>
          <w:highlight w:val="none"/>
          <w:lang w:val="en-US" w:eastAsia="zh-CN"/>
        </w:rPr>
        <w:t>2.果冻</w:t>
      </w:r>
      <w:r>
        <w:rPr>
          <w:rFonts w:hint="default" w:ascii="Times New Roman" w:hAnsi="Times New Roman" w:eastAsia="仿宋" w:cs="Times New Roman"/>
          <w:sz w:val="32"/>
          <w:szCs w:val="32"/>
          <w:highlight w:val="none"/>
          <w:lang w:val="en-US" w:eastAsia="zh-CN"/>
        </w:rPr>
        <w:t>抽检项目包括铅（以Pb计）、苯甲酸及其钠盐（以苯甲酸计）、山梨酸及其钾盐（以山梨酸计）、糖精钠（以糖精计）、甜蜜素（以环己基氨基磺酸计）、菌落总数、大肠菌群、霉菌、酵母</w:t>
      </w:r>
      <w:r>
        <w:rPr>
          <w:rFonts w:hint="default"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、蔬菜制品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抽检依据是《食品安全国家标准食品添加剂使用标准》（GB 2760-2014）、《食品安全国家标准食品中污染物限量》（GB 2762-2017）等标准及产品明示标准和质量要求。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yellow"/>
          <w:lang w:val="en-US" w:eastAsia="zh-CN"/>
        </w:rPr>
      </w:pPr>
      <w:r>
        <w:rPr>
          <w:rFonts w:hint="default" w:ascii="Times New Roman" w:hAnsi="Times New Roman" w:cs="Times New Roman"/>
          <w:sz w:val="32"/>
          <w:szCs w:val="32"/>
          <w:highlight w:val="none"/>
          <w:lang w:val="en-US" w:eastAsia="zh-CN"/>
        </w:rPr>
        <w:t>酱腌菜</w:t>
      </w:r>
      <w:r>
        <w:rPr>
          <w:rFonts w:hint="default" w:ascii="Times New Roman" w:hAnsi="Times New Roman" w:eastAsia="仿宋" w:cs="Times New Roman"/>
          <w:sz w:val="32"/>
          <w:szCs w:val="32"/>
          <w:highlight w:val="none"/>
          <w:lang w:val="en-US" w:eastAsia="zh-CN"/>
        </w:rPr>
        <w:t>抽检项目包括苯甲酸及其钠盐（以苯甲酸计）、山梨酸及其钾盐（以山梨酸计）、脱氢乙酸及其钠盐（以脱氢乙酸计）、防腐剂混合使用时各自用量占其最大使用量比例之和、糖精钠（以糖精计）、甜蜜素（以环己基氨基磺酸计）、亚硝酸盐（以NaNO</w:t>
      </w:r>
      <w:r>
        <w:rPr>
          <w:rFonts w:hint="default" w:ascii="Times New Roman" w:hAnsi="Times New Roman" w:eastAsia="仿宋" w:cs="Times New Roman"/>
          <w:sz w:val="32"/>
          <w:szCs w:val="32"/>
          <w:highlight w:val="none"/>
          <w:vertAlign w:val="subscript"/>
          <w:lang w:val="en-US" w:eastAsia="zh-CN"/>
        </w:rPr>
        <w:t>2</w:t>
      </w:r>
      <w:r>
        <w:rPr>
          <w:rFonts w:hint="default" w:ascii="Times New Roman" w:hAnsi="Times New Roman" w:eastAsia="仿宋" w:cs="Times New Roman"/>
          <w:sz w:val="32"/>
          <w:szCs w:val="32"/>
          <w:highlight w:val="none"/>
          <w:lang w:val="en-US" w:eastAsia="zh-CN"/>
        </w:rPr>
        <w:t>计）、三氯蔗糖、阿斯巴甜、二氧化硫残留量。</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eastAsia="zh-CN"/>
        </w:rPr>
        <w:t>水果制品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val="en-US" w:eastAsia="zh-CN"/>
        </w:rPr>
        <w:t>《食品安全国家标准 蜜饯》（GB 14884-2016）、《食品安全国家标准 食品中致病菌限量》（GB 29921-2013）、《食品安全国家标准食品添加剂使用标准》（GB 2760-2014）、《食品安全国家标准食品中污染物限量》（GB 2762-2017）</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蜜饯类、凉果类、果脯类、话化类、果糕类抽检项目包括铅（以Pb计）、展青霉素（限以苹果和山楂为原料制成的产品检测）、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菌落总数（预包装）、大肠菌群（预包装）、霉菌、沙门氏菌（预包装）、金黄色葡萄球菌（预包装）</w:t>
      </w:r>
      <w:r>
        <w:rPr>
          <w:rFonts w:hint="default"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eastAsia="zh-CN"/>
        </w:rPr>
        <w:t>炒货食品及坚果制品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kinsoku/>
        <w:overflowPunct/>
        <w:topLinePunct w:val="0"/>
        <w:bidi w:val="0"/>
        <w:snapToGrid/>
        <w:spacing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 坚果与籽类食品》（GB 19300-2014）、</w:t>
      </w:r>
      <w:r>
        <w:rPr>
          <w:rFonts w:hint="default" w:ascii="Times New Roman" w:hAnsi="Times New Roman" w:eastAsia="仿宋" w:cs="Times New Roman"/>
          <w:color w:val="auto"/>
          <w:sz w:val="32"/>
          <w:szCs w:val="32"/>
          <w:highlight w:val="none"/>
        </w:rPr>
        <w:t>《食品安全国家标准食品添加剂使用标准》（GB 2760-2014）、</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《食品安全国家标准食品中污染物限量》（GB 2762-2017）、《食品安全国家标准 食品中致病菌限量》（GB 29921-2013）</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yellow"/>
          <w:lang w:val="en-US" w:eastAsia="zh-CN"/>
        </w:rPr>
      </w:pPr>
      <w:r>
        <w:rPr>
          <w:rFonts w:hint="default" w:ascii="Times New Roman" w:hAnsi="Times New Roman" w:eastAsia="仿宋" w:cs="Times New Roman"/>
          <w:sz w:val="32"/>
          <w:szCs w:val="32"/>
          <w:highlight w:val="none"/>
          <w:lang w:val="en-US" w:eastAsia="zh-CN"/>
        </w:rPr>
        <w:t>开心果、杏仁、扁桃仁、松仁、瓜子抽检项目包括铅（以Pb计）、酸价（以脂肪计）、过氧化值（以脂肪计）、糖精钠（以糖精计）、甜蜜素（以环己基氨基磺酸计）、三氯蔗糖、二氧化硫残留量、黄曲霉毒素B</w:t>
      </w:r>
      <w:r>
        <w:rPr>
          <w:rFonts w:hint="default" w:ascii="Times New Roman" w:hAnsi="Times New Roman" w:eastAsia="仿宋" w:cs="Times New Roman"/>
          <w:sz w:val="32"/>
          <w:szCs w:val="32"/>
          <w:highlight w:val="none"/>
          <w:vertAlign w:val="subscript"/>
          <w:lang w:val="en-US" w:eastAsia="zh-CN"/>
        </w:rPr>
        <w:t>1</w:t>
      </w:r>
      <w:r>
        <w:rPr>
          <w:rFonts w:hint="default" w:ascii="Times New Roman" w:hAnsi="Times New Roman" w:eastAsia="仿宋" w:cs="Times New Roman"/>
          <w:sz w:val="32"/>
          <w:szCs w:val="32"/>
          <w:highlight w:val="none"/>
          <w:lang w:val="en-US" w:eastAsia="zh-CN"/>
        </w:rPr>
        <w:t>、大肠菌群（预包装）、沙门氏菌（预包装）、霉菌（预包装）。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十一、</w:t>
      </w:r>
      <w:r>
        <w:rPr>
          <w:rFonts w:hint="default" w:ascii="Times New Roman" w:hAnsi="Times New Roman" w:eastAsia="黑体" w:cs="Times New Roman"/>
          <w:sz w:val="32"/>
          <w:szCs w:val="32"/>
          <w:highlight w:val="none"/>
          <w:lang w:eastAsia="zh-CN"/>
        </w:rPr>
        <w:t>糕点</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cs="Times New Roman"/>
          <w:color w:val="auto"/>
          <w:sz w:val="32"/>
          <w:szCs w:val="32"/>
          <w:highlight w:val="none"/>
          <w:lang w:eastAsia="zh-CN"/>
        </w:rPr>
        <w:t>《食品安全国家标准 糕点、面包》（GB 7099-2015）、</w:t>
      </w:r>
      <w:r>
        <w:rPr>
          <w:rFonts w:hint="default" w:ascii="Times New Roman" w:hAnsi="Times New Roman" w:cs="Times New Roman"/>
          <w:color w:val="auto"/>
          <w:sz w:val="32"/>
          <w:szCs w:val="32"/>
          <w:highlight w:val="none"/>
          <w:lang w:val="en-US" w:eastAsia="zh-CN"/>
        </w:rPr>
        <w:t>《食品安全国家标准 食品中致病菌限量》（GB 29921-2013）、</w:t>
      </w:r>
      <w:r>
        <w:rPr>
          <w:rFonts w:hint="default" w:ascii="Times New Roman" w:hAnsi="Times New Roman" w:eastAsia="仿宋" w:cs="Times New Roman"/>
          <w:color w:val="auto"/>
          <w:sz w:val="32"/>
          <w:szCs w:val="32"/>
          <w:highlight w:val="none"/>
        </w:rPr>
        <w:t>《食品安全国家标准食品添加剂使用标准》（GB 2760-2014）、《食品安全国家标准食品中污染物限量》（GB 2762-2017）</w:t>
      </w:r>
      <w:r>
        <w:rPr>
          <w:rFonts w:hint="default" w:ascii="Times New Roman" w:hAnsi="Times New Roman" w:cs="Times New Roman"/>
          <w:color w:val="auto"/>
          <w:sz w:val="32"/>
          <w:szCs w:val="32"/>
          <w:highlight w:val="none"/>
          <w:lang w:eastAsia="zh-CN"/>
        </w:rPr>
        <w:t>、《食品中可能违法添加的非食用物质名单（第二批）》（食品整治办〔2009〕5号）</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sz w:val="32"/>
          <w:szCs w:val="32"/>
          <w:highlight w:val="yellow"/>
          <w:lang w:val="en-US" w:eastAsia="zh-CN"/>
        </w:rPr>
      </w:pPr>
      <w:r>
        <w:rPr>
          <w:rFonts w:hint="default" w:ascii="Times New Roman" w:hAnsi="Times New Roman" w:cs="Times New Roman"/>
          <w:sz w:val="32"/>
          <w:szCs w:val="32"/>
          <w:highlight w:val="none"/>
          <w:lang w:val="en-US" w:eastAsia="zh-CN"/>
        </w:rPr>
        <w:t>糕点</w:t>
      </w:r>
      <w:r>
        <w:rPr>
          <w:rFonts w:hint="default" w:ascii="Times New Roman" w:hAnsi="Times New Roman" w:eastAsia="仿宋" w:cs="Times New Roman"/>
          <w:sz w:val="32"/>
          <w:szCs w:val="32"/>
          <w:highlight w:val="none"/>
          <w:lang w:val="en-US" w:eastAsia="zh-CN"/>
        </w:rPr>
        <w:t>抽检项目包括铅（以Pb计）、酸价（以脂肪计）、过氧化值（以脂肪计）、富马酸二甲酯、苯甲酸及其钠盐（以苯甲酸计）、山梨酸及其钾盐（以山梨酸计）、脱氢乙酸及其钠盐（以脱氢乙酸计）、丙酸及其钠盐钙盐（以丙酸计）、防腐剂混合使用时各自用量占其最大使用量的比例之和、糖精钠（以糖精计）、甜蜜素（以环己基氨基磺酸计）、安赛蜜、三氯蔗糖、铝的残留量（干样品，以Al计）、丙二醇、纳他霉素、菌落总数（预包装）、大肠菌群（预包装）、金黄色葡萄球菌（预包装）、沙门氏菌（预包装）、霉菌（预包装）。</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2760-2014）、《食品安全国家标准 食品中真菌毒素限量》</w:t>
      </w:r>
      <w:r>
        <w:rPr>
          <w:rFonts w:hint="default"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GB 2761-2017</w:t>
      </w:r>
      <w:r>
        <w:rPr>
          <w:rFonts w:hint="default" w:ascii="Times New Roman" w:hAnsi="Times New Roman"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《食品安全国家标准食品中污染物限量》（GB 2762-2017）等标准及产品明示标准和质量要求。</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lang w:eastAsia="zh-CN"/>
        </w:rPr>
      </w:pPr>
      <w:r>
        <w:rPr>
          <w:rFonts w:hint="default" w:ascii="Times New Roman" w:hAnsi="Times New Roman" w:cs="Times New Roman"/>
          <w:sz w:val="32"/>
          <w:szCs w:val="32"/>
          <w:highlight w:val="none"/>
          <w:lang w:val="en-US" w:eastAsia="zh-CN"/>
        </w:rPr>
        <w:t>1.酱腌菜（餐饮）</w:t>
      </w:r>
      <w:r>
        <w:rPr>
          <w:rFonts w:hint="default" w:ascii="Times New Roman" w:hAnsi="Times New Roman" w:eastAsia="仿宋" w:cs="Times New Roman"/>
          <w:sz w:val="32"/>
          <w:szCs w:val="32"/>
          <w:highlight w:val="none"/>
          <w:lang w:val="en-US" w:eastAsia="zh-CN"/>
        </w:rPr>
        <w:t>抽检项目包括苯甲酸及其钠盐（以苯甲酸计）、山梨酸及其钾盐（以山梨酸计）、脱氢乙酸及其钠盐（以脱氢乙酸计）、亚硝酸盐（以亚硝酸钠计）</w:t>
      </w:r>
      <w:r>
        <w:rPr>
          <w:rFonts w:hint="default"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cs="Times New Roman"/>
          <w:sz w:val="32"/>
          <w:szCs w:val="32"/>
          <w:highlight w:val="none"/>
          <w:lang w:val="en-US" w:eastAsia="zh-CN"/>
        </w:rPr>
        <w:t>2.食用植物油（餐饮）</w:t>
      </w:r>
      <w:r>
        <w:rPr>
          <w:rFonts w:hint="default" w:ascii="Times New Roman" w:hAnsi="Times New Roman" w:eastAsia="仿宋" w:cs="Times New Roman"/>
          <w:sz w:val="32"/>
          <w:szCs w:val="32"/>
          <w:highlight w:val="none"/>
          <w:lang w:val="en-US" w:eastAsia="zh-CN"/>
        </w:rPr>
        <w:t>抽检项目包括酸值/酸价、过氧化值、溶剂残留量、黄曲霉毒素B1、铅（以Pb 计）、总砷（以As 计）、苯并[a]芘、丁基羟基茴香醚（BHA）、二丁基羟基甲苯（BHT）、特丁基对苯二酚（TBHQ）</w:t>
      </w:r>
      <w:r>
        <w:rPr>
          <w:rFonts w:hint="default" w:ascii="Times New Roman" w:hAnsi="Times New Roman" w:cs="Times New Roman"/>
          <w:sz w:val="32"/>
          <w:szCs w:val="32"/>
          <w:highlight w:val="none"/>
          <w:lang w:val="en-US" w:eastAsia="zh-CN"/>
        </w:rPr>
        <w:t>。</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抽检依据</w:t>
      </w:r>
    </w:p>
    <w:p>
      <w:pPr>
        <w:pStyle w:val="6"/>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《食品安全国家标准食品添加剂使用标准》（GB 2760-2014）、《食品安全国家标准食品中污染物限量》（GB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2763-2016）、《豆芽卫生标准》（GB 22556-2008）、《国家食品药品监督管理总局农业部国家卫生和计划生育委员会关于豆芽生产过程中禁止使用6-苄基腺嘌呤等物质的公告》（2015年第11号）、</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二</w:t>
      </w:r>
      <w:r>
        <w:rPr>
          <w:rFonts w:hint="default" w:ascii="Times New Roman" w:hAnsi="Times New Roman" w:eastAsia="楷体" w:cs="Times New Roman"/>
          <w:sz w:val="32"/>
          <w:szCs w:val="32"/>
          <w:highlight w:val="none"/>
          <w:lang w:eastAsia="zh-CN"/>
        </w:rPr>
        <w:t>）</w:t>
      </w:r>
      <w:r>
        <w:rPr>
          <w:rFonts w:hint="default" w:ascii="Times New Roman" w:hAnsi="Times New Roman" w:eastAsia="楷体" w:cs="Times New Roman"/>
          <w:sz w:val="32"/>
          <w:szCs w:val="32"/>
          <w:highlight w:val="none"/>
        </w:rPr>
        <w:t>检验项目</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1.猪肉抽检项目包括挥发性盐基氮、恩诺沙星（以恩诺沙星与环丙沙星之和计）、磺胺类（总量）、氯霉素、克伦特罗、莱克多巴胺、沙丁胺醇、五氯酚酸钠（以五氯酚计）。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2.鸡肉抽检项目包括磺胺类（总量）、氧氟沙星、金刚烷胺、氯霉素、恩诺沙星（以恩诺沙星与环丙沙星之和计）、五氯酚酸钠（以五氯酚计）。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鸭肉抽检项目包括挥发性盐基氮、恩诺沙星（以恩诺沙星与环丙沙星之和计）、氧氟沙星、培氟沙星、诺氟沙星、沙拉沙星、磺胺类（总量）、呋喃唑酮代谢物、呋喃西林代谢物、甲硝唑、甲氧苄啶、氯霉素、五氯酚酸钠（以五氯酚计）。</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4.豆芽抽检项目包括铅（以Pb计）、镉（以Cd计）、铬（以Cr计）、亚硫酸盐（以SO</w:t>
      </w:r>
      <w:r>
        <w:rPr>
          <w:rFonts w:hint="default" w:ascii="Times New Roman" w:hAnsi="Times New Roman" w:eastAsia="仿宋" w:cs="Times New Roman"/>
          <w:sz w:val="32"/>
          <w:szCs w:val="32"/>
          <w:highlight w:val="none"/>
          <w:vertAlign w:val="subscript"/>
          <w:lang w:val="en-US" w:eastAsia="zh-CN"/>
        </w:rPr>
        <w:t>2</w:t>
      </w:r>
      <w:r>
        <w:rPr>
          <w:rFonts w:hint="default" w:ascii="Times New Roman" w:hAnsi="Times New Roman" w:eastAsia="仿宋" w:cs="Times New Roman"/>
          <w:sz w:val="32"/>
          <w:szCs w:val="32"/>
          <w:highlight w:val="none"/>
          <w:lang w:val="en-US" w:eastAsia="zh-CN"/>
        </w:rPr>
        <w:t>计）、6-苄基腺嘌呤（6-BA）、4-氯苯氧乙酸钠。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5.鲜食用菌抽检项目包括镉（以Cd计）、氯氰菊酯和高效氯氰菊酯、氯氟氰菊酯和高效氯氟氰菊酯、二氧化硫残留量（鲜香菇除外）。</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6.韭菜/葱抽检项目包括铅（以Pb计）、镉（以Cd计）、毒死蜱、氧乐果、腐霉利、克百威、甲拌磷、氟虫腈、氯菊酯。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7.花椰菜抽检项目包括铅（以Pb计）、镉（以Cd计）、氟虫腈、水胺硫磷、毒死蜱、敌百虫。</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8.菜薹抽检项目包括铅（以Pb计）、镉（以Cd计）、氧乐果、氯氰菊酯和高效氯氰菊酯、甲基异柳磷、敌敌畏、氟虫腈、对硫磷、甲胺磷、甲拌磷。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9.芥菜抽检项目包括氧乐果、氟虫腈、甲胺磷、甲拌磷、甲基异柳磷。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10.芹菜抽检项目包括铅（以Pb计）、镉（以Cd计）、毒死蜱、克百威、氧乐果、倍硫磷、氟虫腈、阿维菌素、甲拌磷、甲基异柳磷。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11.普通白菜抽检项目包括铅（以Pb计）、镉（以Cd计）、克百威、氧乐果、毒死蜱、氟虫腈、甲拌磷、啶虫脒。</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12.大白菜抽检项目包括铅（以Pb计）、镉（以Cd计）、克百威、氧乐果、毒死蜱、氟虫腈、阿维菌素。</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13.油麦菜抽检项目包括铅（以Pb计）、镉（以Cd计）、甲胺磷、灭多威、氧乐果、乙酰甲胺磷、甲拌磷、氟虫腈、克百威。</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14.茄子抽检项目包括铅（以Pb计）、镉（以Cd计）、克百威、氟虫腈、灭多威、水胺硫磷、氧乐果。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15.辣椒抽检项目包括铅（以Pb计）、镉（以Cd计）、灭多威、杀扑磷、水胺硫磷、克百威、氟虫腈、氧乐果、甲胺磷、倍硫磷。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16.番茄抽检项目包括铅（以Pb计）、镉（以Cd计）、氟虫腈、灭多威、阿维菌素、氧乐果。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17.黄瓜抽检项目包括铅（以Pb计）、镉（以Cd计）、毒死蜱、克百威、氟虫腈、水胺硫磷、灭多威、氧乐果。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18.苦瓜、丝瓜抽检项目包括克百威、氟虫腈、氧乐果、氯氰菊酯和高效氯氰菊酯。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19.豌豆抽检项目包括铅（以Pb计）、镉（以Cd计）、克百威、氧乐果、氟虫腈、灭多威、敌百虫、甲拌磷、水胺硫磷。</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20.萝卜抽检项目包括氧乐果、氯氟氰菊酯和高效氯氟氰菊酯。</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21.马铃薯抽检项目包括敌敌畏、甲胺磷、对硫磷、灭线磷、阿维菌素、氧乐果。</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22.淡水鱼抽检项目包括镉（以Cd计）、孔雀石绿、氯霉素、呋喃唑酮代谢物、呋喃西林代谢物、氧氟沙星、恩诺沙星（以恩诺沙星与环丙沙星之和计）、地西泮、培氟沙星、诺氟沙星。</w:t>
      </w:r>
    </w:p>
    <w:p>
      <w:pPr>
        <w:pStyle w:val="6"/>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23.鸡蛋抽检项目包括铅（以Pb计）、恩诺沙星（以恩诺沙星与环丙沙星之和计）、氟苯尼考、氧氟沙星、氯霉素、诺氟沙星、氟虫腈、呋喃西林代谢物。</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C6558"/>
    <w:rsid w:val="00016908"/>
    <w:rsid w:val="01CD2E86"/>
    <w:rsid w:val="02176AA9"/>
    <w:rsid w:val="03E10D91"/>
    <w:rsid w:val="054A510E"/>
    <w:rsid w:val="061113AA"/>
    <w:rsid w:val="06144DC9"/>
    <w:rsid w:val="06D05C8D"/>
    <w:rsid w:val="0708422A"/>
    <w:rsid w:val="07D82ED2"/>
    <w:rsid w:val="096D37F2"/>
    <w:rsid w:val="0B2F1FF0"/>
    <w:rsid w:val="0B872E84"/>
    <w:rsid w:val="0D232540"/>
    <w:rsid w:val="0F3F01C5"/>
    <w:rsid w:val="0FAF57A4"/>
    <w:rsid w:val="10BB5E70"/>
    <w:rsid w:val="114B6796"/>
    <w:rsid w:val="13753657"/>
    <w:rsid w:val="15A52FCF"/>
    <w:rsid w:val="161376C3"/>
    <w:rsid w:val="162934A7"/>
    <w:rsid w:val="16D57366"/>
    <w:rsid w:val="177C6558"/>
    <w:rsid w:val="17C735C0"/>
    <w:rsid w:val="181C167B"/>
    <w:rsid w:val="18AC6883"/>
    <w:rsid w:val="18E97DDD"/>
    <w:rsid w:val="192B2693"/>
    <w:rsid w:val="1A3E1094"/>
    <w:rsid w:val="1ABD2D06"/>
    <w:rsid w:val="1B5450BD"/>
    <w:rsid w:val="1D2D70B6"/>
    <w:rsid w:val="1F6D4AF7"/>
    <w:rsid w:val="1FCD3F55"/>
    <w:rsid w:val="21182E3C"/>
    <w:rsid w:val="21FB5C92"/>
    <w:rsid w:val="220251C0"/>
    <w:rsid w:val="238837E3"/>
    <w:rsid w:val="24007B02"/>
    <w:rsid w:val="256A6060"/>
    <w:rsid w:val="25BF495C"/>
    <w:rsid w:val="25F77EF5"/>
    <w:rsid w:val="26153BC5"/>
    <w:rsid w:val="27FB7AE7"/>
    <w:rsid w:val="29B776A9"/>
    <w:rsid w:val="2BA40F40"/>
    <w:rsid w:val="2D0925CC"/>
    <w:rsid w:val="2DDC205A"/>
    <w:rsid w:val="2DEE774E"/>
    <w:rsid w:val="2E8E0E70"/>
    <w:rsid w:val="2EDD0B4B"/>
    <w:rsid w:val="30327D6F"/>
    <w:rsid w:val="319A2173"/>
    <w:rsid w:val="31BD3C33"/>
    <w:rsid w:val="333653B6"/>
    <w:rsid w:val="340772A0"/>
    <w:rsid w:val="34CE72D1"/>
    <w:rsid w:val="36E3714B"/>
    <w:rsid w:val="371653C5"/>
    <w:rsid w:val="37686EFB"/>
    <w:rsid w:val="37CB2F23"/>
    <w:rsid w:val="38901B25"/>
    <w:rsid w:val="38C11310"/>
    <w:rsid w:val="38F2627D"/>
    <w:rsid w:val="3A0A57CD"/>
    <w:rsid w:val="3A647ED1"/>
    <w:rsid w:val="3ABB4D90"/>
    <w:rsid w:val="3B1A6919"/>
    <w:rsid w:val="3C7D1AAA"/>
    <w:rsid w:val="3C826D90"/>
    <w:rsid w:val="3D281DDF"/>
    <w:rsid w:val="3EDA098D"/>
    <w:rsid w:val="404A43E5"/>
    <w:rsid w:val="40A80AFD"/>
    <w:rsid w:val="40AF6434"/>
    <w:rsid w:val="423121DE"/>
    <w:rsid w:val="42902F04"/>
    <w:rsid w:val="448C6711"/>
    <w:rsid w:val="4618179A"/>
    <w:rsid w:val="49207649"/>
    <w:rsid w:val="4A2C688F"/>
    <w:rsid w:val="4A3C6F69"/>
    <w:rsid w:val="4AB963E2"/>
    <w:rsid w:val="4B3405BC"/>
    <w:rsid w:val="4B3B7CE6"/>
    <w:rsid w:val="4D3C1E28"/>
    <w:rsid w:val="4DBB2425"/>
    <w:rsid w:val="4EDB1EE2"/>
    <w:rsid w:val="4F0F5CAC"/>
    <w:rsid w:val="4F2F77DE"/>
    <w:rsid w:val="506D4CC1"/>
    <w:rsid w:val="50FC2809"/>
    <w:rsid w:val="510624D0"/>
    <w:rsid w:val="517F42B8"/>
    <w:rsid w:val="52AF05A3"/>
    <w:rsid w:val="53CE0E75"/>
    <w:rsid w:val="542D653E"/>
    <w:rsid w:val="545B6F8A"/>
    <w:rsid w:val="5468063E"/>
    <w:rsid w:val="54880008"/>
    <w:rsid w:val="55901EB5"/>
    <w:rsid w:val="56865CB7"/>
    <w:rsid w:val="5776777B"/>
    <w:rsid w:val="582942B9"/>
    <w:rsid w:val="58F47B92"/>
    <w:rsid w:val="5A7E5E7D"/>
    <w:rsid w:val="5AA17E96"/>
    <w:rsid w:val="5AA76AEE"/>
    <w:rsid w:val="5C3B2095"/>
    <w:rsid w:val="5C96733D"/>
    <w:rsid w:val="5D0570A9"/>
    <w:rsid w:val="5D9C0780"/>
    <w:rsid w:val="5D9E2757"/>
    <w:rsid w:val="5E013825"/>
    <w:rsid w:val="5EF079BD"/>
    <w:rsid w:val="5FEA515C"/>
    <w:rsid w:val="61243A88"/>
    <w:rsid w:val="612B4C66"/>
    <w:rsid w:val="62B61484"/>
    <w:rsid w:val="64BF16EB"/>
    <w:rsid w:val="659F675C"/>
    <w:rsid w:val="66EF41DD"/>
    <w:rsid w:val="68603C87"/>
    <w:rsid w:val="689573A7"/>
    <w:rsid w:val="69886A95"/>
    <w:rsid w:val="6BD13F68"/>
    <w:rsid w:val="6EB47C4D"/>
    <w:rsid w:val="6F6616C1"/>
    <w:rsid w:val="70253174"/>
    <w:rsid w:val="70814113"/>
    <w:rsid w:val="70B94C03"/>
    <w:rsid w:val="714C1985"/>
    <w:rsid w:val="73745186"/>
    <w:rsid w:val="740C4A2E"/>
    <w:rsid w:val="74387942"/>
    <w:rsid w:val="760B00C2"/>
    <w:rsid w:val="76C33363"/>
    <w:rsid w:val="76EE427A"/>
    <w:rsid w:val="784D3AF1"/>
    <w:rsid w:val="78591D68"/>
    <w:rsid w:val="7963714A"/>
    <w:rsid w:val="7C6E3B16"/>
    <w:rsid w:val="7D22117F"/>
    <w:rsid w:val="7E727A2E"/>
    <w:rsid w:val="7EC67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 w:type="paragraph" w:customStyle="1" w:styleId="6">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2020-06-08T08:06:00Z</dcterms:created>
  <dc:creator>罗钰珊</dc:creator>
  <cp:lastModifiedBy>hhy1405136765</cp:lastModifiedBy>
  <dcterms:modified xsi:type="dcterms:W3CDTF">2021-01-12T07:22:03Z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