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E8" w:rsidRPr="00434503" w:rsidRDefault="00C87CE3">
      <w:pPr>
        <w:spacing w:line="4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434503">
        <w:rPr>
          <w:rFonts w:ascii="黑体" w:eastAsia="黑体" w:hAnsi="黑体" w:cs="Times New Roman" w:hint="eastAsia"/>
          <w:sz w:val="32"/>
          <w:szCs w:val="32"/>
        </w:rPr>
        <w:t>附件1</w:t>
      </w:r>
      <w:bookmarkStart w:id="0" w:name="_GoBack"/>
      <w:bookmarkEnd w:id="0"/>
    </w:p>
    <w:tbl>
      <w:tblPr>
        <w:tblStyle w:val="a8"/>
        <w:tblpPr w:leftFromText="180" w:rightFromText="180" w:vertAnchor="page" w:horzAnchor="margin" w:tblpXSpec="center" w:tblpY="2601"/>
        <w:tblW w:w="15168" w:type="dxa"/>
        <w:tblLayout w:type="fixed"/>
        <w:tblLook w:val="04A0" w:firstRow="1" w:lastRow="0" w:firstColumn="1" w:lastColumn="0" w:noHBand="0" w:noVBand="1"/>
      </w:tblPr>
      <w:tblGrid>
        <w:gridCol w:w="1518"/>
        <w:gridCol w:w="682"/>
        <w:gridCol w:w="1276"/>
        <w:gridCol w:w="6378"/>
        <w:gridCol w:w="5314"/>
      </w:tblGrid>
      <w:tr w:rsidR="007F66F4" w:rsidTr="007F66F4">
        <w:tc>
          <w:tcPr>
            <w:tcW w:w="2200" w:type="dxa"/>
            <w:gridSpan w:val="2"/>
            <w:vAlign w:val="center"/>
          </w:tcPr>
          <w:p w:rsidR="007F66F4" w:rsidRPr="00AB3EB4" w:rsidRDefault="007F66F4" w:rsidP="007F66F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AB3EB4">
              <w:rPr>
                <w:rFonts w:ascii="Times New Roman" w:eastAsia="方正黑体简体" w:hAnsi="Times New Roman" w:cs="Times New Roman"/>
                <w:sz w:val="24"/>
                <w:szCs w:val="24"/>
              </w:rPr>
              <w:t>分　　类</w:t>
            </w:r>
          </w:p>
        </w:tc>
        <w:tc>
          <w:tcPr>
            <w:tcW w:w="1276" w:type="dxa"/>
            <w:vAlign w:val="center"/>
          </w:tcPr>
          <w:p w:rsidR="007F66F4" w:rsidRPr="00AB3EB4" w:rsidRDefault="007F66F4" w:rsidP="007F66F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AB3EB4">
              <w:rPr>
                <w:rFonts w:ascii="Times New Roman" w:eastAsia="方正黑体简体" w:hAnsi="Times New Roman" w:cs="Times New Roman"/>
                <w:sz w:val="24"/>
                <w:szCs w:val="24"/>
              </w:rPr>
              <w:t>定　　义</w:t>
            </w:r>
          </w:p>
        </w:tc>
        <w:tc>
          <w:tcPr>
            <w:tcW w:w="6378" w:type="dxa"/>
            <w:vAlign w:val="center"/>
          </w:tcPr>
          <w:p w:rsidR="007F66F4" w:rsidRPr="00AB3EB4" w:rsidRDefault="007F66F4" w:rsidP="007F66F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AB3EB4">
              <w:rPr>
                <w:rFonts w:ascii="Times New Roman" w:eastAsia="方正黑体简体" w:hAnsi="Times New Roman" w:cs="Times New Roman"/>
                <w:sz w:val="24"/>
                <w:szCs w:val="24"/>
              </w:rPr>
              <w:t>设施用地名称</w:t>
            </w:r>
          </w:p>
        </w:tc>
        <w:tc>
          <w:tcPr>
            <w:tcW w:w="5314" w:type="dxa"/>
            <w:vAlign w:val="center"/>
          </w:tcPr>
          <w:p w:rsidR="007F66F4" w:rsidRPr="00AB3EB4" w:rsidRDefault="007F66F4" w:rsidP="007F66F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 w:rsidRPr="00AB3EB4">
              <w:rPr>
                <w:rFonts w:ascii="Times New Roman" w:eastAsia="方正黑体简体" w:hAnsi="Times New Roman" w:cs="Times New Roman"/>
                <w:sz w:val="24"/>
                <w:szCs w:val="24"/>
              </w:rPr>
              <w:t>附属设施、配套设施用地标准</w:t>
            </w:r>
          </w:p>
        </w:tc>
      </w:tr>
      <w:tr w:rsidR="007F66F4" w:rsidTr="007F66F4">
        <w:tc>
          <w:tcPr>
            <w:tcW w:w="1518" w:type="dxa"/>
            <w:vMerge w:val="restart"/>
            <w:vAlign w:val="center"/>
          </w:tcPr>
          <w:p w:rsidR="007F66F4" w:rsidRPr="00AB3EB4" w:rsidRDefault="007F66F4" w:rsidP="007F66F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B4">
              <w:rPr>
                <w:rFonts w:ascii="Times New Roman" w:hAnsi="Times New Roman" w:cs="Times New Roman"/>
                <w:sz w:val="24"/>
                <w:szCs w:val="24"/>
              </w:rPr>
              <w:t>设施农用地</w:t>
            </w:r>
          </w:p>
          <w:p w:rsidR="007F66F4" w:rsidRPr="00AB3EB4" w:rsidRDefault="007F66F4" w:rsidP="007F66F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B4">
              <w:rPr>
                <w:rFonts w:ascii="Times New Roman" w:hAnsi="Times New Roman" w:cs="Times New Roman"/>
                <w:sz w:val="24"/>
                <w:szCs w:val="24"/>
              </w:rPr>
              <w:t>（临时性）</w:t>
            </w:r>
          </w:p>
        </w:tc>
        <w:tc>
          <w:tcPr>
            <w:tcW w:w="682" w:type="dxa"/>
            <w:vAlign w:val="center"/>
          </w:tcPr>
          <w:p w:rsidR="007F66F4" w:rsidRPr="00AB3EB4" w:rsidRDefault="007F66F4" w:rsidP="007F66F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B4">
              <w:rPr>
                <w:rFonts w:ascii="Times New Roman" w:hAnsi="Times New Roman" w:cs="Times New Roman"/>
                <w:sz w:val="24"/>
                <w:szCs w:val="24"/>
              </w:rPr>
              <w:t>生产</w:t>
            </w:r>
          </w:p>
          <w:p w:rsidR="007F66F4" w:rsidRPr="00AB3EB4" w:rsidRDefault="007F66F4" w:rsidP="007F66F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B4">
              <w:rPr>
                <w:rFonts w:ascii="Times New Roman" w:hAnsi="Times New Roman" w:cs="Times New Roman"/>
                <w:sz w:val="24"/>
                <w:szCs w:val="24"/>
              </w:rPr>
              <w:t>设施</w:t>
            </w:r>
          </w:p>
          <w:p w:rsidR="007F66F4" w:rsidRPr="00AB3EB4" w:rsidRDefault="007F66F4" w:rsidP="007F66F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B4">
              <w:rPr>
                <w:rFonts w:ascii="Times New Roman" w:hAnsi="Times New Roman" w:cs="Times New Roman"/>
                <w:sz w:val="24"/>
                <w:szCs w:val="24"/>
              </w:rPr>
              <w:t>用地</w:t>
            </w:r>
          </w:p>
        </w:tc>
        <w:tc>
          <w:tcPr>
            <w:tcW w:w="1276" w:type="dxa"/>
            <w:vAlign w:val="center"/>
          </w:tcPr>
          <w:p w:rsidR="007F66F4" w:rsidRPr="00AB3EB4" w:rsidRDefault="007F66F4" w:rsidP="007F66F4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EB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直接用于农产品生产的设施用地。</w:t>
            </w:r>
          </w:p>
        </w:tc>
        <w:tc>
          <w:tcPr>
            <w:tcW w:w="6378" w:type="dxa"/>
            <w:vAlign w:val="center"/>
          </w:tcPr>
          <w:p w:rsidR="007F66F4" w:rsidRPr="00AB3EB4" w:rsidRDefault="007F66F4" w:rsidP="007F66F4">
            <w:pPr>
              <w:pStyle w:val="a7"/>
              <w:widowControl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eastAsiaTheme="minorEastAsia" w:hAnsi="Times New Roman"/>
                <w:color w:val="333333"/>
              </w:rPr>
            </w:pPr>
            <w:r w:rsidRPr="00AB3EB4">
              <w:rPr>
                <w:rFonts w:ascii="Times New Roman" w:eastAsiaTheme="minorEastAsia" w:hAnsi="Times New Roman"/>
                <w:color w:val="333333"/>
                <w:shd w:val="clear" w:color="auto" w:fill="FFFFFF"/>
              </w:rPr>
              <w:t>1</w:t>
            </w:r>
            <w:r w:rsidRPr="00AB3EB4">
              <w:rPr>
                <w:rFonts w:ascii="Times New Roman" w:eastAsiaTheme="minorEastAsia" w:hAnsi="Times New Roman"/>
                <w:color w:val="333333"/>
                <w:shd w:val="clear" w:color="auto" w:fill="FFFFFF"/>
              </w:rPr>
              <w:t>、工厂化作物栽培中有钢架结构的玻璃或</w:t>
            </w:r>
            <w:r w:rsidRPr="00AB3EB4">
              <w:rPr>
                <w:rFonts w:ascii="Times New Roman" w:eastAsiaTheme="minorEastAsia" w:hAnsi="Times New Roman"/>
                <w:color w:val="333333"/>
                <w:shd w:val="clear" w:color="auto" w:fill="FFFFFF"/>
              </w:rPr>
              <w:t>PC</w:t>
            </w:r>
            <w:r w:rsidRPr="00AB3EB4">
              <w:rPr>
                <w:rFonts w:ascii="Times New Roman" w:eastAsiaTheme="minorEastAsia" w:hAnsi="Times New Roman"/>
                <w:color w:val="333333"/>
                <w:shd w:val="clear" w:color="auto" w:fill="FFFFFF"/>
              </w:rPr>
              <w:t>板连栋温室用地等</w:t>
            </w:r>
            <w:r w:rsidRPr="00AB3EB4">
              <w:rPr>
                <w:rFonts w:ascii="Times New Roman" w:eastAsiaTheme="minorEastAsia" w:hAnsi="Times New Roman"/>
                <w:color w:val="333333"/>
                <w:shd w:val="clear" w:color="auto" w:fill="FFFFFF"/>
              </w:rPr>
              <w:t>;</w:t>
            </w:r>
          </w:p>
          <w:p w:rsidR="007F66F4" w:rsidRPr="00AB3EB4" w:rsidRDefault="007F66F4" w:rsidP="007F66F4">
            <w:pPr>
              <w:pStyle w:val="a7"/>
              <w:widowControl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eastAsiaTheme="minorEastAsia" w:hAnsi="Times New Roman"/>
                <w:color w:val="333333"/>
              </w:rPr>
            </w:pPr>
            <w:r w:rsidRPr="00AB3EB4">
              <w:rPr>
                <w:rFonts w:ascii="Times New Roman" w:eastAsiaTheme="minorEastAsia" w:hAnsi="Times New Roman"/>
                <w:color w:val="333333"/>
                <w:shd w:val="clear" w:color="auto" w:fill="FFFFFF"/>
              </w:rPr>
              <w:t>2</w:t>
            </w:r>
            <w:r w:rsidRPr="00AB3EB4">
              <w:rPr>
                <w:rFonts w:ascii="Times New Roman" w:eastAsiaTheme="minorEastAsia" w:hAnsi="Times New Roman"/>
                <w:color w:val="333333"/>
                <w:shd w:val="clear" w:color="auto" w:fill="FFFFFF"/>
              </w:rPr>
              <w:t>、规模化养殖中畜禽舍（含场区内通道）等生产设施及绿化隔离带用地；</w:t>
            </w:r>
          </w:p>
          <w:p w:rsidR="007F66F4" w:rsidRPr="00AB3EB4" w:rsidRDefault="007F66F4" w:rsidP="007F66F4">
            <w:pPr>
              <w:pStyle w:val="a7"/>
              <w:widowControl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eastAsiaTheme="minorEastAsia" w:hAnsi="Times New Roman"/>
                <w:color w:val="333333"/>
              </w:rPr>
            </w:pPr>
            <w:r w:rsidRPr="00AB3EB4">
              <w:rPr>
                <w:rFonts w:ascii="Times New Roman" w:eastAsiaTheme="minorEastAsia" w:hAnsi="Times New Roman"/>
                <w:color w:val="333333"/>
                <w:shd w:val="clear" w:color="auto" w:fill="FFFFFF"/>
              </w:rPr>
              <w:t>3</w:t>
            </w:r>
            <w:r w:rsidRPr="00AB3EB4">
              <w:rPr>
                <w:rFonts w:ascii="Times New Roman" w:eastAsiaTheme="minorEastAsia" w:hAnsi="Times New Roman"/>
                <w:color w:val="333333"/>
                <w:shd w:val="clear" w:color="auto" w:fill="FFFFFF"/>
              </w:rPr>
              <w:t>、水产养殖池塘、工厂化养殖池和进排水渠道等水产养殖的生产设施用地；</w:t>
            </w:r>
          </w:p>
          <w:p w:rsidR="007F66F4" w:rsidRPr="00AB3EB4" w:rsidRDefault="007F66F4" w:rsidP="007F66F4">
            <w:pPr>
              <w:pStyle w:val="a7"/>
              <w:widowControl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eastAsiaTheme="minorEastAsia" w:hAnsi="Times New Roman"/>
                <w:color w:val="333333"/>
              </w:rPr>
            </w:pPr>
            <w:r w:rsidRPr="00AB3EB4">
              <w:rPr>
                <w:rFonts w:ascii="Times New Roman" w:eastAsiaTheme="minorEastAsia" w:hAnsi="Times New Roman"/>
                <w:color w:val="333333"/>
                <w:shd w:val="clear" w:color="auto" w:fill="FFFFFF"/>
              </w:rPr>
              <w:t>4</w:t>
            </w:r>
            <w:r w:rsidRPr="00AB3EB4">
              <w:rPr>
                <w:rFonts w:ascii="Times New Roman" w:eastAsiaTheme="minorEastAsia" w:hAnsi="Times New Roman"/>
                <w:color w:val="333333"/>
                <w:shd w:val="clear" w:color="auto" w:fill="FFFFFF"/>
              </w:rPr>
              <w:t>、</w:t>
            </w:r>
            <w:r w:rsidRPr="00AB3EB4">
              <w:rPr>
                <w:rFonts w:ascii="Times New Roman" w:eastAsiaTheme="minorEastAsia" w:hAnsi="Times New Roman"/>
                <w:color w:val="000000" w:themeColor="text1"/>
                <w:shd w:val="clear" w:color="auto" w:fill="FFFFFF"/>
              </w:rPr>
              <w:t>育种育苗场所</w:t>
            </w:r>
            <w:r w:rsidRPr="00AB3EB4">
              <w:rPr>
                <w:rFonts w:ascii="Times New Roman" w:eastAsiaTheme="minorEastAsia" w:hAnsi="Times New Roman" w:hint="eastAsia"/>
                <w:color w:val="000000" w:themeColor="text1"/>
                <w:shd w:val="clear" w:color="auto" w:fill="FFFFFF"/>
              </w:rPr>
              <w:t>、</w:t>
            </w:r>
            <w:r w:rsidRPr="00AB3EB4">
              <w:rPr>
                <w:rFonts w:ascii="Times New Roman" w:eastAsiaTheme="minorEastAsia" w:hAnsi="Times New Roman"/>
                <w:color w:val="000000" w:themeColor="text1"/>
                <w:shd w:val="clear" w:color="auto" w:fill="FFFFFF"/>
              </w:rPr>
              <w:t>简易的生产看护房（单层，小于</w:t>
            </w:r>
            <w:r w:rsidRPr="00AB3EB4">
              <w:rPr>
                <w:rFonts w:ascii="Times New Roman" w:eastAsiaTheme="minorEastAsia" w:hAnsi="Times New Roman"/>
                <w:color w:val="000000" w:themeColor="text1"/>
                <w:shd w:val="clear" w:color="auto" w:fill="FFFFFF"/>
              </w:rPr>
              <w:t>15</w:t>
            </w:r>
            <w:r w:rsidRPr="00AB3EB4">
              <w:rPr>
                <w:rFonts w:ascii="Times New Roman" w:eastAsiaTheme="minorEastAsia" w:hAnsi="Times New Roman"/>
                <w:color w:val="000000" w:themeColor="text1"/>
                <w:shd w:val="clear" w:color="auto" w:fill="FFFFFF"/>
              </w:rPr>
              <w:t>平方米）用地等。</w:t>
            </w:r>
          </w:p>
        </w:tc>
        <w:tc>
          <w:tcPr>
            <w:tcW w:w="5314" w:type="dxa"/>
            <w:vAlign w:val="center"/>
          </w:tcPr>
          <w:p w:rsidR="007F66F4" w:rsidRPr="00AB3EB4" w:rsidRDefault="007F66F4" w:rsidP="007F66F4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EB4">
              <w:rPr>
                <w:rFonts w:ascii="Times New Roman" w:hAnsi="Times New Roman" w:cs="Times New Roman"/>
                <w:sz w:val="24"/>
                <w:szCs w:val="24"/>
              </w:rPr>
              <w:t xml:space="preserve">　　</w:t>
            </w:r>
          </w:p>
        </w:tc>
      </w:tr>
      <w:tr w:rsidR="007F66F4" w:rsidTr="007F66F4">
        <w:tc>
          <w:tcPr>
            <w:tcW w:w="1518" w:type="dxa"/>
            <w:vMerge/>
            <w:vAlign w:val="center"/>
          </w:tcPr>
          <w:p w:rsidR="007F66F4" w:rsidRPr="00AB3EB4" w:rsidRDefault="007F66F4" w:rsidP="007F66F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7F66F4" w:rsidRPr="00AB3EB4" w:rsidRDefault="007F66F4" w:rsidP="007F66F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B4">
              <w:rPr>
                <w:rFonts w:ascii="Times New Roman" w:hAnsi="Times New Roman" w:cs="Times New Roman"/>
                <w:sz w:val="24"/>
                <w:szCs w:val="24"/>
              </w:rPr>
              <w:t>附属</w:t>
            </w:r>
          </w:p>
          <w:p w:rsidR="007F66F4" w:rsidRPr="00AB3EB4" w:rsidRDefault="007F66F4" w:rsidP="007F66F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B4">
              <w:rPr>
                <w:rFonts w:ascii="Times New Roman" w:hAnsi="Times New Roman" w:cs="Times New Roman"/>
                <w:sz w:val="24"/>
                <w:szCs w:val="24"/>
              </w:rPr>
              <w:t>设施</w:t>
            </w:r>
          </w:p>
          <w:p w:rsidR="007F66F4" w:rsidRPr="00AB3EB4" w:rsidRDefault="007F66F4" w:rsidP="007F66F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B4">
              <w:rPr>
                <w:rFonts w:ascii="Times New Roman" w:hAnsi="Times New Roman" w:cs="Times New Roman"/>
                <w:sz w:val="24"/>
                <w:szCs w:val="24"/>
              </w:rPr>
              <w:t>用地</w:t>
            </w:r>
          </w:p>
        </w:tc>
        <w:tc>
          <w:tcPr>
            <w:tcW w:w="1276" w:type="dxa"/>
            <w:vAlign w:val="center"/>
          </w:tcPr>
          <w:p w:rsidR="007F66F4" w:rsidRPr="00AB3EB4" w:rsidRDefault="007F66F4" w:rsidP="007F66F4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EB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直接用于农业的辅助生产的设施用地。</w:t>
            </w:r>
          </w:p>
        </w:tc>
        <w:tc>
          <w:tcPr>
            <w:tcW w:w="6378" w:type="dxa"/>
            <w:vAlign w:val="center"/>
          </w:tcPr>
          <w:p w:rsidR="007F66F4" w:rsidRPr="00AB3EB4" w:rsidRDefault="007F66F4" w:rsidP="007F66F4">
            <w:pPr>
              <w:pStyle w:val="a7"/>
              <w:widowControl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eastAsiaTheme="minorEastAsia" w:hAnsi="Times New Roman"/>
                <w:color w:val="FF0000"/>
              </w:rPr>
            </w:pPr>
            <w:r w:rsidRPr="00AB3EB4">
              <w:rPr>
                <w:rFonts w:ascii="Times New Roman" w:eastAsiaTheme="minorEastAsia" w:hAnsi="Times New Roman"/>
                <w:color w:val="333333"/>
                <w:shd w:val="clear" w:color="auto" w:fill="FFFFFF"/>
              </w:rPr>
              <w:t>1</w:t>
            </w:r>
            <w:r w:rsidRPr="00AB3EB4">
              <w:rPr>
                <w:rFonts w:ascii="Times New Roman" w:eastAsiaTheme="minorEastAsia" w:hAnsi="Times New Roman"/>
                <w:color w:val="333333"/>
                <w:shd w:val="clear" w:color="auto" w:fill="FFFFFF"/>
              </w:rPr>
              <w:t>、</w:t>
            </w:r>
            <w:r w:rsidRPr="00AB3EB4">
              <w:rPr>
                <w:rFonts w:ascii="Times New Roman" w:eastAsiaTheme="minorEastAsia" w:hAnsi="Times New Roman"/>
                <w:color w:val="000000" w:themeColor="text1"/>
                <w:shd w:val="clear" w:color="auto" w:fill="FFFFFF"/>
              </w:rPr>
              <w:t>必需配套的检验检疫监测、动植物疫病虫害防控等技术设施</w:t>
            </w:r>
            <w:r w:rsidRPr="00AB3EB4">
              <w:rPr>
                <w:rFonts w:ascii="Times New Roman" w:eastAsiaTheme="minorEastAsia" w:hAnsi="Times New Roman" w:hint="eastAsia"/>
                <w:color w:val="000000" w:themeColor="text1"/>
                <w:shd w:val="clear" w:color="auto" w:fill="FFFFFF"/>
              </w:rPr>
              <w:t>、</w:t>
            </w:r>
            <w:r w:rsidRPr="00AB3EB4">
              <w:rPr>
                <w:rFonts w:ascii="Times New Roman" w:eastAsiaTheme="minorEastAsia" w:hAnsi="Times New Roman"/>
                <w:color w:val="000000" w:themeColor="text1"/>
                <w:shd w:val="clear" w:color="auto" w:fill="FFFFFF"/>
              </w:rPr>
              <w:t>必要管理用房用地；</w:t>
            </w:r>
          </w:p>
          <w:p w:rsidR="007F66F4" w:rsidRPr="00AB3EB4" w:rsidRDefault="007F66F4" w:rsidP="007F66F4">
            <w:pPr>
              <w:pStyle w:val="a7"/>
              <w:widowControl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eastAsiaTheme="minorEastAsia" w:hAnsi="Times New Roman"/>
                <w:color w:val="333333"/>
              </w:rPr>
            </w:pPr>
            <w:r w:rsidRPr="00AB3EB4">
              <w:rPr>
                <w:rFonts w:ascii="Times New Roman" w:eastAsiaTheme="minorEastAsia" w:hAnsi="Times New Roman"/>
                <w:color w:val="333333"/>
                <w:shd w:val="clear" w:color="auto" w:fill="FFFFFF"/>
              </w:rPr>
              <w:t>2</w:t>
            </w:r>
            <w:r w:rsidRPr="00AB3EB4">
              <w:rPr>
                <w:rFonts w:ascii="Times New Roman" w:eastAsiaTheme="minorEastAsia" w:hAnsi="Times New Roman"/>
                <w:color w:val="333333"/>
                <w:shd w:val="clear" w:color="auto" w:fill="FFFFFF"/>
              </w:rPr>
              <w:t>、必需配套的畜禽养殖粪便、污水等废弃物收集、存储、处理等环保设施用地，生物质（有机）肥料生产设施用地；</w:t>
            </w:r>
          </w:p>
          <w:p w:rsidR="007F66F4" w:rsidRPr="00AB3EB4" w:rsidRDefault="007F66F4" w:rsidP="007F66F4">
            <w:pPr>
              <w:pStyle w:val="a7"/>
              <w:widowControl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eastAsiaTheme="minorEastAsia" w:hAnsi="Times New Roman"/>
              </w:rPr>
            </w:pPr>
            <w:r w:rsidRPr="00AB3EB4">
              <w:rPr>
                <w:rFonts w:ascii="Times New Roman" w:eastAsiaTheme="minorEastAsia" w:hAnsi="Times New Roman"/>
                <w:color w:val="333333"/>
                <w:shd w:val="clear" w:color="auto" w:fill="FFFFFF"/>
              </w:rPr>
              <w:t>3</w:t>
            </w:r>
            <w:r w:rsidRPr="00AB3EB4">
              <w:rPr>
                <w:rFonts w:ascii="Times New Roman" w:eastAsiaTheme="minorEastAsia" w:hAnsi="Times New Roman"/>
                <w:color w:val="333333"/>
                <w:shd w:val="clear" w:color="auto" w:fill="FFFFFF"/>
              </w:rPr>
              <w:t>、</w:t>
            </w:r>
            <w:r w:rsidRPr="00AB3EB4">
              <w:rPr>
                <w:rFonts w:ascii="Times New Roman" w:eastAsiaTheme="minorEastAsia" w:hAnsi="Times New Roman"/>
              </w:rPr>
              <w:t>必需配套的水肥一体化灌溉、水泵配电等管理用房用地；</w:t>
            </w:r>
          </w:p>
          <w:p w:rsidR="007F66F4" w:rsidRPr="00AB3EB4" w:rsidRDefault="007F66F4" w:rsidP="007F66F4">
            <w:pPr>
              <w:pStyle w:val="a7"/>
              <w:widowControl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eastAsiaTheme="minorEastAsia" w:hAnsi="Times New Roman"/>
                <w:color w:val="FF0000"/>
              </w:rPr>
            </w:pPr>
            <w:r w:rsidRPr="00AB3EB4">
              <w:rPr>
                <w:rFonts w:ascii="Times New Roman" w:eastAsiaTheme="minorEastAsia" w:hAnsi="Times New Roman" w:hint="eastAsia"/>
              </w:rPr>
              <w:t>4</w:t>
            </w:r>
            <w:r w:rsidRPr="00AB3EB4">
              <w:rPr>
                <w:rFonts w:ascii="Times New Roman" w:eastAsiaTheme="minorEastAsia" w:hAnsi="Times New Roman"/>
              </w:rPr>
              <w:t>、</w:t>
            </w:r>
            <w:r w:rsidRPr="00AB3EB4">
              <w:rPr>
                <w:rFonts w:ascii="Times New Roman" w:eastAsiaTheme="minorEastAsia" w:hAnsi="Times New Roman"/>
                <w:color w:val="000000" w:themeColor="text1"/>
              </w:rPr>
              <w:t>必需的设备原料</w:t>
            </w:r>
            <w:r w:rsidRPr="00AB3EB4">
              <w:rPr>
                <w:rFonts w:ascii="Times New Roman" w:eastAsiaTheme="minorEastAsia" w:hAnsi="Times New Roman" w:hint="eastAsia"/>
                <w:color w:val="000000" w:themeColor="text1"/>
              </w:rPr>
              <w:t>和</w:t>
            </w:r>
            <w:r w:rsidRPr="00AB3EB4">
              <w:rPr>
                <w:rFonts w:ascii="Times New Roman" w:eastAsiaTheme="minorEastAsia" w:hAnsi="Times New Roman"/>
                <w:color w:val="000000" w:themeColor="text1"/>
              </w:rPr>
              <w:t>农业生产资料</w:t>
            </w:r>
            <w:r w:rsidRPr="00AB3EB4">
              <w:rPr>
                <w:rFonts w:ascii="Times New Roman" w:eastAsiaTheme="minorEastAsia" w:hAnsi="Times New Roman" w:hint="eastAsia"/>
                <w:color w:val="000000" w:themeColor="text1"/>
              </w:rPr>
              <w:t>、农资农机具临时存放场所</w:t>
            </w:r>
            <w:r w:rsidRPr="00AB3EB4">
              <w:rPr>
                <w:rFonts w:ascii="Times New Roman" w:eastAsiaTheme="minorEastAsia" w:hAnsi="Times New Roman"/>
                <w:color w:val="000000" w:themeColor="text1"/>
              </w:rPr>
              <w:t>用地；</w:t>
            </w:r>
          </w:p>
          <w:p w:rsidR="007F66F4" w:rsidRPr="00AB3EB4" w:rsidRDefault="007F66F4" w:rsidP="007F66F4">
            <w:pPr>
              <w:pStyle w:val="a7"/>
              <w:widowControl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eastAsiaTheme="minorEastAsia" w:hAnsi="Times New Roman"/>
                <w:color w:val="000000" w:themeColor="text1"/>
              </w:rPr>
            </w:pPr>
            <w:r w:rsidRPr="00AB3EB4">
              <w:rPr>
                <w:rFonts w:ascii="Times New Roman" w:eastAsiaTheme="minorEastAsia" w:hAnsi="Times New Roman" w:hint="eastAsia"/>
                <w:color w:val="000000" w:themeColor="text1"/>
              </w:rPr>
              <w:t>5</w:t>
            </w:r>
            <w:r w:rsidRPr="00AB3EB4">
              <w:rPr>
                <w:rFonts w:ascii="Times New Roman" w:eastAsiaTheme="minorEastAsia" w:hAnsi="Times New Roman" w:hint="eastAsia"/>
                <w:color w:val="000000" w:themeColor="text1"/>
              </w:rPr>
              <w:t>、</w:t>
            </w:r>
            <w:r w:rsidRPr="00AB3EB4">
              <w:rPr>
                <w:rFonts w:ascii="Times New Roman" w:eastAsiaTheme="minorEastAsia" w:hAnsi="Times New Roman"/>
                <w:color w:val="000000" w:themeColor="text1"/>
              </w:rPr>
              <w:t>农产品</w:t>
            </w:r>
            <w:r w:rsidRPr="00AB3EB4">
              <w:rPr>
                <w:rFonts w:ascii="Times New Roman" w:eastAsiaTheme="minorEastAsia" w:hAnsi="Times New Roman" w:hint="eastAsia"/>
                <w:color w:val="000000" w:themeColor="text1"/>
              </w:rPr>
              <w:t>分拣包装、保鲜存储</w:t>
            </w:r>
            <w:r w:rsidRPr="00AB3EB4">
              <w:rPr>
                <w:rFonts w:ascii="Times New Roman" w:eastAsiaTheme="minorEastAsia" w:hAnsi="Times New Roman"/>
                <w:color w:val="000000" w:themeColor="text1"/>
              </w:rPr>
              <w:t>、烘干</w:t>
            </w:r>
            <w:r w:rsidRPr="00AB3EB4">
              <w:rPr>
                <w:rFonts w:ascii="Times New Roman" w:eastAsiaTheme="minorEastAsia" w:hAnsi="Times New Roman" w:hint="eastAsia"/>
                <w:color w:val="000000" w:themeColor="text1"/>
              </w:rPr>
              <w:t>晾晒</w:t>
            </w:r>
            <w:r w:rsidRPr="00AB3EB4">
              <w:rPr>
                <w:rFonts w:ascii="Times New Roman" w:eastAsiaTheme="minorEastAsia" w:hAnsi="Times New Roman"/>
                <w:color w:val="000000" w:themeColor="text1"/>
              </w:rPr>
              <w:t>设施</w:t>
            </w:r>
            <w:r w:rsidRPr="00AB3EB4">
              <w:rPr>
                <w:rFonts w:ascii="Times New Roman" w:eastAsiaTheme="minorEastAsia" w:hAnsi="Times New Roman" w:hint="eastAsia"/>
                <w:color w:val="000000" w:themeColor="text1"/>
              </w:rPr>
              <w:t>用地；</w:t>
            </w:r>
          </w:p>
          <w:p w:rsidR="007F66F4" w:rsidRPr="00AB3EB4" w:rsidRDefault="007F66F4" w:rsidP="007F66F4">
            <w:pPr>
              <w:pStyle w:val="a7"/>
              <w:widowControl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eastAsiaTheme="minorEastAsia" w:hAnsi="Times New Roman"/>
                <w:color w:val="333333"/>
              </w:rPr>
            </w:pPr>
            <w:r w:rsidRPr="00AB3EB4">
              <w:rPr>
                <w:rFonts w:ascii="Times New Roman" w:eastAsiaTheme="minorEastAsia" w:hAnsi="Times New Roman" w:hint="eastAsia"/>
              </w:rPr>
              <w:t>6</w:t>
            </w:r>
            <w:r w:rsidRPr="00AB3EB4">
              <w:rPr>
                <w:rFonts w:ascii="Times New Roman" w:eastAsiaTheme="minorEastAsia" w:hAnsi="Times New Roman"/>
              </w:rPr>
              <w:t>、符合</w:t>
            </w:r>
            <w:r w:rsidRPr="00AB3EB4">
              <w:rPr>
                <w:rFonts w:ascii="Times New Roman" w:eastAsiaTheme="minorEastAsia" w:hAnsi="Times New Roman"/>
              </w:rPr>
              <w:t>“</w:t>
            </w:r>
            <w:r w:rsidRPr="00AB3EB4">
              <w:rPr>
                <w:rFonts w:ascii="Times New Roman" w:eastAsiaTheme="minorEastAsia" w:hAnsi="Times New Roman"/>
              </w:rPr>
              <w:t>农村道路</w:t>
            </w:r>
            <w:r w:rsidRPr="00AB3EB4">
              <w:rPr>
                <w:rFonts w:ascii="Times New Roman" w:eastAsiaTheme="minorEastAsia" w:hAnsi="Times New Roman"/>
              </w:rPr>
              <w:t>”</w:t>
            </w:r>
            <w:r w:rsidRPr="00AB3EB4">
              <w:rPr>
                <w:rFonts w:ascii="Times New Roman" w:eastAsiaTheme="minorEastAsia" w:hAnsi="Times New Roman"/>
              </w:rPr>
              <w:t>规定的设施农业项目区内机耕路、排灌站等用地。</w:t>
            </w:r>
          </w:p>
        </w:tc>
        <w:tc>
          <w:tcPr>
            <w:tcW w:w="5314" w:type="dxa"/>
            <w:vAlign w:val="center"/>
          </w:tcPr>
          <w:p w:rsidR="007F66F4" w:rsidRPr="00AB3EB4" w:rsidRDefault="007F66F4" w:rsidP="007F66F4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B3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、附属设施控制在项目用地规模</w:t>
            </w:r>
            <w:r w:rsidRPr="00AB3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7%</w:t>
            </w:r>
            <w:r w:rsidRPr="00AB3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以内</w:t>
            </w:r>
            <w:r w:rsidRPr="00AB3EB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 w:rsidRPr="00AB3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工厂化作物栽培控制在</w:t>
            </w:r>
            <w:r w:rsidRPr="00AB3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5%</w:t>
            </w:r>
            <w:r w:rsidRPr="00AB3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以内</w:t>
            </w:r>
            <w:r w:rsidRPr="00AB3EB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 w:rsidRPr="00AB3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规模化养牛、养羊的附属设施用地规模比例控制在</w:t>
            </w:r>
            <w:r w:rsidRPr="00AB3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10%</w:t>
            </w:r>
            <w:r w:rsidRPr="00AB3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以内</w:t>
            </w:r>
            <w:r w:rsidRPr="00AB3EB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  <w:r w:rsidRPr="00AB3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，最多不超过</w:t>
            </w:r>
            <w:r w:rsidRPr="00AB3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AB3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亩</w:t>
            </w:r>
            <w:r w:rsidRPr="00AB3EB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（规模化畜禽养殖不超过</w:t>
            </w:r>
            <w:r w:rsidRPr="00AB3EB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15</w:t>
            </w:r>
            <w:r w:rsidRPr="00AB3EB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亩）</w:t>
            </w:r>
            <w:r w:rsidRPr="00AB3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；</w:t>
            </w:r>
          </w:p>
          <w:p w:rsidR="007F66F4" w:rsidRPr="00AB3EB4" w:rsidRDefault="007F66F4" w:rsidP="007F66F4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B3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、</w:t>
            </w:r>
            <w:r w:rsidRPr="00AB3EB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生猪养殖根据养殖规模确定生产设施用地规模，增加附属设施用地规模，取消</w:t>
            </w:r>
            <w:r w:rsidRPr="00AB3EB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15</w:t>
            </w:r>
            <w:r w:rsidRPr="00AB3EB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亩上限规定。</w:t>
            </w:r>
          </w:p>
          <w:p w:rsidR="007F66F4" w:rsidRPr="00AB3EB4" w:rsidRDefault="007F66F4" w:rsidP="007F66F4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6F4" w:rsidTr="00F6719B">
        <w:trPr>
          <w:trHeight w:val="1772"/>
        </w:trPr>
        <w:tc>
          <w:tcPr>
            <w:tcW w:w="1518" w:type="dxa"/>
            <w:vMerge/>
            <w:vAlign w:val="center"/>
          </w:tcPr>
          <w:p w:rsidR="007F66F4" w:rsidRPr="00AB3EB4" w:rsidRDefault="007F66F4" w:rsidP="007F66F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7F66F4" w:rsidRPr="00AB3EB4" w:rsidRDefault="007F66F4" w:rsidP="007F66F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B4">
              <w:rPr>
                <w:rFonts w:ascii="Times New Roman" w:hAnsi="Times New Roman" w:cs="Times New Roman"/>
                <w:sz w:val="24"/>
                <w:szCs w:val="24"/>
              </w:rPr>
              <w:t>配套</w:t>
            </w:r>
          </w:p>
          <w:p w:rsidR="007F66F4" w:rsidRPr="00AB3EB4" w:rsidRDefault="007F66F4" w:rsidP="007F66F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B4">
              <w:rPr>
                <w:rFonts w:ascii="Times New Roman" w:hAnsi="Times New Roman" w:cs="Times New Roman"/>
                <w:sz w:val="24"/>
                <w:szCs w:val="24"/>
              </w:rPr>
              <w:t>设施</w:t>
            </w:r>
          </w:p>
          <w:p w:rsidR="007F66F4" w:rsidRPr="00AB3EB4" w:rsidRDefault="007F66F4" w:rsidP="007F66F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EB4">
              <w:rPr>
                <w:rFonts w:ascii="Times New Roman" w:hAnsi="Times New Roman" w:cs="Times New Roman"/>
                <w:sz w:val="24"/>
                <w:szCs w:val="24"/>
              </w:rPr>
              <w:t>用地</w:t>
            </w:r>
          </w:p>
        </w:tc>
        <w:tc>
          <w:tcPr>
            <w:tcW w:w="1276" w:type="dxa"/>
            <w:vAlign w:val="center"/>
          </w:tcPr>
          <w:p w:rsidR="007F66F4" w:rsidRPr="00AB3EB4" w:rsidRDefault="007F66F4" w:rsidP="007F66F4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EB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从事规模化粮食生产所必需的配套设施用地。</w:t>
            </w:r>
          </w:p>
        </w:tc>
        <w:tc>
          <w:tcPr>
            <w:tcW w:w="6378" w:type="dxa"/>
            <w:vAlign w:val="center"/>
          </w:tcPr>
          <w:p w:rsidR="007F66F4" w:rsidRPr="00AB3EB4" w:rsidRDefault="007F66F4" w:rsidP="007F66F4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EB4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从事规模化粮食生产所必需的晾晒场、粮食烘干设施、粮食和农资临时存放场所、大型农机具临时存放场所</w:t>
            </w:r>
            <w:r w:rsidRPr="00AB3EB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5314" w:type="dxa"/>
            <w:vAlign w:val="center"/>
          </w:tcPr>
          <w:p w:rsidR="007F66F4" w:rsidRPr="00AB3EB4" w:rsidRDefault="007F66F4" w:rsidP="007F66F4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EB4">
              <w:rPr>
                <w:rFonts w:ascii="Times New Roman" w:hAnsi="Times New Roman" w:cs="Times New Roman"/>
                <w:sz w:val="24"/>
                <w:szCs w:val="24"/>
              </w:rPr>
              <w:t>从事规模化粮食生产种植面积</w:t>
            </w:r>
            <w:r w:rsidRPr="00AB3EB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AB3EB4">
              <w:rPr>
                <w:rFonts w:ascii="Times New Roman" w:hAnsi="Times New Roman" w:cs="Times New Roman"/>
                <w:sz w:val="24"/>
                <w:szCs w:val="24"/>
              </w:rPr>
              <w:t>亩以内的，配套设施用地控制在</w:t>
            </w:r>
            <w:r w:rsidRPr="00AB3E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3EB4">
              <w:rPr>
                <w:rFonts w:ascii="Times New Roman" w:hAnsi="Times New Roman" w:cs="Times New Roman"/>
                <w:sz w:val="24"/>
                <w:szCs w:val="24"/>
              </w:rPr>
              <w:t>亩以内；超过上述种植面积规模的，配套设施用地可适当扩大，但最多不得超过</w:t>
            </w:r>
            <w:r w:rsidRPr="00AB3E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3EB4">
              <w:rPr>
                <w:rFonts w:ascii="Times New Roman" w:hAnsi="Times New Roman" w:cs="Times New Roman"/>
                <w:sz w:val="24"/>
                <w:szCs w:val="24"/>
              </w:rPr>
              <w:t>亩。</w:t>
            </w:r>
          </w:p>
        </w:tc>
      </w:tr>
    </w:tbl>
    <w:p w:rsidR="008A34E8" w:rsidRPr="00434503" w:rsidRDefault="00C87CE3">
      <w:pPr>
        <w:spacing w:line="4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434503">
        <w:rPr>
          <w:rFonts w:ascii="方正小标宋_GBK" w:eastAsia="方正小标宋_GBK" w:hAnsi="Times New Roman" w:cs="Times New Roman" w:hint="eastAsia"/>
          <w:sz w:val="44"/>
          <w:szCs w:val="44"/>
        </w:rPr>
        <w:t>设施农用地分类明细表</w:t>
      </w:r>
    </w:p>
    <w:p w:rsidR="008A34E8" w:rsidRPr="00F6719B" w:rsidRDefault="008A34E8" w:rsidP="00F6719B">
      <w:pPr>
        <w:spacing w:line="460" w:lineRule="exact"/>
        <w:jc w:val="left"/>
        <w:rPr>
          <w:rFonts w:ascii="Times New Roman" w:eastAsia="方正小标宋_GBK" w:hAnsi="Times New Roman" w:cs="Times New Roman"/>
          <w:szCs w:val="21"/>
        </w:rPr>
      </w:pPr>
    </w:p>
    <w:sectPr w:rsidR="008A34E8" w:rsidRPr="00F6719B" w:rsidSect="00F6719B">
      <w:footerReference w:type="default" r:id="rId10"/>
      <w:pgSz w:w="16838" w:h="11906" w:orient="landscape"/>
      <w:pgMar w:top="1134" w:right="1418" w:bottom="1134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462" w:rsidRDefault="006E2462">
      <w:r>
        <w:separator/>
      </w:r>
    </w:p>
  </w:endnote>
  <w:endnote w:type="continuationSeparator" w:id="0">
    <w:p w:rsidR="006E2462" w:rsidRDefault="006E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91" w:rsidRDefault="00733891">
    <w:pPr>
      <w:pStyle w:val="a5"/>
      <w:jc w:val="center"/>
    </w:pPr>
  </w:p>
  <w:p w:rsidR="00733891" w:rsidRDefault="007338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462" w:rsidRDefault="006E2462">
      <w:r>
        <w:separator/>
      </w:r>
    </w:p>
  </w:footnote>
  <w:footnote w:type="continuationSeparator" w:id="0">
    <w:p w:rsidR="006E2462" w:rsidRDefault="006E2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CBB07F"/>
    <w:multiLevelType w:val="singleLevel"/>
    <w:tmpl w:val="A4CBB07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志军">
    <w15:presenceInfo w15:providerId="None" w15:userId="刘志军"/>
  </w15:person>
  <w15:person w15:author="钟威">
    <w15:presenceInfo w15:providerId="None" w15:userId="钟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trackRevisions/>
  <w:defaultTabStop w:val="420"/>
  <w:drawingGridHorizontalSpacing w:val="105"/>
  <w:drawingGridVerticalSpacing w:val="159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71354"/>
    <w:rsid w:val="000142E6"/>
    <w:rsid w:val="00076960"/>
    <w:rsid w:val="000A7BB2"/>
    <w:rsid w:val="000B02B7"/>
    <w:rsid w:val="000B1AB9"/>
    <w:rsid w:val="00186825"/>
    <w:rsid w:val="00226E29"/>
    <w:rsid w:val="00237D47"/>
    <w:rsid w:val="00261F13"/>
    <w:rsid w:val="002663E1"/>
    <w:rsid w:val="002B0650"/>
    <w:rsid w:val="002C0B18"/>
    <w:rsid w:val="002C18AD"/>
    <w:rsid w:val="00314CC9"/>
    <w:rsid w:val="00344787"/>
    <w:rsid w:val="003768D1"/>
    <w:rsid w:val="003A2BBE"/>
    <w:rsid w:val="0041504F"/>
    <w:rsid w:val="00416F56"/>
    <w:rsid w:val="00434503"/>
    <w:rsid w:val="00473BE4"/>
    <w:rsid w:val="0048010E"/>
    <w:rsid w:val="00481D12"/>
    <w:rsid w:val="004828C6"/>
    <w:rsid w:val="00526080"/>
    <w:rsid w:val="00541926"/>
    <w:rsid w:val="00552F32"/>
    <w:rsid w:val="00564641"/>
    <w:rsid w:val="005832E5"/>
    <w:rsid w:val="00593A61"/>
    <w:rsid w:val="005B0AAE"/>
    <w:rsid w:val="005B21ED"/>
    <w:rsid w:val="005B4588"/>
    <w:rsid w:val="005D1928"/>
    <w:rsid w:val="00602C0C"/>
    <w:rsid w:val="00612A1C"/>
    <w:rsid w:val="00680560"/>
    <w:rsid w:val="006E2462"/>
    <w:rsid w:val="007214AC"/>
    <w:rsid w:val="00733891"/>
    <w:rsid w:val="00754689"/>
    <w:rsid w:val="00757A4E"/>
    <w:rsid w:val="007F1036"/>
    <w:rsid w:val="007F66F4"/>
    <w:rsid w:val="008106FA"/>
    <w:rsid w:val="0081715E"/>
    <w:rsid w:val="008243FB"/>
    <w:rsid w:val="00865871"/>
    <w:rsid w:val="008976A0"/>
    <w:rsid w:val="008A34E8"/>
    <w:rsid w:val="008B145C"/>
    <w:rsid w:val="008C4F59"/>
    <w:rsid w:val="008C5933"/>
    <w:rsid w:val="008F5AE2"/>
    <w:rsid w:val="00917D86"/>
    <w:rsid w:val="009358A7"/>
    <w:rsid w:val="00946246"/>
    <w:rsid w:val="009914C5"/>
    <w:rsid w:val="0099700A"/>
    <w:rsid w:val="009B6632"/>
    <w:rsid w:val="009C0A4E"/>
    <w:rsid w:val="009D7F25"/>
    <w:rsid w:val="00A3459C"/>
    <w:rsid w:val="00AA3BBD"/>
    <w:rsid w:val="00AC130A"/>
    <w:rsid w:val="00B07FB4"/>
    <w:rsid w:val="00BB6253"/>
    <w:rsid w:val="00BF7610"/>
    <w:rsid w:val="00C34B07"/>
    <w:rsid w:val="00C35CCB"/>
    <w:rsid w:val="00C835A3"/>
    <w:rsid w:val="00C87CE3"/>
    <w:rsid w:val="00CF2661"/>
    <w:rsid w:val="00D401DE"/>
    <w:rsid w:val="00D61126"/>
    <w:rsid w:val="00D81097"/>
    <w:rsid w:val="00DC7A0B"/>
    <w:rsid w:val="00E16D10"/>
    <w:rsid w:val="00E50357"/>
    <w:rsid w:val="00E515BC"/>
    <w:rsid w:val="00E61D8C"/>
    <w:rsid w:val="00E709D6"/>
    <w:rsid w:val="00E74020"/>
    <w:rsid w:val="00E75858"/>
    <w:rsid w:val="00E84574"/>
    <w:rsid w:val="00E915D6"/>
    <w:rsid w:val="00EB6F6C"/>
    <w:rsid w:val="00EF7D9B"/>
    <w:rsid w:val="00F0028E"/>
    <w:rsid w:val="00F17D72"/>
    <w:rsid w:val="00F62B88"/>
    <w:rsid w:val="00F6719B"/>
    <w:rsid w:val="00FA42CF"/>
    <w:rsid w:val="00FC78F9"/>
    <w:rsid w:val="00FE7CA3"/>
    <w:rsid w:val="01F71F61"/>
    <w:rsid w:val="02873F62"/>
    <w:rsid w:val="02A438BD"/>
    <w:rsid w:val="02C711EF"/>
    <w:rsid w:val="036434EB"/>
    <w:rsid w:val="03897491"/>
    <w:rsid w:val="038E3F5A"/>
    <w:rsid w:val="0398333C"/>
    <w:rsid w:val="03C74DA4"/>
    <w:rsid w:val="04801CF4"/>
    <w:rsid w:val="04844615"/>
    <w:rsid w:val="05F24F2E"/>
    <w:rsid w:val="088703F7"/>
    <w:rsid w:val="09432789"/>
    <w:rsid w:val="09BE1011"/>
    <w:rsid w:val="0C301FCE"/>
    <w:rsid w:val="0C927212"/>
    <w:rsid w:val="0E062DE4"/>
    <w:rsid w:val="101A3858"/>
    <w:rsid w:val="103C544D"/>
    <w:rsid w:val="104C1876"/>
    <w:rsid w:val="107A247B"/>
    <w:rsid w:val="11945563"/>
    <w:rsid w:val="11B94121"/>
    <w:rsid w:val="12127492"/>
    <w:rsid w:val="13173772"/>
    <w:rsid w:val="14565C51"/>
    <w:rsid w:val="14F525F9"/>
    <w:rsid w:val="160E672A"/>
    <w:rsid w:val="161C20E8"/>
    <w:rsid w:val="16357D54"/>
    <w:rsid w:val="17E072F1"/>
    <w:rsid w:val="18CF4E5F"/>
    <w:rsid w:val="1A2A274B"/>
    <w:rsid w:val="1E6C1976"/>
    <w:rsid w:val="1E7D1167"/>
    <w:rsid w:val="223A135E"/>
    <w:rsid w:val="22CE2B66"/>
    <w:rsid w:val="22D52FBE"/>
    <w:rsid w:val="25AE1B44"/>
    <w:rsid w:val="26605866"/>
    <w:rsid w:val="28022316"/>
    <w:rsid w:val="28273DC6"/>
    <w:rsid w:val="285C6552"/>
    <w:rsid w:val="2A3E160B"/>
    <w:rsid w:val="2B0B7F33"/>
    <w:rsid w:val="2B8275C6"/>
    <w:rsid w:val="2D151527"/>
    <w:rsid w:val="2D7105FD"/>
    <w:rsid w:val="2E857125"/>
    <w:rsid w:val="2EDF2FD1"/>
    <w:rsid w:val="2EEF5995"/>
    <w:rsid w:val="2F046EB0"/>
    <w:rsid w:val="2FFC0448"/>
    <w:rsid w:val="310D5958"/>
    <w:rsid w:val="31333ECE"/>
    <w:rsid w:val="31B91F4C"/>
    <w:rsid w:val="31EB609D"/>
    <w:rsid w:val="333E1E76"/>
    <w:rsid w:val="34BF3F99"/>
    <w:rsid w:val="35F61D48"/>
    <w:rsid w:val="361A4A63"/>
    <w:rsid w:val="36A856A4"/>
    <w:rsid w:val="36B420D1"/>
    <w:rsid w:val="3711790E"/>
    <w:rsid w:val="39B83133"/>
    <w:rsid w:val="3A2E4312"/>
    <w:rsid w:val="3A6641AB"/>
    <w:rsid w:val="3B355B43"/>
    <w:rsid w:val="3BF24ED6"/>
    <w:rsid w:val="3C5F4D33"/>
    <w:rsid w:val="3C946E9C"/>
    <w:rsid w:val="3E124341"/>
    <w:rsid w:val="3E49230E"/>
    <w:rsid w:val="3F860AEB"/>
    <w:rsid w:val="43FA3DFB"/>
    <w:rsid w:val="43FC13EC"/>
    <w:rsid w:val="442B5AF0"/>
    <w:rsid w:val="443F5840"/>
    <w:rsid w:val="446A5F32"/>
    <w:rsid w:val="44F62FD8"/>
    <w:rsid w:val="45380CE3"/>
    <w:rsid w:val="455577CB"/>
    <w:rsid w:val="459E5974"/>
    <w:rsid w:val="45DB1BAF"/>
    <w:rsid w:val="46160C51"/>
    <w:rsid w:val="46725470"/>
    <w:rsid w:val="4687204B"/>
    <w:rsid w:val="47326C7D"/>
    <w:rsid w:val="4765560C"/>
    <w:rsid w:val="47B908DA"/>
    <w:rsid w:val="4886674F"/>
    <w:rsid w:val="4A0D6358"/>
    <w:rsid w:val="4A976E2C"/>
    <w:rsid w:val="4B5F3FFA"/>
    <w:rsid w:val="4B6B6BBF"/>
    <w:rsid w:val="4BB54565"/>
    <w:rsid w:val="4BDD2FCC"/>
    <w:rsid w:val="4C6F3C6D"/>
    <w:rsid w:val="4EBB7109"/>
    <w:rsid w:val="4F420E46"/>
    <w:rsid w:val="504C36D1"/>
    <w:rsid w:val="517A3848"/>
    <w:rsid w:val="55062E4F"/>
    <w:rsid w:val="558C6B0C"/>
    <w:rsid w:val="55B75101"/>
    <w:rsid w:val="563B2C81"/>
    <w:rsid w:val="56900F3C"/>
    <w:rsid w:val="56C01EAE"/>
    <w:rsid w:val="57C545DC"/>
    <w:rsid w:val="593E0A68"/>
    <w:rsid w:val="599A69C0"/>
    <w:rsid w:val="59E12FFF"/>
    <w:rsid w:val="59E8549D"/>
    <w:rsid w:val="59EE0C08"/>
    <w:rsid w:val="5A6E2520"/>
    <w:rsid w:val="5B5C45A8"/>
    <w:rsid w:val="5B6D594F"/>
    <w:rsid w:val="5DF71354"/>
    <w:rsid w:val="5E7343A9"/>
    <w:rsid w:val="5E7F4370"/>
    <w:rsid w:val="5F702ACD"/>
    <w:rsid w:val="604E5BB7"/>
    <w:rsid w:val="605473C7"/>
    <w:rsid w:val="61774DBD"/>
    <w:rsid w:val="61EB623E"/>
    <w:rsid w:val="62A516DF"/>
    <w:rsid w:val="62E143C1"/>
    <w:rsid w:val="630B58BE"/>
    <w:rsid w:val="636B5D1C"/>
    <w:rsid w:val="63F74876"/>
    <w:rsid w:val="648957C6"/>
    <w:rsid w:val="653D1683"/>
    <w:rsid w:val="654E2A22"/>
    <w:rsid w:val="665E0027"/>
    <w:rsid w:val="67334B2A"/>
    <w:rsid w:val="6B90601C"/>
    <w:rsid w:val="6BD72CEC"/>
    <w:rsid w:val="6C8E774C"/>
    <w:rsid w:val="6CC54AD8"/>
    <w:rsid w:val="6F2A0186"/>
    <w:rsid w:val="6F8F638D"/>
    <w:rsid w:val="70345FA4"/>
    <w:rsid w:val="706643CE"/>
    <w:rsid w:val="706C4EBE"/>
    <w:rsid w:val="707201C1"/>
    <w:rsid w:val="70781946"/>
    <w:rsid w:val="72B371BA"/>
    <w:rsid w:val="7390207D"/>
    <w:rsid w:val="73C6783E"/>
    <w:rsid w:val="74675E6C"/>
    <w:rsid w:val="747E49B1"/>
    <w:rsid w:val="78CF50F2"/>
    <w:rsid w:val="7A3E2098"/>
    <w:rsid w:val="7C483C04"/>
    <w:rsid w:val="7C722F83"/>
    <w:rsid w:val="7D5F7FCE"/>
    <w:rsid w:val="7DA6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8">
    <w:name w:val="Table Grid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1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table" w:customStyle="1" w:styleId="1">
    <w:name w:val="网格型1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unhideWhenUsed/>
    <w:rsid w:val="0041504F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8">
    <w:name w:val="Table Grid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1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table" w:customStyle="1" w:styleId="1">
    <w:name w:val="网格型1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unhideWhenUsed/>
    <w:rsid w:val="0041504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CD13F0-99D8-4EAD-ACC8-2220877E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638</Characters>
  <Application>Microsoft Office Word</Application>
  <DocSecurity>0</DocSecurity>
  <Lines>5</Lines>
  <Paragraphs>1</Paragraphs>
  <ScaleCrop>false</ScaleCrop>
  <Company>市农业局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惠州市自然资源局  惠州市农业农村局</dc:title>
  <dc:creator>王怀龙</dc:creator>
  <cp:lastModifiedBy>蓝志辉</cp:lastModifiedBy>
  <cp:revision>10</cp:revision>
  <cp:lastPrinted>2020-07-06T02:59:00Z</cp:lastPrinted>
  <dcterms:created xsi:type="dcterms:W3CDTF">2020-07-28T08:41:00Z</dcterms:created>
  <dcterms:modified xsi:type="dcterms:W3CDTF">2020-07-28T09:11:00Z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