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1C94C">
      <w:pPr>
        <w:pStyle w:val="2"/>
        <w:keepNext/>
        <w:keepLines/>
        <w:pageBreakBefore w:val="0"/>
        <w:widowControl w:val="0"/>
        <w:tabs>
          <w:tab w:val="left" w:pos="4200"/>
          <w:tab w:val="left" w:pos="6510"/>
          <w:tab w:val="left" w:pos="6720"/>
        </w:tabs>
        <w:kinsoku/>
        <w:wordWrap/>
        <w:overflowPunct/>
        <w:topLinePunct w:val="0"/>
        <w:autoSpaceDE/>
        <w:autoSpaceDN/>
        <w:bidi w:val="0"/>
        <w:adjustRightInd/>
        <w:snapToGrid/>
        <w:spacing w:line="800" w:lineRule="exact"/>
        <w:ind w:left="0" w:leftChars="0" w:firstLine="0" w:firstLineChars="0"/>
        <w:textAlignment w:val="auto"/>
        <w:rPr>
          <w:rFonts w:hint="eastAsia"/>
        </w:rPr>
      </w:pPr>
      <w:bookmarkStart w:id="4" w:name="_GoBack"/>
      <w:bookmarkEnd w:id="4"/>
    </w:p>
    <w:p w14:paraId="0D8F9740">
      <w:pPr>
        <w:keepNext w:val="0"/>
        <w:keepLines w:val="0"/>
        <w:pageBreakBefore w:val="0"/>
        <w:widowControl w:val="0"/>
        <w:tabs>
          <w:tab w:val="left" w:pos="8640"/>
          <w:tab w:val="right" w:pos="8844"/>
        </w:tabs>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惠阳自然资〔202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1043</w:t>
      </w:r>
      <w:r>
        <w:rPr>
          <w:rFonts w:hint="eastAsia" w:ascii="Times New Roman" w:hAnsi="Times New Roman" w:eastAsia="方正仿宋_GBK"/>
          <w:sz w:val="32"/>
          <w:szCs w:val="32"/>
        </w:rPr>
        <w:t>号</w:t>
      </w:r>
    </w:p>
    <w:p w14:paraId="2ADC00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Times New Roman" w:hAnsi="Times New Roman" w:eastAsia="方正小标宋_GBK"/>
          <w:b/>
          <w:bCs w:val="0"/>
          <w:sz w:val="44"/>
          <w:szCs w:val="44"/>
          <w:lang w:val="en-US" w:eastAsia="zh-CN"/>
        </w:rPr>
      </w:pPr>
      <w:bookmarkStart w:id="0" w:name="_Hlk70674848"/>
      <w:bookmarkEnd w:id="0"/>
    </w:p>
    <w:p w14:paraId="5DDF40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lang w:eastAsia="zh-CN"/>
        </w:rPr>
      </w:pPr>
      <w:bookmarkStart w:id="1" w:name="_Hlk72367435"/>
      <w:bookmarkEnd w:id="1"/>
      <w:r>
        <w:rPr>
          <w:rFonts w:hint="eastAsia" w:ascii="Times New Roman" w:hAnsi="Times New Roman" w:eastAsia="方正小标宋_GBK" w:cs="黑体"/>
          <w:b/>
          <w:bCs/>
          <w:sz w:val="44"/>
          <w:szCs w:val="44"/>
        </w:rPr>
        <w:t>惠州市</w:t>
      </w:r>
      <w:r>
        <w:rPr>
          <w:rFonts w:hint="eastAsia" w:ascii="Times New Roman" w:hAnsi="Times New Roman" w:eastAsia="方正小标宋_GBK" w:cs="黑体"/>
          <w:b/>
          <w:bCs/>
          <w:sz w:val="44"/>
          <w:szCs w:val="44"/>
          <w:lang w:eastAsia="zh-CN"/>
        </w:rPr>
        <w:t>惠阳区2025年度第五十六批次</w:t>
      </w:r>
    </w:p>
    <w:p w14:paraId="48D12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rPr>
        <w:t>城镇建设用地征地补偿安置方案</w:t>
      </w:r>
    </w:p>
    <w:p w14:paraId="5DD8281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黑体" w:cs="黑体"/>
          <w:b/>
          <w:bCs/>
          <w:sz w:val="36"/>
          <w:szCs w:val="36"/>
        </w:rPr>
      </w:pPr>
    </w:p>
    <w:p w14:paraId="190B1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惠州市惠阳区新圩镇南坑村水径股份经济合作社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的</w:t>
      </w:r>
      <w:r>
        <w:rPr>
          <w:rFonts w:hint="eastAsia" w:ascii="Times New Roman" w:hAnsi="Times New Roman" w:eastAsia="方正仿宋_GBK" w:cs="仿宋"/>
          <w:w w:val="100"/>
          <w:sz w:val="32"/>
          <w:szCs w:val="32"/>
          <w:lang w:val="en-US" w:eastAsia="zh-CN"/>
        </w:rPr>
        <w:t>7.3162</w:t>
      </w:r>
      <w:r>
        <w:rPr>
          <w:rFonts w:hint="default" w:ascii="Times New Roman" w:hAnsi="Times New Roman" w:eastAsia="方正仿宋_GBK" w:cs="仿宋"/>
          <w:w w:val="100"/>
          <w:sz w:val="32"/>
          <w:szCs w:val="32"/>
          <w:lang w:val="en-US" w:eastAsia="zh-CN"/>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作为惠州市惠阳区2025年度第五十六批次城镇建设用地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2025</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6</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14:paraId="72B89E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bookmarkStart w:id="2" w:name="_Toc16733"/>
      <w:r>
        <w:rPr>
          <w:rFonts w:hint="eastAsia" w:ascii="Times New Roman" w:hAnsi="Times New Roman" w:eastAsia="方正黑体_GBK" w:cs="方正黑体_GBK"/>
          <w:b w:val="0"/>
          <w:bCs/>
          <w:sz w:val="32"/>
          <w:szCs w:val="32"/>
          <w:u w:val="none"/>
        </w:rPr>
        <w:t>一、</w:t>
      </w:r>
      <w:bookmarkEnd w:id="2"/>
      <w:r>
        <w:rPr>
          <w:rFonts w:hint="eastAsia" w:ascii="Times New Roman" w:hAnsi="Times New Roman" w:eastAsia="方正黑体_GBK" w:cs="方正黑体_GBK"/>
          <w:b w:val="0"/>
          <w:bCs/>
          <w:sz w:val="32"/>
          <w:szCs w:val="32"/>
          <w:u w:val="none"/>
        </w:rPr>
        <w:t>征收土地的位置、范围、权属、面积和现状</w:t>
      </w:r>
    </w:p>
    <w:p w14:paraId="5FF546C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w w:val="100"/>
          <w:sz w:val="32"/>
          <w:szCs w:val="32"/>
          <w:lang w:val="en-US" w:eastAsia="zh-CN"/>
        </w:rPr>
        <w:t>新圩镇南坑村</w:t>
      </w:r>
      <w:r>
        <w:rPr>
          <w:rFonts w:ascii="Times New Roman" w:hAnsi="Times New Roman" w:eastAsia="方正仿宋_GBK"/>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惠州市惠阳区新圩镇南坑村水径股份经济合作社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w w:val="100"/>
          <w:sz w:val="32"/>
          <w:szCs w:val="32"/>
          <w:lang w:val="en-US" w:eastAsia="zh-CN"/>
        </w:rPr>
        <w:t>7.3162</w:t>
      </w:r>
      <w:r>
        <w:rPr>
          <w:rFonts w:hint="default" w:ascii="Times New Roman" w:hAnsi="Times New Roman" w:eastAsia="方正仿宋_GBK" w:cs="仿宋"/>
          <w:w w:val="100"/>
          <w:sz w:val="32"/>
          <w:szCs w:val="32"/>
          <w:lang w:val="en-US" w:eastAsia="zh-CN"/>
        </w:rPr>
        <w:t>公顷</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val="en-US" w:eastAsia="zh-CN"/>
        </w:rPr>
        <w:t>其中地类和面积分别为：园地1.2695公顷；林地0.9571公顷；未利用地5.0896公顷</w:t>
      </w:r>
      <w:r>
        <w:rPr>
          <w:rFonts w:hint="eastAsia" w:ascii="Times New Roman" w:hAnsi="Times New Roman" w:eastAsia="方正仿宋_GBK" w:cs="方正仿宋_GBK"/>
          <w:bCs/>
          <w:sz w:val="32"/>
          <w:szCs w:val="32"/>
          <w:u w:val="none"/>
        </w:rPr>
        <w:t>。四至范围详见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惠阳区2025年度第五十六批次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14:paraId="60AA2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14:paraId="5D771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snapToGrid w:val="0"/>
          <w:kern w:val="0"/>
          <w:sz w:val="32"/>
          <w:szCs w:val="32"/>
          <w:lang w:eastAsia="zh-CN"/>
        </w:rPr>
        <w:t>成片开发建设</w:t>
      </w:r>
      <w:r>
        <w:rPr>
          <w:rFonts w:hint="eastAsia" w:ascii="Times New Roman" w:hAnsi="Times New Roman" w:eastAsia="方正仿宋_GBK" w:cs="方正仿宋_GBK"/>
          <w:bCs/>
          <w:color w:val="auto"/>
          <w:sz w:val="32"/>
          <w:szCs w:val="32"/>
          <w:u w:val="none"/>
        </w:rPr>
        <w:t>。</w:t>
      </w:r>
    </w:p>
    <w:p w14:paraId="1AD67B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14:paraId="57E4B4BA">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14:paraId="6C5B7517">
      <w:pPr>
        <w:pStyle w:val="6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1.2695公顷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8.4万元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折算126</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159.957</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6D925CC2">
      <w:pPr>
        <w:pStyle w:val="6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征收林地0.9571公顷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4.62万元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折算69.3</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66.3270</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4563EDDE">
      <w:pPr>
        <w:pStyle w:val="6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征收未利用</w:t>
      </w:r>
      <w:r>
        <w:rPr>
          <w:rFonts w:hint="eastAsia" w:ascii="Times New Roman" w:hAnsi="Times New Roman" w:eastAsia="方正仿宋_GBK" w:cs="方正仿宋_GBK"/>
          <w:bCs/>
          <w:sz w:val="32"/>
          <w:szCs w:val="32"/>
          <w:u w:val="none"/>
          <w:lang w:eastAsia="zh-CN"/>
        </w:rPr>
        <w:t>地</w:t>
      </w:r>
      <w:r>
        <w:rPr>
          <w:rFonts w:hint="eastAsia" w:ascii="Times New Roman" w:hAnsi="Times New Roman" w:eastAsia="方正仿宋_GBK" w:cs="方正仿宋_GBK"/>
          <w:bCs/>
          <w:sz w:val="32"/>
          <w:szCs w:val="32"/>
          <w:u w:val="none"/>
          <w:lang w:val="en-US" w:eastAsia="zh-CN"/>
        </w:rPr>
        <w:t>5.0896公顷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方正仿宋_GBK"/>
          <w:bCs/>
          <w:color w:val="auto"/>
          <w:sz w:val="32"/>
          <w:szCs w:val="32"/>
          <w:highlight w:val="none"/>
          <w:u w:val="none"/>
          <w:lang w:val="en-US" w:eastAsia="zh-CN"/>
        </w:rPr>
        <w:t>3.36万元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bCs/>
          <w:color w:val="auto"/>
          <w:sz w:val="32"/>
          <w:szCs w:val="32"/>
          <w:highlight w:val="none"/>
          <w:u w:val="none"/>
          <w:lang w:val="en-US" w:eastAsia="zh-CN"/>
        </w:rPr>
        <w:t>亩</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lang w:val="en-US" w:eastAsia="zh-CN"/>
        </w:rPr>
        <w:t>折算50.4</w:t>
      </w:r>
      <w:r>
        <w:rPr>
          <w:rFonts w:hint="eastAsia" w:ascii="Times New Roman" w:hAnsi="Times New Roman" w:eastAsia="方正仿宋_GBK" w:cs="方正仿宋_GBK"/>
          <w:bCs/>
          <w:color w:val="auto"/>
          <w:sz w:val="32"/>
          <w:szCs w:val="32"/>
          <w:highlight w:val="none"/>
          <w:u w:val="none"/>
        </w:rPr>
        <w:t>万元/公顷</w:t>
      </w:r>
      <w:r>
        <w:rPr>
          <w:rFonts w:hint="eastAsia" w:ascii="Times New Roman" w:hAnsi="Times New Roman" w:eastAsia="方正仿宋_GBK" w:cs="方正仿宋_GBK"/>
          <w:bCs/>
          <w:color w:val="auto"/>
          <w:sz w:val="32"/>
          <w:szCs w:val="32"/>
          <w:highlight w:val="none"/>
          <w:u w:val="none"/>
          <w:lang w:eastAsia="zh-CN"/>
        </w:rPr>
        <w:t>）</w:t>
      </w:r>
      <w:r>
        <w:rPr>
          <w:rFonts w:hint="eastAsia" w:ascii="Times New Roman" w:hAnsi="Times New Roman" w:eastAsia="方正仿宋_GBK" w:cs="方正仿宋_GBK"/>
          <w:bCs/>
          <w:color w:val="auto"/>
          <w:sz w:val="32"/>
          <w:szCs w:val="32"/>
          <w:highlight w:val="none"/>
          <w:u w:val="none"/>
        </w:rPr>
        <w:t>，需补偿费</w:t>
      </w:r>
      <w:r>
        <w:rPr>
          <w:rFonts w:hint="eastAsia" w:ascii="Times New Roman" w:hAnsi="Times New Roman" w:eastAsia="方正仿宋_GBK" w:cs="方正仿宋_GBK"/>
          <w:bCs/>
          <w:color w:val="auto"/>
          <w:sz w:val="32"/>
          <w:szCs w:val="32"/>
          <w:highlight w:val="none"/>
          <w:u w:val="none"/>
          <w:lang w:val="en-US" w:eastAsia="zh-CN"/>
        </w:rPr>
        <w:t>256.5158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14:paraId="1EBDED80">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仿宋" w:cs="仿宋"/>
          <w:bCs/>
          <w:color w:val="000000"/>
          <w:sz w:val="32"/>
          <w:szCs w:val="32"/>
          <w:u w:val="none"/>
          <w:lang w:val="en-US" w:eastAsia="zh-CN"/>
        </w:rPr>
        <w:t>482.7998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14:paraId="70120FA2">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14:paraId="2705D97F">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被征地</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上</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果树、铁皮棚以及框架结构</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等地上附着物，按《</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惠州市集体土地征收与补偿办法</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惠府</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2025</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val="en-US" w:eastAsia="zh-CN"/>
        </w:rPr>
        <w:t>号</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）确定的补偿标准进行补偿，需补偿</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lang w:val="en-US" w:eastAsia="zh-CN"/>
        </w:rPr>
        <w:t>款</w:t>
      </w:r>
      <w:r>
        <w:rPr>
          <w:rFonts w:hint="eastAsia" w:ascii="Times New Roman" w:hAnsi="Times New Roman" w:eastAsia="方正仿宋_GBK" w:cs="方正仿宋_GBK"/>
          <w:b w:val="0"/>
          <w:bCs w:val="0"/>
          <w:snapToGrid w:val="0"/>
          <w:color w:val="auto"/>
          <w:spacing w:val="0"/>
          <w:w w:val="100"/>
          <w:kern w:val="0"/>
          <w:position w:val="0"/>
          <w:sz w:val="32"/>
          <w:szCs w:val="32"/>
          <w:highlight w:val="none"/>
          <w:u w:val="none"/>
        </w:rPr>
        <w:t>共</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4206.2450</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w:t>
      </w:r>
    </w:p>
    <w:p w14:paraId="7CBAC62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14:paraId="0E19D222">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000000"/>
          <w:sz w:val="32"/>
          <w:szCs w:val="32"/>
          <w:highlight w:val="none"/>
          <w:u w:val="none"/>
          <w:lang w:val="en-US" w:eastAsia="zh-CN"/>
        </w:rPr>
        <w:t>1.0974</w:t>
      </w:r>
      <w:r>
        <w:rPr>
          <w:rFonts w:hint="eastAsia" w:ascii="Times New Roman" w:hAnsi="Times New Roman" w:eastAsia="方正仿宋_GBK" w:cs="方正仿宋_GBK"/>
          <w:color w:val="000000"/>
          <w:sz w:val="32"/>
          <w:szCs w:val="32"/>
          <w:highlight w:val="none"/>
          <w:u w:val="none"/>
        </w:rPr>
        <w:t>公顷</w:t>
      </w:r>
      <w:r>
        <w:rPr>
          <w:rFonts w:hint="eastAsia" w:ascii="Times New Roman" w:hAnsi="Times New Roman" w:eastAsia="方正仿宋_GBK" w:cs="方正仿宋_GBK"/>
          <w:color w:val="000000"/>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方正仿宋_GBK"/>
          <w:color w:val="auto"/>
          <w:sz w:val="32"/>
          <w:szCs w:val="32"/>
          <w:highlight w:val="none"/>
          <w:u w:val="none"/>
          <w:lang w:val="en-US" w:eastAsia="zh-CN"/>
        </w:rPr>
        <w:t>1755.84万元。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14:paraId="1798AA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14:paraId="6BFC7A36">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惠州市惠阳区2025年度第五十六批次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6,444.8848</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482.7998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、青苗及地上附着物补偿</w:t>
      </w:r>
      <w:r>
        <w:rPr>
          <w:rFonts w:hint="eastAsia" w:ascii="Times New Roman" w:hAnsi="Times New Roman" w:eastAsia="方正仿宋_GBK" w:cs="方正仿宋_GBK"/>
          <w:b w:val="0"/>
          <w:bCs w:val="0"/>
          <w:snapToGrid w:val="0"/>
          <w:color w:val="auto"/>
          <w:spacing w:val="0"/>
          <w:w w:val="100"/>
          <w:kern w:val="0"/>
          <w:position w:val="0"/>
          <w:sz w:val="32"/>
          <w:szCs w:val="32"/>
          <w:lang w:val="en-US" w:eastAsia="zh-CN"/>
        </w:rPr>
        <w:t>款</w:t>
      </w:r>
      <w:r>
        <w:rPr>
          <w:rFonts w:hint="eastAsia" w:ascii="Times New Roman" w:hAnsi="Times New Roman" w:eastAsia="方正仿宋_GBK" w:cs="方正仿宋_GBK"/>
          <w:b w:val="0"/>
          <w:bCs/>
          <w:snapToGrid w:val="0"/>
          <w:color w:val="auto"/>
          <w:spacing w:val="0"/>
          <w:w w:val="100"/>
          <w:kern w:val="0"/>
          <w:position w:val="0"/>
          <w:sz w:val="32"/>
          <w:szCs w:val="32"/>
          <w:u w:val="none"/>
          <w:lang w:val="en-US" w:eastAsia="zh-CN"/>
        </w:rPr>
        <w:t>4,206.2450</w:t>
      </w:r>
      <w:r>
        <w:rPr>
          <w:rFonts w:hint="eastAsia" w:ascii="Times New Roman" w:hAnsi="Times New Roman" w:eastAsia="方正仿宋_GBK" w:cs="方正仿宋_GBK"/>
          <w:b w:val="0"/>
          <w:snapToGrid w:val="0"/>
          <w:color w:val="auto"/>
          <w:spacing w:val="0"/>
          <w:w w:val="100"/>
          <w:kern w:val="0"/>
          <w:position w:val="0"/>
          <w:sz w:val="32"/>
          <w:szCs w:val="32"/>
          <w:highlight w:val="none"/>
          <w:u w:val="none"/>
        </w:rPr>
        <w:t>万元</w:t>
      </w:r>
      <w:r>
        <w:rPr>
          <w:rFonts w:hint="eastAsia" w:ascii="Times New Roman" w:hAnsi="Times New Roman" w:eastAsia="方正仿宋_GBK" w:cs="方正仿宋_GBK"/>
          <w:b w:val="0"/>
          <w:bCs w:val="0"/>
          <w:snapToGrid w:val="0"/>
          <w:color w:val="auto"/>
          <w:spacing w:val="0"/>
          <w:w w:val="100"/>
          <w:kern w:val="0"/>
          <w:position w:val="0"/>
          <w:sz w:val="32"/>
          <w:szCs w:val="32"/>
          <w:lang w:eastAsia="zh-CN"/>
        </w:rPr>
        <w:t>、</w:t>
      </w:r>
      <w:r>
        <w:rPr>
          <w:rFonts w:hint="eastAsia" w:ascii="Times New Roman" w:hAnsi="Times New Roman" w:eastAsia="方正仿宋_GBK" w:cs="方正仿宋_GBK"/>
          <w:color w:val="auto"/>
          <w:sz w:val="32"/>
          <w:szCs w:val="32"/>
          <w:highlight w:val="none"/>
        </w:rPr>
        <w:t>征地留用地折算货币补</w:t>
      </w:r>
      <w:bookmarkStart w:id="3" w:name="OLE_LINK2"/>
      <w:r>
        <w:rPr>
          <w:rFonts w:hint="eastAsia" w:ascii="Times New Roman" w:hAnsi="Times New Roman" w:eastAsia="方正仿宋_GBK" w:cs="方正仿宋_GBK"/>
          <w:color w:val="auto"/>
          <w:sz w:val="32"/>
          <w:szCs w:val="32"/>
          <w:highlight w:val="none"/>
        </w:rPr>
        <w:t>偿</w:t>
      </w:r>
      <w:bookmarkEnd w:id="3"/>
      <w:r>
        <w:rPr>
          <w:rFonts w:hint="eastAsia" w:ascii="Times New Roman" w:hAnsi="Times New Roman" w:eastAsia="方正仿宋_GBK" w:cs="方正仿宋_GBK"/>
          <w:color w:val="auto"/>
          <w:sz w:val="32"/>
          <w:szCs w:val="32"/>
          <w:highlight w:val="none"/>
        </w:rPr>
        <w:t>费</w:t>
      </w:r>
      <w:r>
        <w:rPr>
          <w:rFonts w:hint="eastAsia" w:ascii="Times New Roman" w:hAnsi="Times New Roman" w:eastAsia="方正仿宋_GBK" w:cs="方正仿宋_GBK"/>
          <w:color w:val="auto"/>
          <w:sz w:val="32"/>
          <w:szCs w:val="32"/>
          <w:highlight w:val="none"/>
          <w:u w:val="none"/>
          <w:lang w:val="en-US" w:eastAsia="zh-CN"/>
        </w:rPr>
        <w:t>1,755.84</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14:paraId="10A67A0F">
      <w:pPr>
        <w:keepNext w:val="0"/>
        <w:keepLines w:val="0"/>
        <w:pageBreakBefore w:val="0"/>
        <w:widowControl w:val="0"/>
        <w:kinsoku/>
        <w:wordWrap/>
        <w:overflowPunct/>
        <w:topLinePunct w:val="0"/>
        <w:autoSpaceDE/>
        <w:autoSpaceDN/>
        <w:bidi w:val="0"/>
        <w:adjustRightInd/>
        <w:snapToGrid/>
        <w:spacing w:line="560" w:lineRule="exact"/>
        <w:ind w:right="0" w:rightChars="0" w:firstLine="420" w:firstLineChars="200"/>
        <w:jc w:val="both"/>
        <w:textAlignment w:val="auto"/>
        <w:outlineLvl w:val="9"/>
        <w:rPr>
          <w:rFonts w:hint="eastAsia" w:ascii="Times New Roman" w:hAnsi="Times New Roman"/>
        </w:rPr>
      </w:pPr>
    </w:p>
    <w:p w14:paraId="22A4974F">
      <w:pPr>
        <w:pStyle w:val="2"/>
        <w:rPr>
          <w:rFonts w:hint="eastAsia"/>
        </w:rPr>
      </w:pPr>
    </w:p>
    <w:p w14:paraId="5FC6C59A">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80" w:lineRule="exact"/>
        <w:ind w:left="0" w:right="0" w:firstLine="640" w:firstLineChars="200"/>
        <w:jc w:val="right"/>
        <w:textAlignment w:val="auto"/>
        <w:rPr>
          <w:rFonts w:hint="default" w:ascii="Times New Roman" w:hAnsi="Times New Roman" w:eastAsia="方正仿宋_GBK" w:cs="仿宋"/>
          <w:sz w:val="32"/>
          <w:szCs w:val="32"/>
          <w:lang w:val="en-US"/>
        </w:rPr>
      </w:pPr>
      <w:r>
        <w:rPr>
          <w:rFonts w:hint="eastAsia" w:ascii="Times New Roman" w:hAnsi="Times New Roman" w:eastAsia="方正仿宋_GBK" w:cs="仿宋"/>
          <w:kern w:val="2"/>
          <w:sz w:val="32"/>
          <w:szCs w:val="32"/>
          <w:lang w:val="en-US" w:eastAsia="zh-CN" w:bidi="ar"/>
        </w:rPr>
        <w:t>惠州市惠阳区自然资源局</w:t>
      </w:r>
      <w:r>
        <w:rPr>
          <w:rFonts w:hint="default" w:ascii="Times New Roman" w:hAnsi="Times New Roman" w:eastAsia="方正仿宋_GBK" w:cs="仿宋"/>
          <w:kern w:val="2"/>
          <w:sz w:val="32"/>
          <w:szCs w:val="32"/>
          <w:lang w:val="en-US" w:eastAsia="zh-CN" w:bidi="ar"/>
        </w:rPr>
        <w:t xml:space="preserve">  </w:t>
      </w:r>
    </w:p>
    <w:p w14:paraId="2BED10B2">
      <w:pPr>
        <w:keepNext w:val="0"/>
        <w:keepLines w:val="0"/>
        <w:pageBreakBefore w:val="0"/>
        <w:widowControl w:val="0"/>
        <w:suppressLineNumbers w:val="0"/>
        <w:kinsoku/>
        <w:overflowPunct/>
        <w:topLinePunct w:val="0"/>
        <w:autoSpaceDE/>
        <w:autoSpaceDN/>
        <w:bidi w:val="0"/>
        <w:adjustRightInd/>
        <w:snapToGrid/>
        <w:spacing w:beforeAutospacing="0" w:afterAutospacing="0" w:line="580" w:lineRule="exact"/>
        <w:ind w:left="0" w:right="0" w:firstLine="640" w:firstLineChars="200"/>
        <w:jc w:val="both"/>
        <w:textAlignment w:val="auto"/>
        <w:rPr>
          <w:rFonts w:ascii="Times New Roman" w:hAnsi="Times New Roman" w:eastAsia="方正仿宋_GBK"/>
          <w:sz w:val="32"/>
          <w:lang w:val="en-US"/>
        </w:rPr>
      </w:pPr>
      <w:r>
        <w:rPr>
          <w:rFonts w:hint="default" w:ascii="Times New Roman" w:hAnsi="Times New Roman" w:eastAsia="方正仿宋_GBK" w:cs="仿宋"/>
          <w:kern w:val="2"/>
          <w:sz w:val="32"/>
          <w:szCs w:val="32"/>
          <w:lang w:val="en-US" w:eastAsia="zh-CN" w:bidi="ar"/>
        </w:rPr>
        <w:t xml:space="preserve">                              202</w:t>
      </w:r>
      <w:r>
        <w:rPr>
          <w:rFonts w:hint="eastAsia" w:ascii="Times New Roman" w:hAnsi="Times New Roman" w:eastAsia="方正仿宋_GBK" w:cs="仿宋"/>
          <w:kern w:val="2"/>
          <w:sz w:val="32"/>
          <w:szCs w:val="32"/>
          <w:lang w:val="en-US" w:eastAsia="zh-CN" w:bidi="ar"/>
        </w:rPr>
        <w:t>5年12月16日</w:t>
      </w:r>
    </w:p>
    <w:p w14:paraId="14B28D3F">
      <w:pPr>
        <w:rPr>
          <w:rFonts w:hint="eastAsia" w:ascii="方正仿宋_GBK" w:hAnsi="方正仿宋_GBK" w:eastAsia="方正仿宋_GBK" w:cs="方正仿宋_GBK"/>
          <w:sz w:val="32"/>
          <w:szCs w:val="32"/>
          <w:lang w:val="en-US" w:eastAsia="zh-CN"/>
        </w:rPr>
      </w:pPr>
    </w:p>
    <w:sectPr>
      <w:pgSz w:w="11906" w:h="16838"/>
      <w:pgMar w:top="2041" w:right="1587" w:bottom="170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Microsoft JhengHei Light">
    <w:altName w:val="Microsoft JhengHei"/>
    <w:panose1 w:val="020B0304030504040204"/>
    <w:charset w:val="88"/>
    <w:family w:val="swiss"/>
    <w:pitch w:val="default"/>
    <w:sig w:usb0="00000000" w:usb1="00000000" w:usb2="00000016" w:usb3="00000000" w:csb0="00100009"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81ACD"/>
    <w:multiLevelType w:val="singleLevel"/>
    <w:tmpl w:val="02F81ACD"/>
    <w:lvl w:ilvl="0" w:tentative="0">
      <w:start w:val="1"/>
      <w:numFmt w:val="decimal"/>
      <w:pStyle w:val="1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B13BD"/>
    <w:rsid w:val="0000682C"/>
    <w:rsid w:val="00234973"/>
    <w:rsid w:val="00685EAD"/>
    <w:rsid w:val="008E7EF4"/>
    <w:rsid w:val="00AE2181"/>
    <w:rsid w:val="00AE30AA"/>
    <w:rsid w:val="00C81BFA"/>
    <w:rsid w:val="00E60D9D"/>
    <w:rsid w:val="00F3249E"/>
    <w:rsid w:val="012F4166"/>
    <w:rsid w:val="01851B2E"/>
    <w:rsid w:val="019C2324"/>
    <w:rsid w:val="019C6F91"/>
    <w:rsid w:val="02502F43"/>
    <w:rsid w:val="029E309F"/>
    <w:rsid w:val="02B36C88"/>
    <w:rsid w:val="02C67350"/>
    <w:rsid w:val="02DE13D6"/>
    <w:rsid w:val="02F8380E"/>
    <w:rsid w:val="03575121"/>
    <w:rsid w:val="039151B6"/>
    <w:rsid w:val="03A97668"/>
    <w:rsid w:val="03DA34EC"/>
    <w:rsid w:val="03E25D5D"/>
    <w:rsid w:val="03ED2114"/>
    <w:rsid w:val="0413071B"/>
    <w:rsid w:val="04162FB6"/>
    <w:rsid w:val="04371CD6"/>
    <w:rsid w:val="04BF4DD5"/>
    <w:rsid w:val="04C93CDA"/>
    <w:rsid w:val="05586A1B"/>
    <w:rsid w:val="056B2396"/>
    <w:rsid w:val="05A07620"/>
    <w:rsid w:val="05D50FC9"/>
    <w:rsid w:val="05DF64D9"/>
    <w:rsid w:val="05E46629"/>
    <w:rsid w:val="0624129C"/>
    <w:rsid w:val="062E36AB"/>
    <w:rsid w:val="06545DFE"/>
    <w:rsid w:val="06CB6E36"/>
    <w:rsid w:val="06CC0424"/>
    <w:rsid w:val="06D161CC"/>
    <w:rsid w:val="07226ED8"/>
    <w:rsid w:val="07E173F4"/>
    <w:rsid w:val="08967A96"/>
    <w:rsid w:val="091159D4"/>
    <w:rsid w:val="091D3A23"/>
    <w:rsid w:val="092E74B1"/>
    <w:rsid w:val="09481170"/>
    <w:rsid w:val="0951563D"/>
    <w:rsid w:val="0981672F"/>
    <w:rsid w:val="09E70A1B"/>
    <w:rsid w:val="09EC4739"/>
    <w:rsid w:val="09F42D61"/>
    <w:rsid w:val="0A031AEA"/>
    <w:rsid w:val="0A1E4254"/>
    <w:rsid w:val="0A521943"/>
    <w:rsid w:val="0A6D7A3B"/>
    <w:rsid w:val="0ACE5CB5"/>
    <w:rsid w:val="0AD76D05"/>
    <w:rsid w:val="0AD826BF"/>
    <w:rsid w:val="0AF20615"/>
    <w:rsid w:val="0B32128F"/>
    <w:rsid w:val="0B4C38ED"/>
    <w:rsid w:val="0B8A5B7B"/>
    <w:rsid w:val="0BF814BB"/>
    <w:rsid w:val="0C67406F"/>
    <w:rsid w:val="0C684ED9"/>
    <w:rsid w:val="0CBC090B"/>
    <w:rsid w:val="0CCB3681"/>
    <w:rsid w:val="0D0F38C4"/>
    <w:rsid w:val="0D1052FA"/>
    <w:rsid w:val="0D136350"/>
    <w:rsid w:val="0D28203B"/>
    <w:rsid w:val="0D330313"/>
    <w:rsid w:val="0D3C7198"/>
    <w:rsid w:val="0D437AAD"/>
    <w:rsid w:val="0DAF3537"/>
    <w:rsid w:val="0DE1084E"/>
    <w:rsid w:val="0E3B1C69"/>
    <w:rsid w:val="0E4C6926"/>
    <w:rsid w:val="0E6352C5"/>
    <w:rsid w:val="0E6463A4"/>
    <w:rsid w:val="0E846C1B"/>
    <w:rsid w:val="0EC63949"/>
    <w:rsid w:val="0EC736E1"/>
    <w:rsid w:val="0ECD004F"/>
    <w:rsid w:val="0EE379CD"/>
    <w:rsid w:val="0F133885"/>
    <w:rsid w:val="0F3861FD"/>
    <w:rsid w:val="0F3D2ED4"/>
    <w:rsid w:val="0F5649DC"/>
    <w:rsid w:val="0F7D16B3"/>
    <w:rsid w:val="0FAC53C5"/>
    <w:rsid w:val="0FF15138"/>
    <w:rsid w:val="0FFF29FC"/>
    <w:rsid w:val="10165BDE"/>
    <w:rsid w:val="102B15EB"/>
    <w:rsid w:val="10492F04"/>
    <w:rsid w:val="105D0458"/>
    <w:rsid w:val="10820CD9"/>
    <w:rsid w:val="1094262F"/>
    <w:rsid w:val="10A831C0"/>
    <w:rsid w:val="1112221A"/>
    <w:rsid w:val="113B7729"/>
    <w:rsid w:val="11620707"/>
    <w:rsid w:val="12042953"/>
    <w:rsid w:val="121872D7"/>
    <w:rsid w:val="12271AEC"/>
    <w:rsid w:val="123525E5"/>
    <w:rsid w:val="12425A50"/>
    <w:rsid w:val="12504110"/>
    <w:rsid w:val="12660823"/>
    <w:rsid w:val="126F6DE2"/>
    <w:rsid w:val="128F640F"/>
    <w:rsid w:val="129D7D18"/>
    <w:rsid w:val="12EA076D"/>
    <w:rsid w:val="12F64F4F"/>
    <w:rsid w:val="130C57F9"/>
    <w:rsid w:val="13372611"/>
    <w:rsid w:val="133F1C10"/>
    <w:rsid w:val="13B20580"/>
    <w:rsid w:val="13CC6189"/>
    <w:rsid w:val="13CD74FA"/>
    <w:rsid w:val="13D25324"/>
    <w:rsid w:val="13E927B1"/>
    <w:rsid w:val="14061143"/>
    <w:rsid w:val="141B0746"/>
    <w:rsid w:val="142A2F94"/>
    <w:rsid w:val="14625C79"/>
    <w:rsid w:val="148F28E7"/>
    <w:rsid w:val="14B04451"/>
    <w:rsid w:val="14BE0772"/>
    <w:rsid w:val="14D26C3C"/>
    <w:rsid w:val="14FE1122"/>
    <w:rsid w:val="150B5AA8"/>
    <w:rsid w:val="150C4A42"/>
    <w:rsid w:val="15253F39"/>
    <w:rsid w:val="15396B4A"/>
    <w:rsid w:val="155F65C4"/>
    <w:rsid w:val="15733830"/>
    <w:rsid w:val="15816AD3"/>
    <w:rsid w:val="15E22370"/>
    <w:rsid w:val="16286FEF"/>
    <w:rsid w:val="16506EA4"/>
    <w:rsid w:val="169B4355"/>
    <w:rsid w:val="16CD59C5"/>
    <w:rsid w:val="17091C93"/>
    <w:rsid w:val="177A1D03"/>
    <w:rsid w:val="179E1F8E"/>
    <w:rsid w:val="17D50553"/>
    <w:rsid w:val="18007CFC"/>
    <w:rsid w:val="184D232C"/>
    <w:rsid w:val="18732368"/>
    <w:rsid w:val="1899278F"/>
    <w:rsid w:val="18C15B88"/>
    <w:rsid w:val="190C1B1E"/>
    <w:rsid w:val="191D59EB"/>
    <w:rsid w:val="19433CE3"/>
    <w:rsid w:val="19844959"/>
    <w:rsid w:val="199A2CC7"/>
    <w:rsid w:val="19B81CCD"/>
    <w:rsid w:val="19C55993"/>
    <w:rsid w:val="19CC2F99"/>
    <w:rsid w:val="19FF27E7"/>
    <w:rsid w:val="1A0538D2"/>
    <w:rsid w:val="1A131034"/>
    <w:rsid w:val="1AB23739"/>
    <w:rsid w:val="1AE61B12"/>
    <w:rsid w:val="1B05142B"/>
    <w:rsid w:val="1B0B1FA4"/>
    <w:rsid w:val="1B0D2505"/>
    <w:rsid w:val="1B410706"/>
    <w:rsid w:val="1B5567E6"/>
    <w:rsid w:val="1B5C544F"/>
    <w:rsid w:val="1B65337F"/>
    <w:rsid w:val="1B661274"/>
    <w:rsid w:val="1B8B3D9F"/>
    <w:rsid w:val="1B953B0A"/>
    <w:rsid w:val="1B99794D"/>
    <w:rsid w:val="1B9A53C3"/>
    <w:rsid w:val="1BA2475D"/>
    <w:rsid w:val="1BBA295F"/>
    <w:rsid w:val="1BF84408"/>
    <w:rsid w:val="1C6062A6"/>
    <w:rsid w:val="1C6B4A76"/>
    <w:rsid w:val="1C860ACC"/>
    <w:rsid w:val="1CB41414"/>
    <w:rsid w:val="1CBD1288"/>
    <w:rsid w:val="1CD03A42"/>
    <w:rsid w:val="1D1E12B6"/>
    <w:rsid w:val="1D1F227E"/>
    <w:rsid w:val="1D4C5B69"/>
    <w:rsid w:val="1D5F7509"/>
    <w:rsid w:val="1D724394"/>
    <w:rsid w:val="1E3B374D"/>
    <w:rsid w:val="1E662622"/>
    <w:rsid w:val="1E9153B5"/>
    <w:rsid w:val="1E9836F1"/>
    <w:rsid w:val="1F1B1C5C"/>
    <w:rsid w:val="1F934E1A"/>
    <w:rsid w:val="206A2F4E"/>
    <w:rsid w:val="20A0171F"/>
    <w:rsid w:val="210550D9"/>
    <w:rsid w:val="21116B27"/>
    <w:rsid w:val="218B736B"/>
    <w:rsid w:val="21DC004D"/>
    <w:rsid w:val="21E4366F"/>
    <w:rsid w:val="21F83751"/>
    <w:rsid w:val="22025053"/>
    <w:rsid w:val="2208296E"/>
    <w:rsid w:val="222C5DBB"/>
    <w:rsid w:val="222D631D"/>
    <w:rsid w:val="22356AB9"/>
    <w:rsid w:val="22490246"/>
    <w:rsid w:val="224A3ECD"/>
    <w:rsid w:val="225F1047"/>
    <w:rsid w:val="228F5526"/>
    <w:rsid w:val="22AF7D05"/>
    <w:rsid w:val="22F54862"/>
    <w:rsid w:val="234833D8"/>
    <w:rsid w:val="23484A20"/>
    <w:rsid w:val="23803DD8"/>
    <w:rsid w:val="23D70C1C"/>
    <w:rsid w:val="240D308D"/>
    <w:rsid w:val="241E799D"/>
    <w:rsid w:val="24450537"/>
    <w:rsid w:val="246F61D8"/>
    <w:rsid w:val="24A7234E"/>
    <w:rsid w:val="24C23502"/>
    <w:rsid w:val="24DB5516"/>
    <w:rsid w:val="25404B98"/>
    <w:rsid w:val="254557D8"/>
    <w:rsid w:val="25572014"/>
    <w:rsid w:val="25AC7C20"/>
    <w:rsid w:val="25E211FE"/>
    <w:rsid w:val="26261C57"/>
    <w:rsid w:val="26A525FB"/>
    <w:rsid w:val="26B06905"/>
    <w:rsid w:val="26C22ACD"/>
    <w:rsid w:val="26FA5CAB"/>
    <w:rsid w:val="270E2DCC"/>
    <w:rsid w:val="276D67BC"/>
    <w:rsid w:val="27A84BBD"/>
    <w:rsid w:val="27B85E0E"/>
    <w:rsid w:val="28305582"/>
    <w:rsid w:val="2848452E"/>
    <w:rsid w:val="289B5CE8"/>
    <w:rsid w:val="28B56514"/>
    <w:rsid w:val="28C25AD2"/>
    <w:rsid w:val="28D2656F"/>
    <w:rsid w:val="28EC1FCB"/>
    <w:rsid w:val="295F67ED"/>
    <w:rsid w:val="298F2943"/>
    <w:rsid w:val="299D01BF"/>
    <w:rsid w:val="2A1A1904"/>
    <w:rsid w:val="2A2810E7"/>
    <w:rsid w:val="2A4B3F84"/>
    <w:rsid w:val="2A854AAF"/>
    <w:rsid w:val="2AAF2F9C"/>
    <w:rsid w:val="2AB6792A"/>
    <w:rsid w:val="2B315FF0"/>
    <w:rsid w:val="2B4E45A2"/>
    <w:rsid w:val="2B4F5CE5"/>
    <w:rsid w:val="2B4F7348"/>
    <w:rsid w:val="2B6A6490"/>
    <w:rsid w:val="2B7B3B9B"/>
    <w:rsid w:val="2BB03AE9"/>
    <w:rsid w:val="2BC319CA"/>
    <w:rsid w:val="2BDB17BE"/>
    <w:rsid w:val="2BE949F9"/>
    <w:rsid w:val="2BF10A00"/>
    <w:rsid w:val="2BF31860"/>
    <w:rsid w:val="2BF92B5A"/>
    <w:rsid w:val="2C2B5153"/>
    <w:rsid w:val="2C6833FD"/>
    <w:rsid w:val="2CA52D8C"/>
    <w:rsid w:val="2CB103B8"/>
    <w:rsid w:val="2CB65EB9"/>
    <w:rsid w:val="2CBA0DAE"/>
    <w:rsid w:val="2CF03B3B"/>
    <w:rsid w:val="2D0B6BD4"/>
    <w:rsid w:val="2D5D7918"/>
    <w:rsid w:val="2D9860F6"/>
    <w:rsid w:val="2DB606FF"/>
    <w:rsid w:val="2E454D46"/>
    <w:rsid w:val="2E487502"/>
    <w:rsid w:val="2E4D77D1"/>
    <w:rsid w:val="2E824281"/>
    <w:rsid w:val="2ECE0396"/>
    <w:rsid w:val="2ED85233"/>
    <w:rsid w:val="2F2C7AA8"/>
    <w:rsid w:val="2F7B4257"/>
    <w:rsid w:val="307930DF"/>
    <w:rsid w:val="30906524"/>
    <w:rsid w:val="30AC2CA3"/>
    <w:rsid w:val="30DD51BA"/>
    <w:rsid w:val="30F230E4"/>
    <w:rsid w:val="31183A4D"/>
    <w:rsid w:val="311B0509"/>
    <w:rsid w:val="31220F33"/>
    <w:rsid w:val="31364970"/>
    <w:rsid w:val="31B56562"/>
    <w:rsid w:val="31C534F5"/>
    <w:rsid w:val="32076FAC"/>
    <w:rsid w:val="32240E4B"/>
    <w:rsid w:val="323847CD"/>
    <w:rsid w:val="327E1CA0"/>
    <w:rsid w:val="32A05C52"/>
    <w:rsid w:val="32A4409E"/>
    <w:rsid w:val="32C21C75"/>
    <w:rsid w:val="32C84170"/>
    <w:rsid w:val="32DC27A8"/>
    <w:rsid w:val="32DD079C"/>
    <w:rsid w:val="32F27734"/>
    <w:rsid w:val="3309060A"/>
    <w:rsid w:val="330A15E5"/>
    <w:rsid w:val="33195210"/>
    <w:rsid w:val="334B5461"/>
    <w:rsid w:val="33613056"/>
    <w:rsid w:val="337B2A61"/>
    <w:rsid w:val="33980282"/>
    <w:rsid w:val="33B07C29"/>
    <w:rsid w:val="33E63C93"/>
    <w:rsid w:val="34145E65"/>
    <w:rsid w:val="3439606E"/>
    <w:rsid w:val="34397DA5"/>
    <w:rsid w:val="34556186"/>
    <w:rsid w:val="34574109"/>
    <w:rsid w:val="34696E3C"/>
    <w:rsid w:val="346A0CED"/>
    <w:rsid w:val="34702595"/>
    <w:rsid w:val="34791717"/>
    <w:rsid w:val="34B81B09"/>
    <w:rsid w:val="34F03C30"/>
    <w:rsid w:val="34F71ED4"/>
    <w:rsid w:val="34FD2704"/>
    <w:rsid w:val="34FF5BB5"/>
    <w:rsid w:val="350F5700"/>
    <w:rsid w:val="354B379E"/>
    <w:rsid w:val="355B51D2"/>
    <w:rsid w:val="35D87C58"/>
    <w:rsid w:val="36913203"/>
    <w:rsid w:val="36AE2162"/>
    <w:rsid w:val="36BE2FD6"/>
    <w:rsid w:val="36E36D3E"/>
    <w:rsid w:val="371E7E0F"/>
    <w:rsid w:val="373D6CFE"/>
    <w:rsid w:val="37474775"/>
    <w:rsid w:val="37645433"/>
    <w:rsid w:val="378E229F"/>
    <w:rsid w:val="379F1855"/>
    <w:rsid w:val="37AD67F0"/>
    <w:rsid w:val="37C11161"/>
    <w:rsid w:val="37C44C7E"/>
    <w:rsid w:val="37D115C5"/>
    <w:rsid w:val="37DE37A4"/>
    <w:rsid w:val="37EE1261"/>
    <w:rsid w:val="38505298"/>
    <w:rsid w:val="385B05E0"/>
    <w:rsid w:val="386D5818"/>
    <w:rsid w:val="388F1396"/>
    <w:rsid w:val="38E54DFB"/>
    <w:rsid w:val="38E9052A"/>
    <w:rsid w:val="38F343D4"/>
    <w:rsid w:val="38F71DFF"/>
    <w:rsid w:val="392B2FD0"/>
    <w:rsid w:val="39981B62"/>
    <w:rsid w:val="39AB4306"/>
    <w:rsid w:val="39B14E6C"/>
    <w:rsid w:val="39B744DD"/>
    <w:rsid w:val="39D564DD"/>
    <w:rsid w:val="3A23773E"/>
    <w:rsid w:val="3A52092D"/>
    <w:rsid w:val="3A5C44F2"/>
    <w:rsid w:val="3AC27F0D"/>
    <w:rsid w:val="3AE238BF"/>
    <w:rsid w:val="3AE70B25"/>
    <w:rsid w:val="3B0A64D2"/>
    <w:rsid w:val="3B396E49"/>
    <w:rsid w:val="3C264B80"/>
    <w:rsid w:val="3C2D7D61"/>
    <w:rsid w:val="3C7E15BC"/>
    <w:rsid w:val="3C961DBF"/>
    <w:rsid w:val="3D0C2047"/>
    <w:rsid w:val="3D336904"/>
    <w:rsid w:val="3D57208F"/>
    <w:rsid w:val="3D660573"/>
    <w:rsid w:val="3D6F1EBA"/>
    <w:rsid w:val="3D7B7978"/>
    <w:rsid w:val="3D8D3A21"/>
    <w:rsid w:val="3D8E5A50"/>
    <w:rsid w:val="3D9160BD"/>
    <w:rsid w:val="3D990FB2"/>
    <w:rsid w:val="3DA44BD3"/>
    <w:rsid w:val="3DB56F79"/>
    <w:rsid w:val="3DF67BEA"/>
    <w:rsid w:val="3E02639D"/>
    <w:rsid w:val="3E1D4ED8"/>
    <w:rsid w:val="3E7D061C"/>
    <w:rsid w:val="3E9156D5"/>
    <w:rsid w:val="3EB316FD"/>
    <w:rsid w:val="3ED05375"/>
    <w:rsid w:val="3ED720D0"/>
    <w:rsid w:val="3F02571B"/>
    <w:rsid w:val="3F243D97"/>
    <w:rsid w:val="3F2B1390"/>
    <w:rsid w:val="3F301CDB"/>
    <w:rsid w:val="3F551410"/>
    <w:rsid w:val="3F9023D4"/>
    <w:rsid w:val="3FCC2800"/>
    <w:rsid w:val="402C1467"/>
    <w:rsid w:val="40544B63"/>
    <w:rsid w:val="40903D65"/>
    <w:rsid w:val="40B34F0A"/>
    <w:rsid w:val="40FE523F"/>
    <w:rsid w:val="410E352F"/>
    <w:rsid w:val="410F4E4C"/>
    <w:rsid w:val="411125C5"/>
    <w:rsid w:val="4148052F"/>
    <w:rsid w:val="417D5D62"/>
    <w:rsid w:val="417F7A69"/>
    <w:rsid w:val="41CB31AB"/>
    <w:rsid w:val="4232135F"/>
    <w:rsid w:val="423B06ED"/>
    <w:rsid w:val="4243358B"/>
    <w:rsid w:val="425D5A3E"/>
    <w:rsid w:val="428854AA"/>
    <w:rsid w:val="42972D96"/>
    <w:rsid w:val="42AD5799"/>
    <w:rsid w:val="433650B9"/>
    <w:rsid w:val="433F7762"/>
    <w:rsid w:val="435E3066"/>
    <w:rsid w:val="43987258"/>
    <w:rsid w:val="43B42F69"/>
    <w:rsid w:val="43CD6692"/>
    <w:rsid w:val="449B04D1"/>
    <w:rsid w:val="44B8784D"/>
    <w:rsid w:val="44C51BF0"/>
    <w:rsid w:val="44D73176"/>
    <w:rsid w:val="44F76D11"/>
    <w:rsid w:val="45610226"/>
    <w:rsid w:val="45A815CA"/>
    <w:rsid w:val="45DD6FE2"/>
    <w:rsid w:val="45E247E8"/>
    <w:rsid w:val="465D3CA0"/>
    <w:rsid w:val="467528C7"/>
    <w:rsid w:val="46D12D00"/>
    <w:rsid w:val="46D3294F"/>
    <w:rsid w:val="46E35961"/>
    <w:rsid w:val="46F213E5"/>
    <w:rsid w:val="47633526"/>
    <w:rsid w:val="477A790B"/>
    <w:rsid w:val="47946C98"/>
    <w:rsid w:val="47AB5925"/>
    <w:rsid w:val="47EB2C8A"/>
    <w:rsid w:val="47FD3485"/>
    <w:rsid w:val="4814347D"/>
    <w:rsid w:val="483B6E74"/>
    <w:rsid w:val="48C72DC9"/>
    <w:rsid w:val="491C5073"/>
    <w:rsid w:val="49564108"/>
    <w:rsid w:val="49BB749F"/>
    <w:rsid w:val="49CB0E36"/>
    <w:rsid w:val="4A307EE5"/>
    <w:rsid w:val="4AA05854"/>
    <w:rsid w:val="4AA2739F"/>
    <w:rsid w:val="4AA54B30"/>
    <w:rsid w:val="4AB046E6"/>
    <w:rsid w:val="4AB31AF2"/>
    <w:rsid w:val="4AB436DA"/>
    <w:rsid w:val="4AC006AF"/>
    <w:rsid w:val="4B6902D7"/>
    <w:rsid w:val="4B730581"/>
    <w:rsid w:val="4BA73E2F"/>
    <w:rsid w:val="4BE5715A"/>
    <w:rsid w:val="4BF0033F"/>
    <w:rsid w:val="4C001189"/>
    <w:rsid w:val="4C005F22"/>
    <w:rsid w:val="4C2806BD"/>
    <w:rsid w:val="4C314808"/>
    <w:rsid w:val="4C38661F"/>
    <w:rsid w:val="4C596966"/>
    <w:rsid w:val="4C696E8F"/>
    <w:rsid w:val="4C6970AE"/>
    <w:rsid w:val="4CAB13BD"/>
    <w:rsid w:val="4CEC446F"/>
    <w:rsid w:val="4CED3A4F"/>
    <w:rsid w:val="4D137BE7"/>
    <w:rsid w:val="4D3D7E4A"/>
    <w:rsid w:val="4DAD1FD1"/>
    <w:rsid w:val="4DE962F9"/>
    <w:rsid w:val="4E556188"/>
    <w:rsid w:val="4E5C4210"/>
    <w:rsid w:val="4E6916F5"/>
    <w:rsid w:val="4E7B7BB8"/>
    <w:rsid w:val="4E9B3F18"/>
    <w:rsid w:val="4EB14524"/>
    <w:rsid w:val="4F341BD3"/>
    <w:rsid w:val="4F6C4EA9"/>
    <w:rsid w:val="4F6F1A0C"/>
    <w:rsid w:val="4F8D3517"/>
    <w:rsid w:val="4FCB722E"/>
    <w:rsid w:val="500B654D"/>
    <w:rsid w:val="50162813"/>
    <w:rsid w:val="50365126"/>
    <w:rsid w:val="504926BD"/>
    <w:rsid w:val="50B10743"/>
    <w:rsid w:val="519107F5"/>
    <w:rsid w:val="51A173AD"/>
    <w:rsid w:val="51D13AB4"/>
    <w:rsid w:val="51E4502B"/>
    <w:rsid w:val="52283878"/>
    <w:rsid w:val="52422AAB"/>
    <w:rsid w:val="529D5228"/>
    <w:rsid w:val="52F452B9"/>
    <w:rsid w:val="5319681C"/>
    <w:rsid w:val="531B7D49"/>
    <w:rsid w:val="538566DC"/>
    <w:rsid w:val="539B6945"/>
    <w:rsid w:val="53F57D75"/>
    <w:rsid w:val="541A660D"/>
    <w:rsid w:val="54547AE6"/>
    <w:rsid w:val="546D6993"/>
    <w:rsid w:val="54F91F00"/>
    <w:rsid w:val="55097392"/>
    <w:rsid w:val="551201E8"/>
    <w:rsid w:val="55157F7B"/>
    <w:rsid w:val="551F0527"/>
    <w:rsid w:val="55296B19"/>
    <w:rsid w:val="55333B06"/>
    <w:rsid w:val="55394B59"/>
    <w:rsid w:val="553E3600"/>
    <w:rsid w:val="555C6DCE"/>
    <w:rsid w:val="557502DB"/>
    <w:rsid w:val="558B1730"/>
    <w:rsid w:val="55BD06EB"/>
    <w:rsid w:val="55C4416B"/>
    <w:rsid w:val="55ED0C02"/>
    <w:rsid w:val="56322977"/>
    <w:rsid w:val="56474C15"/>
    <w:rsid w:val="56743CD1"/>
    <w:rsid w:val="568556E4"/>
    <w:rsid w:val="568D5D30"/>
    <w:rsid w:val="56B92F76"/>
    <w:rsid w:val="56E56E24"/>
    <w:rsid w:val="56FE4399"/>
    <w:rsid w:val="57B42534"/>
    <w:rsid w:val="57BC5E48"/>
    <w:rsid w:val="57CE2277"/>
    <w:rsid w:val="57EA2C3F"/>
    <w:rsid w:val="580112AC"/>
    <w:rsid w:val="581D36C4"/>
    <w:rsid w:val="583B1C61"/>
    <w:rsid w:val="583B7719"/>
    <w:rsid w:val="586321B5"/>
    <w:rsid w:val="586D24F3"/>
    <w:rsid w:val="587354B2"/>
    <w:rsid w:val="593A0168"/>
    <w:rsid w:val="593D39AC"/>
    <w:rsid w:val="59611AFE"/>
    <w:rsid w:val="59643198"/>
    <w:rsid w:val="59682871"/>
    <w:rsid w:val="5993048E"/>
    <w:rsid w:val="59A865EE"/>
    <w:rsid w:val="59E20926"/>
    <w:rsid w:val="59EC1EB5"/>
    <w:rsid w:val="5AAE6CBB"/>
    <w:rsid w:val="5AB15F27"/>
    <w:rsid w:val="5AB41FE2"/>
    <w:rsid w:val="5ACA59AE"/>
    <w:rsid w:val="5ADB66CC"/>
    <w:rsid w:val="5AE42AAE"/>
    <w:rsid w:val="5B39541B"/>
    <w:rsid w:val="5B5F4C60"/>
    <w:rsid w:val="5B733DB2"/>
    <w:rsid w:val="5B771E32"/>
    <w:rsid w:val="5B7D33BA"/>
    <w:rsid w:val="5BB64280"/>
    <w:rsid w:val="5C087147"/>
    <w:rsid w:val="5C19720F"/>
    <w:rsid w:val="5C7373B7"/>
    <w:rsid w:val="5C756461"/>
    <w:rsid w:val="5C8B733C"/>
    <w:rsid w:val="5CA364C0"/>
    <w:rsid w:val="5CE71AE7"/>
    <w:rsid w:val="5D0D7D76"/>
    <w:rsid w:val="5D184D60"/>
    <w:rsid w:val="5D8F2AE2"/>
    <w:rsid w:val="5DEB4EFC"/>
    <w:rsid w:val="5DEE478F"/>
    <w:rsid w:val="5E267BFA"/>
    <w:rsid w:val="5E321DF8"/>
    <w:rsid w:val="5E4A70CF"/>
    <w:rsid w:val="5E566D8F"/>
    <w:rsid w:val="5E9F7371"/>
    <w:rsid w:val="5EE755CC"/>
    <w:rsid w:val="5EFA051A"/>
    <w:rsid w:val="5F1346CB"/>
    <w:rsid w:val="5F785E8E"/>
    <w:rsid w:val="5F7A4F86"/>
    <w:rsid w:val="5FB40975"/>
    <w:rsid w:val="5FB73DFE"/>
    <w:rsid w:val="5FC663E4"/>
    <w:rsid w:val="5FD45DBE"/>
    <w:rsid w:val="5FF03105"/>
    <w:rsid w:val="602F6C46"/>
    <w:rsid w:val="603457CA"/>
    <w:rsid w:val="6051574E"/>
    <w:rsid w:val="605A5416"/>
    <w:rsid w:val="60F96006"/>
    <w:rsid w:val="610D438A"/>
    <w:rsid w:val="611C7972"/>
    <w:rsid w:val="613D1AE4"/>
    <w:rsid w:val="61530EBE"/>
    <w:rsid w:val="618635E3"/>
    <w:rsid w:val="61871F26"/>
    <w:rsid w:val="622844C3"/>
    <w:rsid w:val="623674DF"/>
    <w:rsid w:val="6252722F"/>
    <w:rsid w:val="627122E7"/>
    <w:rsid w:val="62976CA8"/>
    <w:rsid w:val="629E3E11"/>
    <w:rsid w:val="62BC5F77"/>
    <w:rsid w:val="62C66981"/>
    <w:rsid w:val="62C71617"/>
    <w:rsid w:val="62D26BEC"/>
    <w:rsid w:val="62EF4D57"/>
    <w:rsid w:val="63493C85"/>
    <w:rsid w:val="635F4474"/>
    <w:rsid w:val="636A3399"/>
    <w:rsid w:val="63886CE5"/>
    <w:rsid w:val="638E4050"/>
    <w:rsid w:val="63AD3C5D"/>
    <w:rsid w:val="63BD2BB4"/>
    <w:rsid w:val="63F16DAF"/>
    <w:rsid w:val="63F724E3"/>
    <w:rsid w:val="6436423F"/>
    <w:rsid w:val="64C77B69"/>
    <w:rsid w:val="64CF4ACC"/>
    <w:rsid w:val="65465ED1"/>
    <w:rsid w:val="65CB37A9"/>
    <w:rsid w:val="65F35FE6"/>
    <w:rsid w:val="66007DF2"/>
    <w:rsid w:val="66337E6C"/>
    <w:rsid w:val="663E72F2"/>
    <w:rsid w:val="664F7D2A"/>
    <w:rsid w:val="666E6944"/>
    <w:rsid w:val="668C47FF"/>
    <w:rsid w:val="66A92DF9"/>
    <w:rsid w:val="66CB36E8"/>
    <w:rsid w:val="66ED3260"/>
    <w:rsid w:val="67137609"/>
    <w:rsid w:val="671A1E38"/>
    <w:rsid w:val="67240DA3"/>
    <w:rsid w:val="6746074C"/>
    <w:rsid w:val="67682C45"/>
    <w:rsid w:val="679335ED"/>
    <w:rsid w:val="68045797"/>
    <w:rsid w:val="68251F32"/>
    <w:rsid w:val="68896A7A"/>
    <w:rsid w:val="68BC0FCC"/>
    <w:rsid w:val="69002F1B"/>
    <w:rsid w:val="692640D7"/>
    <w:rsid w:val="69434280"/>
    <w:rsid w:val="694A0AA6"/>
    <w:rsid w:val="6A0437C3"/>
    <w:rsid w:val="6A5E13A3"/>
    <w:rsid w:val="6A607661"/>
    <w:rsid w:val="6A6229CA"/>
    <w:rsid w:val="6A9E698B"/>
    <w:rsid w:val="6B037584"/>
    <w:rsid w:val="6B221F60"/>
    <w:rsid w:val="6B322C72"/>
    <w:rsid w:val="6B424910"/>
    <w:rsid w:val="6BA074D0"/>
    <w:rsid w:val="6BCA5485"/>
    <w:rsid w:val="6C096FFF"/>
    <w:rsid w:val="6C3C108D"/>
    <w:rsid w:val="6C5E4F4B"/>
    <w:rsid w:val="6C63211E"/>
    <w:rsid w:val="6CBB537F"/>
    <w:rsid w:val="6CC363E9"/>
    <w:rsid w:val="6CF81525"/>
    <w:rsid w:val="6D404C0B"/>
    <w:rsid w:val="6D454CA8"/>
    <w:rsid w:val="6D9119C4"/>
    <w:rsid w:val="6DA21627"/>
    <w:rsid w:val="6DBF3E9C"/>
    <w:rsid w:val="6DC810AF"/>
    <w:rsid w:val="6DDB613D"/>
    <w:rsid w:val="6E016A36"/>
    <w:rsid w:val="6E6D0EBF"/>
    <w:rsid w:val="6E946871"/>
    <w:rsid w:val="6EAF75B3"/>
    <w:rsid w:val="6EB779D1"/>
    <w:rsid w:val="6EBA53E1"/>
    <w:rsid w:val="6EC0012B"/>
    <w:rsid w:val="6F205263"/>
    <w:rsid w:val="6F2E1575"/>
    <w:rsid w:val="6F3A6EC6"/>
    <w:rsid w:val="6F4A21AE"/>
    <w:rsid w:val="6F4A4B16"/>
    <w:rsid w:val="6F7A5EA5"/>
    <w:rsid w:val="6F917368"/>
    <w:rsid w:val="7011767F"/>
    <w:rsid w:val="701C3A04"/>
    <w:rsid w:val="704966E3"/>
    <w:rsid w:val="70A45F4C"/>
    <w:rsid w:val="70C919D2"/>
    <w:rsid w:val="70FA349B"/>
    <w:rsid w:val="715634F5"/>
    <w:rsid w:val="71683084"/>
    <w:rsid w:val="718A1526"/>
    <w:rsid w:val="71E8351E"/>
    <w:rsid w:val="71F15C23"/>
    <w:rsid w:val="724B6556"/>
    <w:rsid w:val="725B5CF3"/>
    <w:rsid w:val="726F5E7C"/>
    <w:rsid w:val="727516C6"/>
    <w:rsid w:val="72812D7A"/>
    <w:rsid w:val="72AA4818"/>
    <w:rsid w:val="72B82B7F"/>
    <w:rsid w:val="72FB4634"/>
    <w:rsid w:val="735B19E9"/>
    <w:rsid w:val="740B1A39"/>
    <w:rsid w:val="74461F31"/>
    <w:rsid w:val="748852B5"/>
    <w:rsid w:val="74947A0C"/>
    <w:rsid w:val="74AE5555"/>
    <w:rsid w:val="74FD52A4"/>
    <w:rsid w:val="75AD3185"/>
    <w:rsid w:val="75EC4964"/>
    <w:rsid w:val="75F8038B"/>
    <w:rsid w:val="765B7CCA"/>
    <w:rsid w:val="768B2945"/>
    <w:rsid w:val="772B6730"/>
    <w:rsid w:val="773D0E5E"/>
    <w:rsid w:val="77575DAF"/>
    <w:rsid w:val="77AB365C"/>
    <w:rsid w:val="77C05894"/>
    <w:rsid w:val="784C32DF"/>
    <w:rsid w:val="7852633E"/>
    <w:rsid w:val="78AA016E"/>
    <w:rsid w:val="78FD62C3"/>
    <w:rsid w:val="78FE1040"/>
    <w:rsid w:val="78FF3886"/>
    <w:rsid w:val="790250E9"/>
    <w:rsid w:val="79110590"/>
    <w:rsid w:val="794C4075"/>
    <w:rsid w:val="7A123AA1"/>
    <w:rsid w:val="7A1737DC"/>
    <w:rsid w:val="7A22455B"/>
    <w:rsid w:val="7A3451E7"/>
    <w:rsid w:val="7AC246E5"/>
    <w:rsid w:val="7B014E14"/>
    <w:rsid w:val="7B146C61"/>
    <w:rsid w:val="7B515C32"/>
    <w:rsid w:val="7B8425C5"/>
    <w:rsid w:val="7BC85790"/>
    <w:rsid w:val="7BD67E96"/>
    <w:rsid w:val="7BDC587C"/>
    <w:rsid w:val="7C147288"/>
    <w:rsid w:val="7C4B03FC"/>
    <w:rsid w:val="7C592474"/>
    <w:rsid w:val="7C870D26"/>
    <w:rsid w:val="7C9C71A5"/>
    <w:rsid w:val="7D237D36"/>
    <w:rsid w:val="7D755E08"/>
    <w:rsid w:val="7DA6064E"/>
    <w:rsid w:val="7DE93A20"/>
    <w:rsid w:val="7DF76120"/>
    <w:rsid w:val="7E295836"/>
    <w:rsid w:val="7E5B4B29"/>
    <w:rsid w:val="7EE3285C"/>
    <w:rsid w:val="7EE505EC"/>
    <w:rsid w:val="7F105DB1"/>
    <w:rsid w:val="7F44045B"/>
    <w:rsid w:val="7FD35C67"/>
    <w:rsid w:val="7FFC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beforeLines="0" w:after="330" w:afterLines="0" w:line="578" w:lineRule="auto"/>
      <w:outlineLvl w:val="0"/>
    </w:pPr>
    <w:rPr>
      <w:rFonts w:ascii="Calibri" w:hAnsi="Calibri" w:eastAsia="仿宋_GB2312"/>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3">
    <w:name w:val="Default Paragraph Font"/>
    <w:link w:val="24"/>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List 3"/>
    <w:basedOn w:val="1"/>
    <w:next w:val="1"/>
    <w:qFormat/>
    <w:uiPriority w:val="0"/>
    <w:pPr>
      <w:spacing w:line="360" w:lineRule="auto"/>
      <w:ind w:left="100" w:leftChars="400" w:hanging="200" w:hangingChars="200"/>
    </w:pPr>
    <w:rPr>
      <w:rFonts w:ascii="Times New Roman" w:hAnsi="Times New Roman" w:eastAsia="宋体" w:cs="Times New Roman"/>
      <w:sz w:val="24"/>
    </w:rPr>
  </w:style>
  <w:style w:type="paragraph" w:styleId="7">
    <w:name w:val="index 8"/>
    <w:basedOn w:val="1"/>
    <w:next w:val="1"/>
    <w:qFormat/>
    <w:uiPriority w:val="0"/>
    <w:pPr>
      <w:ind w:left="2940"/>
    </w:pPr>
    <w:rPr>
      <w:rFonts w:ascii="Times New Roman" w:eastAsia="宋体" w:cs="Times New Roman"/>
    </w:r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
    <w:qFormat/>
    <w:uiPriority w:val="0"/>
    <w:pPr>
      <w:jc w:val="center"/>
    </w:pPr>
    <w:rPr>
      <w:rFonts w:eastAsia="黑体"/>
      <w:sz w:val="44"/>
    </w:rPr>
  </w:style>
  <w:style w:type="paragraph" w:styleId="10">
    <w:name w:val="Body Text Indent"/>
    <w:basedOn w:val="1"/>
    <w:unhideWhenUsed/>
    <w:qFormat/>
    <w:uiPriority w:val="99"/>
    <w:pPr>
      <w:spacing w:after="120"/>
      <w:ind w:left="42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next w:val="7"/>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List Number 5"/>
    <w:basedOn w:val="1"/>
    <w:qFormat/>
    <w:uiPriority w:val="0"/>
    <w:pPr>
      <w:numPr>
        <w:ilvl w:val="0"/>
        <w:numId w:val="1"/>
      </w:numPr>
    </w:p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2"/>
    <w:basedOn w:val="10"/>
    <w:next w:val="1"/>
    <w:qFormat/>
    <w:uiPriority w:val="0"/>
    <w:pPr>
      <w:ind w:firstLine="420"/>
      <w:jc w:val="both"/>
    </w:pPr>
    <w:rPr>
      <w:rFonts w:ascii="Calibri" w:hAnsi="Calibri"/>
      <w:kern w:val="2"/>
      <w:sz w:val="21"/>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 Char"/>
    <w:basedOn w:val="1"/>
    <w:link w:val="23"/>
    <w:qFormat/>
    <w:uiPriority w:val="0"/>
  </w:style>
  <w:style w:type="character" w:styleId="25">
    <w:name w:val="Emphasis"/>
    <w:basedOn w:val="23"/>
    <w:qFormat/>
    <w:uiPriority w:val="0"/>
    <w:rPr>
      <w:i/>
    </w:rPr>
  </w:style>
  <w:style w:type="paragraph" w:customStyle="1" w:styleId="26">
    <w:name w:val="样式1"/>
    <w:basedOn w:val="27"/>
    <w:next w:val="1"/>
    <w:qFormat/>
    <w:uiPriority w:val="0"/>
    <w:rPr>
      <w:rFonts w:ascii="Calibri" w:hAnsi="Calibri" w:eastAsia="方正小标宋_GBK" w:cs="Times New Roman"/>
      <w:sz w:val="32"/>
    </w:rPr>
  </w:style>
  <w:style w:type="paragraph" w:customStyle="1" w:styleId="27">
    <w:name w:val="正文1"/>
    <w:basedOn w:val="28"/>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28">
    <w:name w:val="正文 New"/>
    <w:next w:val="2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Normal Indent_c4b16b1a-3b48-4ed6-a2e5-bdc69dfb37a8"/>
    <w:basedOn w:val="28"/>
    <w:qFormat/>
    <w:uiPriority w:val="0"/>
    <w:pPr>
      <w:ind w:firstLine="420" w:firstLineChars="200"/>
    </w:pPr>
    <w:rPr>
      <w:rFonts w:ascii="Times New Roman" w:hAnsi="Times New Roman" w:eastAsia="宋体" w:cs="Times New Roman"/>
      <w:sz w:val="33"/>
      <w:szCs w:val="33"/>
    </w:rPr>
  </w:style>
  <w:style w:type="paragraph" w:customStyle="1" w:styleId="30">
    <w:name w:val="BodyText"/>
    <w:basedOn w:val="1"/>
    <w:qFormat/>
    <w:uiPriority w:val="0"/>
    <w:pPr>
      <w:tabs>
        <w:tab w:val="left" w:pos="562"/>
        <w:tab w:val="left" w:pos="3372"/>
        <w:tab w:val="left" w:pos="3653"/>
      </w:tabs>
      <w:spacing w:line="240" w:lineRule="auto"/>
      <w:jc w:val="both"/>
    </w:pPr>
    <w:rPr>
      <w:rFonts w:ascii="Calibri" w:hAnsi="Calibri" w:eastAsia="宋体"/>
      <w:kern w:val="2"/>
      <w:sz w:val="24"/>
      <w:szCs w:val="24"/>
      <w:lang w:val="en-US" w:eastAsia="zh-CN" w:bidi="ar-SA"/>
    </w:rPr>
  </w:style>
  <w:style w:type="paragraph" w:customStyle="1" w:styleId="31">
    <w:name w:val="UserStyle_0"/>
    <w:basedOn w:val="32"/>
    <w:next w:val="1"/>
    <w:qFormat/>
    <w:uiPriority w:val="0"/>
    <w:pPr>
      <w:ind w:firstLine="708" w:firstLineChars="236"/>
    </w:pPr>
    <w:rPr>
      <w:rFonts w:ascii="仿宋_GB2312" w:hAnsi="Times New Roman" w:eastAsia="仿宋_GB2312" w:cs="Times New Roman"/>
      <w:sz w:val="30"/>
      <w:szCs w:val="30"/>
    </w:rPr>
  </w:style>
  <w:style w:type="paragraph" w:customStyle="1" w:styleId="32">
    <w:name w:val="UserStyle_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3">
    <w:name w:val="纯文本1"/>
    <w:basedOn w:val="1"/>
    <w:next w:val="13"/>
    <w:qFormat/>
    <w:uiPriority w:val="0"/>
    <w:pPr>
      <w:adjustRightInd w:val="0"/>
      <w:textAlignment w:val="baseline"/>
    </w:pPr>
    <w:rPr>
      <w:rFonts w:ascii="宋体" w:hAnsi="Courier New" w:eastAsia="宋体" w:cs="Times New Roman"/>
    </w:rPr>
  </w:style>
  <w:style w:type="paragraph" w:customStyle="1" w:styleId="34">
    <w:name w:val="Default"/>
    <w:basedOn w:val="33"/>
    <w:next w:val="6"/>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5">
    <w:name w:val="BodyTextIndent"/>
    <w:basedOn w:val="1"/>
    <w:qFormat/>
    <w:uiPriority w:val="0"/>
    <w:pPr>
      <w:spacing w:after="120"/>
      <w:ind w:left="420"/>
    </w:pPr>
    <w:rPr>
      <w:rFonts w:ascii="Times New Roman" w:hAnsi="Times New Roman" w:eastAsia="宋体" w:cs="Times New Roman"/>
    </w:rPr>
  </w:style>
  <w:style w:type="paragraph" w:customStyle="1" w:styleId="36">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7">
    <w:name w:val="正文 New New New New New New New New New New New New New New New New New New New New New New New New New"/>
    <w:next w:val="26"/>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Normal Indent_c3f1cb40-b3cb-4d71-9fe3-c47d8a23cc8d"/>
    <w:basedOn w:val="28"/>
    <w:qFormat/>
    <w:uiPriority w:val="0"/>
    <w:pPr>
      <w:ind w:firstLine="420" w:firstLineChars="200"/>
    </w:pPr>
    <w:rPr>
      <w:rFonts w:ascii="Times New Roman" w:hAnsi="Times New Roman" w:eastAsia="宋体" w:cs="Times New Roman"/>
      <w:sz w:val="33"/>
      <w:szCs w:val="33"/>
    </w:rPr>
  </w:style>
  <w:style w:type="paragraph" w:customStyle="1" w:styleId="39">
    <w:name w:val="正文缩进1"/>
    <w:basedOn w:val="28"/>
    <w:qFormat/>
    <w:uiPriority w:val="0"/>
    <w:pPr>
      <w:ind w:firstLine="420" w:firstLineChars="200"/>
    </w:pPr>
    <w:rPr>
      <w:sz w:val="33"/>
      <w:szCs w:val="33"/>
    </w:rPr>
  </w:style>
  <w:style w:type="paragraph" w:customStyle="1" w:styleId="40">
    <w:name w:val="正文(首行缩进)"/>
    <w:basedOn w:val="1"/>
    <w:qFormat/>
    <w:uiPriority w:val="0"/>
    <w:pPr>
      <w:ind w:firstLine="510"/>
    </w:pPr>
    <w:rPr>
      <w:rFonts w:ascii="宋体" w:hAnsi="宋体" w:eastAsia="宋体" w:cs="宋体"/>
      <w:snapToGrid w:val="0"/>
      <w:kern w:val="0"/>
      <w:szCs w:val="24"/>
    </w:rPr>
  </w:style>
  <w:style w:type="paragraph" w:customStyle="1" w:styleId="41">
    <w:name w:val="Heading3"/>
    <w:basedOn w:val="1"/>
    <w:next w:val="1"/>
    <w:qFormat/>
    <w:uiPriority w:val="0"/>
    <w:pPr>
      <w:keepNext/>
      <w:keepLines/>
      <w:spacing w:before="156" w:after="156" w:line="416" w:lineRule="auto"/>
      <w:ind w:firstLine="560" w:firstLineChars="200"/>
      <w:jc w:val="both"/>
      <w:textAlignment w:val="baseline"/>
    </w:pPr>
    <w:rPr>
      <w:rFonts w:ascii="仿宋" w:hAnsi="仿宋" w:eastAsia="微软雅黑" w:cs="Times New Roman"/>
      <w:b/>
      <w:bCs/>
      <w:color w:val="000000"/>
      <w:kern w:val="2"/>
      <w:sz w:val="32"/>
      <w:szCs w:val="32"/>
      <w:lang w:val="en-US" w:eastAsia="zh-CN" w:bidi="ar-SA"/>
    </w:rPr>
  </w:style>
  <w:style w:type="paragraph" w:customStyle="1" w:styleId="42">
    <w:name w:val="正文 New New New"/>
    <w:next w:val="43"/>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3">
    <w:name w:val="标题 3 New"/>
    <w:basedOn w:val="42"/>
    <w:next w:val="42"/>
    <w:qFormat/>
    <w:uiPriority w:val="0"/>
    <w:pPr>
      <w:keepNext/>
      <w:keepLines/>
      <w:spacing w:line="413" w:lineRule="auto"/>
      <w:outlineLvl w:val="2"/>
    </w:pPr>
    <w:rPr>
      <w:b/>
      <w:sz w:val="32"/>
    </w:rPr>
  </w:style>
  <w:style w:type="character" w:customStyle="1" w:styleId="44">
    <w:name w:val="NormalCharacter"/>
    <w:link w:val="45"/>
    <w:qFormat/>
    <w:uiPriority w:val="0"/>
    <w:rPr>
      <w:rFonts w:ascii="Calibri" w:hAnsi="Calibri" w:eastAsia="宋体" w:cs="Times New Roman"/>
      <w:kern w:val="2"/>
      <w:sz w:val="21"/>
      <w:szCs w:val="24"/>
      <w:lang w:val="en-US" w:eastAsia="zh-CN" w:bidi="ar-SA"/>
    </w:rPr>
  </w:style>
  <w:style w:type="paragraph" w:customStyle="1" w:styleId="45">
    <w:name w:val="UserStyle_2"/>
    <w:basedOn w:val="1"/>
    <w:link w:val="44"/>
    <w:qFormat/>
    <w:uiPriority w:val="0"/>
    <w:pPr>
      <w:jc w:val="both"/>
      <w:textAlignment w:val="baseline"/>
    </w:pPr>
    <w:rPr>
      <w:kern w:val="0"/>
      <w:sz w:val="20"/>
      <w:szCs w:val="24"/>
    </w:rPr>
  </w:style>
  <w:style w:type="paragraph" w:customStyle="1" w:styleId="46">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47">
    <w:name w:val="正文 New New New New New New New New New New New New New"/>
    <w:basedOn w:val="1"/>
    <w:qFormat/>
    <w:uiPriority w:val="0"/>
    <w:rPr>
      <w:rFonts w:ascii="Times New Roman" w:hAnsi="Times New Roman"/>
      <w:szCs w:val="21"/>
    </w:rPr>
  </w:style>
  <w:style w:type="paragraph" w:customStyle="1" w:styleId="48">
    <w:name w:val="_Style 0"/>
    <w:basedOn w:val="1"/>
    <w:qFormat/>
    <w:uiPriority w:val="0"/>
    <w:pPr>
      <w:widowControl/>
      <w:adjustRightInd w:val="0"/>
      <w:snapToGrid w:val="0"/>
      <w:jc w:val="left"/>
    </w:pPr>
    <w:rPr>
      <w:rFonts w:ascii="Tahoma" w:hAnsi="Tahoma" w:eastAsia="微软雅黑"/>
      <w:kern w:val="0"/>
      <w:sz w:val="22"/>
      <w:szCs w:val="22"/>
    </w:r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readonlyfieldval1"/>
    <w:basedOn w:val="23"/>
    <w:qFormat/>
    <w:uiPriority w:val="0"/>
  </w:style>
  <w:style w:type="paragraph" w:styleId="51">
    <w:name w:val="List Paragraph"/>
    <w:basedOn w:val="1"/>
    <w:qFormat/>
    <w:uiPriority w:val="0"/>
    <w:pPr>
      <w:ind w:firstLine="420" w:firstLineChars="200"/>
    </w:pPr>
    <w:rPr>
      <w:rFonts w:ascii="Times New Roman" w:hAnsi="Times New Roman" w:eastAsia="宋体" w:cs="Times New Roman"/>
    </w:rPr>
  </w:style>
  <w:style w:type="paragraph" w:customStyle="1" w:styleId="52">
    <w:name w:val="标题 #2"/>
    <w:basedOn w:val="1"/>
    <w:qFormat/>
    <w:uiPriority w:val="99"/>
    <w:pPr>
      <w:shd w:val="clear" w:color="auto" w:fill="FFFFFF"/>
      <w:spacing w:before="1560" w:after="540" w:line="600" w:lineRule="exact"/>
      <w:jc w:val="center"/>
      <w:outlineLvl w:val="1"/>
    </w:pPr>
    <w:rPr>
      <w:rFonts w:ascii="宋体" w:hAnsi="Microsoft JhengHei Light" w:cs="宋体"/>
      <w:kern w:val="0"/>
      <w:sz w:val="44"/>
      <w:szCs w:val="44"/>
    </w:rPr>
  </w:style>
  <w:style w:type="character" w:customStyle="1" w:styleId="53">
    <w:name w:val="font11"/>
    <w:basedOn w:val="23"/>
    <w:qFormat/>
    <w:uiPriority w:val="0"/>
    <w:rPr>
      <w:rFonts w:hint="eastAsia" w:ascii="宋体" w:hAnsi="宋体" w:eastAsia="宋体" w:cs="宋体"/>
      <w:b/>
      <w:bCs/>
      <w:color w:val="000000"/>
      <w:sz w:val="22"/>
      <w:szCs w:val="22"/>
      <w:u w:val="none"/>
    </w:rPr>
  </w:style>
  <w:style w:type="character" w:customStyle="1" w:styleId="54">
    <w:name w:val="font31"/>
    <w:basedOn w:val="23"/>
    <w:qFormat/>
    <w:uiPriority w:val="0"/>
    <w:rPr>
      <w:rFonts w:ascii="宋体" w:hAnsi="宋体" w:eastAsia="宋体" w:cs="宋体"/>
      <w:b/>
      <w:bCs/>
      <w:color w:val="000000"/>
      <w:sz w:val="22"/>
      <w:szCs w:val="22"/>
      <w:u w:val="none"/>
    </w:rPr>
  </w:style>
  <w:style w:type="paragraph" w:customStyle="1" w:styleId="55">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1 Char"/>
    <w:link w:val="3"/>
    <w:qFormat/>
    <w:uiPriority w:val="0"/>
    <w:rPr>
      <w:rFonts w:ascii="Calibri" w:hAnsi="Calibri" w:eastAsia="仿宋_GB2312"/>
      <w:b/>
      <w:bCs/>
      <w:kern w:val="44"/>
      <w:sz w:val="44"/>
      <w:szCs w:val="44"/>
    </w:rPr>
  </w:style>
  <w:style w:type="paragraph" w:customStyle="1" w:styleId="57">
    <w:name w:val="Body text|2"/>
    <w:basedOn w:val="1"/>
    <w:qFormat/>
    <w:uiPriority w:val="0"/>
    <w:pPr>
      <w:spacing w:line="360" w:lineRule="auto"/>
      <w:ind w:firstLine="400"/>
    </w:pPr>
    <w:rPr>
      <w:rFonts w:ascii="宋体" w:hAnsi="宋体" w:cs="宋体"/>
      <w:sz w:val="32"/>
      <w:szCs w:val="32"/>
      <w:lang w:val="zh-TW" w:eastAsia="zh-TW" w:bidi="zh-TW"/>
    </w:rPr>
  </w:style>
  <w:style w:type="paragraph" w:customStyle="1" w:styleId="58">
    <w:name w:val="正文 New New New New New New New New New New New New New New New New New New New New New New New New New New New New New"/>
    <w:qFormat/>
    <w:uiPriority w:val="0"/>
    <w:pPr>
      <w:widowControl w:val="0"/>
      <w:jc w:val="both"/>
    </w:pPr>
    <w:rPr>
      <w:rFonts w:ascii="仿宋_GB2312" w:hAnsi="仿宋_GB2312" w:eastAsia="仿宋_GB2312" w:cs="仿宋_GB2312"/>
      <w:kern w:val="2"/>
      <w:sz w:val="32"/>
      <w:szCs w:val="32"/>
      <w:lang w:val="en-US" w:eastAsia="zh-CN" w:bidi="ar-SA"/>
    </w:rPr>
  </w:style>
  <w:style w:type="paragraph" w:customStyle="1" w:styleId="59">
    <w:name w:val="Body text|3"/>
    <w:basedOn w:val="1"/>
    <w:qFormat/>
    <w:uiPriority w:val="0"/>
    <w:pPr>
      <w:widowControl w:val="0"/>
      <w:shd w:val="clear" w:color="auto" w:fill="auto"/>
      <w:spacing w:after="220" w:line="456" w:lineRule="exact"/>
      <w:ind w:firstLine="20"/>
    </w:pPr>
    <w:rPr>
      <w:rFonts w:ascii="宋体" w:hAnsi="宋体" w:eastAsia="宋体" w:cs="宋体"/>
      <w:sz w:val="28"/>
      <w:szCs w:val="28"/>
      <w:u w:val="none"/>
      <w:shd w:val="clear" w:color="auto" w:fill="auto"/>
      <w:lang w:val="zh-TW" w:eastAsia="zh-TW" w:bidi="zh-TW"/>
    </w:rPr>
  </w:style>
  <w:style w:type="paragraph" w:customStyle="1" w:styleId="60">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61">
    <w:name w:val="0 基本样式"/>
    <w:basedOn w:val="1"/>
    <w:next w:val="62"/>
    <w:qFormat/>
    <w:uiPriority w:val="0"/>
    <w:pPr>
      <w:spacing w:line="620" w:lineRule="exact"/>
    </w:pPr>
    <w:rPr>
      <w:rFonts w:ascii="Times New Roman" w:hAnsi="Times New Roman" w:eastAsia="方正仿宋_GBK"/>
      <w:sz w:val="32"/>
      <w:szCs w:val="32"/>
    </w:rPr>
  </w:style>
  <w:style w:type="paragraph" w:customStyle="1" w:styleId="62">
    <w:name w:val="7 正文样式"/>
    <w:basedOn w:val="61"/>
    <w:qFormat/>
    <w:uiPriority w:val="0"/>
    <w:pPr>
      <w:ind w:firstLine="640" w:firstLineChars="200"/>
      <w:jc w:val="both"/>
    </w:pPr>
  </w:style>
  <w:style w:type="paragraph" w:customStyle="1" w:styleId="63">
    <w:name w:val="署名与日期"/>
    <w:basedOn w:val="61"/>
    <w:qFormat/>
    <w:uiPriority w:val="0"/>
    <w:pPr>
      <w:jc w:val="right"/>
    </w:pPr>
  </w:style>
  <w:style w:type="paragraph" w:customStyle="1" w:styleId="64">
    <w:name w:val="无间隔1"/>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3</Pages>
  <Words>1117</Words>
  <Characters>1298</Characters>
  <Lines>0</Lines>
  <Paragraphs>0</Paragraphs>
  <TotalTime>0</TotalTime>
  <ScaleCrop>false</ScaleCrop>
  <LinksUpToDate>false</LinksUpToDate>
  <CharactersWithSpaces>1335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2021-05-21T09:36:00Z</dcterms:created>
  <dc:creator>张丽芬</dc:creator>
  <cp:lastModifiedBy>teng</cp:lastModifiedBy>
  <cp:lastPrinted>2025-12-15T09:00:00Z</cp:lastPrinted>
  <dcterms:modified xsi:type="dcterms:W3CDTF">2026-01-08T08:13:48Z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2287DF8E63C94FB2ABFE61B2C4310667_13</vt:lpwstr>
  </property>
</Properties>
</file>