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_GBK" w:cs="方正黑体_GBK"/>
          <w:b w:val="0"/>
          <w:bCs w:val="0"/>
          <w:sz w:val="28"/>
          <w:szCs w:val="28"/>
          <w:lang w:val="en-US" w:eastAsia="zh-CN"/>
        </w:rPr>
      </w:pPr>
      <w:r>
        <w:rPr>
          <w:rFonts w:hint="eastAsia" w:ascii="Times New Roman" w:hAnsi="Times New Roman" w:eastAsia="方正黑体_GBK" w:cs="方正黑体_GBK"/>
          <w:b w:val="0"/>
          <w:bCs w:val="0"/>
          <w:sz w:val="28"/>
          <w:szCs w:val="28"/>
          <w:lang w:val="en-US" w:eastAsia="zh-CN"/>
        </w:rPr>
        <w:t>附件</w:t>
      </w:r>
      <w:r>
        <w:rPr>
          <w:rFonts w:hint="eastAsia" w:eastAsia="方正黑体_GBK" w:cs="Times New Roman"/>
          <w:b w:val="0"/>
          <w:bCs w:val="0"/>
          <w:sz w:val="28"/>
          <w:szCs w:val="28"/>
          <w:lang w:val="en-US" w:eastAsia="zh-CN"/>
        </w:rPr>
        <w:t>2</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b/>
          <w:kern w:val="0"/>
          <w:sz w:val="36"/>
          <w:szCs w:val="36"/>
        </w:rPr>
      </w:pPr>
      <w:r>
        <w:rPr>
          <w:rFonts w:hint="eastAsia" w:ascii="Times New Roman" w:hAnsi="Times New Roman" w:eastAsia="方正小标宋简体" w:cs="方正小标宋简体"/>
          <w:b w:val="0"/>
          <w:bCs/>
          <w:kern w:val="0"/>
          <w:sz w:val="44"/>
          <w:szCs w:val="44"/>
        </w:rPr>
        <w:t>面试考生须知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方正仿宋_GBK" w:cs="方正仿宋_GBK"/>
          <w:kern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一、考生须按照《广东省事业单位2025年集中公开招聘高层次和急需紧缺人才惠州市财政局政府债务监测评价和预算绩效管理中心招聘岗位面试公告》公布的面试时间与考场安排</w:t>
      </w:r>
      <w:r>
        <w:rPr>
          <w:rFonts w:hint="eastAsia" w:ascii="Times New Roman" w:hAnsi="Times New Roman" w:eastAsia="仿宋_GB2312" w:cs="仿宋_GB2312"/>
          <w:sz w:val="30"/>
          <w:szCs w:val="30"/>
        </w:rPr>
        <w:t>，在面试当天</w:t>
      </w:r>
      <w:r>
        <w:rPr>
          <w:rFonts w:hint="eastAsia" w:ascii="Times New Roman" w:hAnsi="Times New Roman" w:eastAsia="仿宋_GB2312" w:cs="仿宋_GB2312"/>
          <w:sz w:val="30"/>
          <w:szCs w:val="30"/>
          <w:lang w:eastAsia="zh-CN"/>
        </w:rPr>
        <w:t>上午</w:t>
      </w:r>
      <w:r>
        <w:rPr>
          <w:rFonts w:hint="eastAsia" w:ascii="Times New Roman" w:hAnsi="Times New Roman" w:eastAsia="仿宋_GB2312" w:cs="仿宋_GB2312"/>
          <w:sz w:val="30"/>
          <w:szCs w:val="30"/>
          <w:lang w:val="en-US" w:eastAsia="zh-CN"/>
        </w:rPr>
        <w:t>7:45前</w:t>
      </w:r>
      <w:r>
        <w:rPr>
          <w:rFonts w:hint="eastAsia" w:ascii="Times New Roman" w:hAnsi="Times New Roman" w:eastAsia="仿宋_GB2312" w:cs="仿宋_GB2312"/>
          <w:sz w:val="30"/>
          <w:szCs w:val="30"/>
        </w:rPr>
        <w:t>凭本人</w:t>
      </w:r>
      <w:r>
        <w:rPr>
          <w:rFonts w:hint="eastAsia" w:ascii="Times New Roman" w:hAnsi="Times New Roman" w:eastAsia="仿宋_GB2312" w:cs="仿宋_GB2312"/>
          <w:sz w:val="30"/>
          <w:szCs w:val="30"/>
          <w:lang w:eastAsia="zh-CN"/>
        </w:rPr>
        <w:t>《</w:t>
      </w:r>
      <w:r>
        <w:rPr>
          <w:rFonts w:hint="eastAsia" w:eastAsia="仿宋_GB2312" w:cs="仿宋_GB2312"/>
          <w:sz w:val="30"/>
          <w:szCs w:val="30"/>
          <w:lang w:val="en-US" w:eastAsia="zh-CN"/>
        </w:rPr>
        <w:t>直接业务考核</w:t>
      </w:r>
      <w:r>
        <w:rPr>
          <w:rFonts w:hint="eastAsia" w:ascii="Times New Roman" w:hAnsi="Times New Roman" w:eastAsia="仿宋_GB2312" w:cs="仿宋_GB2312"/>
          <w:kern w:val="0"/>
          <w:sz w:val="30"/>
          <w:szCs w:val="30"/>
        </w:rPr>
        <w:t>准考证</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kern w:val="0"/>
          <w:sz w:val="30"/>
          <w:szCs w:val="30"/>
        </w:rPr>
        <w:t>面试通知书</w:t>
      </w:r>
      <w:r>
        <w:rPr>
          <w:rFonts w:hint="eastAsia" w:ascii="Times New Roman" w:hAnsi="Times New Roman" w:eastAsia="仿宋_GB2312" w:cs="仿宋_GB2312"/>
          <w:sz w:val="30"/>
          <w:szCs w:val="30"/>
          <w:lang w:eastAsia="zh-CN"/>
        </w:rPr>
        <w:t>》</w:t>
      </w:r>
      <w:r>
        <w:rPr>
          <w:rFonts w:hint="eastAsia" w:eastAsia="仿宋_GB2312" w:cs="仿宋_GB2312"/>
          <w:kern w:val="0"/>
          <w:sz w:val="30"/>
          <w:szCs w:val="30"/>
          <w:lang w:val="en-US" w:eastAsia="zh-CN"/>
        </w:rPr>
        <w:t>和</w:t>
      </w:r>
      <w:r>
        <w:rPr>
          <w:rFonts w:hint="eastAsia" w:ascii="Times New Roman" w:hAnsi="Times New Roman" w:eastAsia="仿宋_GB2312" w:cs="仿宋_GB2312"/>
          <w:kern w:val="0"/>
          <w:sz w:val="30"/>
          <w:szCs w:val="30"/>
        </w:rPr>
        <w:t>有效期内的二代居民身份证（或临时身份证、临时身份证明）到</w:t>
      </w:r>
      <w:r>
        <w:rPr>
          <w:rFonts w:hint="eastAsia" w:eastAsia="仿宋_GB2312" w:cs="仿宋_GB2312"/>
          <w:kern w:val="0"/>
          <w:sz w:val="30"/>
          <w:szCs w:val="30"/>
          <w:lang w:eastAsia="zh-CN"/>
        </w:rPr>
        <w:t>达考场</w:t>
      </w:r>
      <w:r>
        <w:rPr>
          <w:rFonts w:hint="eastAsia" w:ascii="Times New Roman" w:hAnsi="Times New Roman" w:eastAsia="仿宋_GB2312" w:cs="仿宋_GB2312"/>
          <w:kern w:val="0"/>
          <w:sz w:val="30"/>
          <w:szCs w:val="30"/>
        </w:rPr>
        <w:t>参加面试。考生所携带的通讯工具和音频、视频发射、接收设备关闭后连同背包、书包等其他物品交工作人员统一保管</w:t>
      </w:r>
      <w:r>
        <w:rPr>
          <w:rFonts w:hint="eastAsia" w:eastAsia="仿宋_GB2312" w:cs="仿宋_GB2312"/>
          <w:kern w:val="0"/>
          <w:sz w:val="30"/>
          <w:szCs w:val="30"/>
          <w:lang w:eastAsia="zh-CN"/>
        </w:rPr>
        <w:t>，</w:t>
      </w:r>
      <w:r>
        <w:rPr>
          <w:rFonts w:hint="eastAsia" w:ascii="Times New Roman" w:hAnsi="Times New Roman" w:eastAsia="仿宋_GB2312" w:cs="仿宋_GB2312"/>
          <w:kern w:val="0"/>
          <w:sz w:val="30"/>
          <w:szCs w:val="30"/>
        </w:rPr>
        <w:t>考完离场时领回。</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二、面试当天</w:t>
      </w:r>
      <w:r>
        <w:rPr>
          <w:rFonts w:hint="eastAsia" w:ascii="Times New Roman" w:hAnsi="Times New Roman" w:eastAsia="仿宋_GB2312" w:cs="仿宋_GB2312"/>
          <w:sz w:val="30"/>
          <w:szCs w:val="30"/>
          <w:lang w:eastAsia="zh-CN"/>
        </w:rPr>
        <w:t>上午</w:t>
      </w:r>
      <w:r>
        <w:rPr>
          <w:rFonts w:hint="eastAsia" w:ascii="Times New Roman" w:hAnsi="Times New Roman" w:eastAsia="仿宋_GB2312" w:cs="仿宋_GB2312"/>
          <w:sz w:val="30"/>
          <w:szCs w:val="30"/>
          <w:lang w:val="en-US" w:eastAsia="zh-CN"/>
        </w:rPr>
        <w:t>7:45前</w:t>
      </w:r>
      <w:r>
        <w:rPr>
          <w:rFonts w:hint="eastAsia" w:ascii="Times New Roman" w:hAnsi="Times New Roman" w:eastAsia="仿宋_GB2312" w:cs="仿宋_GB2312"/>
          <w:kern w:val="0"/>
          <w:sz w:val="30"/>
          <w:szCs w:val="30"/>
        </w:rPr>
        <w:t>没有进入</w:t>
      </w:r>
      <w:r>
        <w:rPr>
          <w:rFonts w:hint="eastAsia" w:ascii="Times New Roman" w:hAnsi="Times New Roman" w:eastAsia="仿宋_GB2312" w:cs="仿宋_GB2312"/>
          <w:kern w:val="0"/>
          <w:sz w:val="30"/>
          <w:szCs w:val="30"/>
          <w:lang w:eastAsia="zh-CN"/>
        </w:rPr>
        <w:t>考场</w:t>
      </w:r>
      <w:r>
        <w:rPr>
          <w:rFonts w:hint="eastAsia" w:ascii="Times New Roman" w:hAnsi="Times New Roman" w:eastAsia="仿宋_GB2312" w:cs="仿宋_GB2312"/>
          <w:kern w:val="0"/>
          <w:sz w:val="30"/>
          <w:szCs w:val="30"/>
        </w:rPr>
        <w:t>的考生，按自动放弃面试资格处理；对证件携带不齐的，取消面试资格。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三、</w:t>
      </w:r>
      <w:r>
        <w:rPr>
          <w:rFonts w:hint="eastAsia" w:ascii="Times New Roman" w:hAnsi="Times New Roman" w:eastAsia="仿宋_GB2312" w:cs="仿宋_GB2312"/>
          <w:sz w:val="30"/>
          <w:szCs w:val="30"/>
        </w:rPr>
        <w:t>考生不得穿制服或有明显文字</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图案标识的服装参加面试。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四、考生</w:t>
      </w:r>
      <w:r>
        <w:rPr>
          <w:rFonts w:hint="eastAsia" w:ascii="Times New Roman" w:hAnsi="Times New Roman" w:eastAsia="仿宋_GB2312" w:cs="仿宋_GB2312"/>
          <w:kern w:val="0"/>
          <w:sz w:val="30"/>
          <w:szCs w:val="30"/>
          <w:lang w:eastAsia="zh-CN"/>
        </w:rPr>
        <w:t>签</w:t>
      </w:r>
      <w:r>
        <w:rPr>
          <w:rFonts w:hint="eastAsia" w:ascii="Times New Roman" w:hAnsi="Times New Roman" w:eastAsia="仿宋_GB2312" w:cs="仿宋_GB2312"/>
          <w:kern w:val="0"/>
          <w:sz w:val="30"/>
          <w:szCs w:val="30"/>
        </w:rPr>
        <w:t>到后，工作人员组织考生抽签，决定面试的先后顺序，考生应按抽签确定的面试顺序进行面试。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五、面试开始后，工作人员按抽签顺序逐一引导考生进入面试室面试。候考考生须在候考室静候，不得喧哗，不得影响他人，应服从工作人员的管理。候考期间实行全封闭，考生不得擅自离开候考室</w:t>
      </w:r>
      <w:r>
        <w:rPr>
          <w:rFonts w:hint="eastAsia" w:ascii="Times New Roman" w:hAnsi="Times New Roman" w:eastAsia="仿宋_GB2312" w:cs="仿宋_GB2312"/>
          <w:kern w:val="0"/>
          <w:sz w:val="30"/>
          <w:szCs w:val="30"/>
          <w:lang w:eastAsia="zh-CN"/>
        </w:rPr>
        <w:t>，</w:t>
      </w:r>
      <w:r>
        <w:rPr>
          <w:rFonts w:hint="eastAsia" w:ascii="Times New Roman" w:hAnsi="Times New Roman" w:eastAsia="仿宋_GB2312" w:cs="仿宋_GB2312"/>
          <w:kern w:val="0"/>
          <w:sz w:val="30"/>
          <w:szCs w:val="30"/>
        </w:rPr>
        <w:t>需上洗手间的，须经工作人员同意并陪同前往。候考考生需离开考场的，应书面提出申请，经考场主考同意后按弃考处理。严禁任何人向考生传递试题信息。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六、考生必须以普通话回答评委提问。在面试中，应严格按照评委的提问回答，不得报告、透露或暗示个人信息，其身份以抽签编码显示。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七</w:t>
      </w:r>
      <w:r>
        <w:rPr>
          <w:rFonts w:hint="eastAsia" w:ascii="Times New Roman" w:hAnsi="Times New Roman" w:eastAsia="仿宋_GB2312" w:cs="仿宋_GB2312"/>
          <w:kern w:val="0"/>
          <w:sz w:val="30"/>
          <w:szCs w:val="30"/>
        </w:rPr>
        <w:t>、面试结束后，考生到候分室等候，待面试成绩统计完毕，签收面试成绩回执。考生须服从评委对自己的成绩评定，不得要求加分、查分、复试或无理取闹。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八</w:t>
      </w:r>
      <w:r>
        <w:rPr>
          <w:rFonts w:hint="eastAsia" w:ascii="Times New Roman" w:hAnsi="Times New Roman" w:eastAsia="仿宋_GB2312" w:cs="仿宋_GB2312"/>
          <w:kern w:val="0"/>
          <w:sz w:val="30"/>
          <w:szCs w:val="30"/>
        </w:rPr>
        <w:t>、考生在面试完毕取得成绩回执后，应立即离开考场，听从工作人员</w:t>
      </w:r>
      <w:r>
        <w:rPr>
          <w:rFonts w:hint="eastAsia" w:ascii="Times New Roman" w:hAnsi="Times New Roman" w:eastAsia="仿宋_GB2312" w:cs="仿宋_GB2312"/>
          <w:kern w:val="0"/>
          <w:sz w:val="30"/>
          <w:szCs w:val="30"/>
          <w:lang w:eastAsia="zh-CN"/>
        </w:rPr>
        <w:t>指引</w:t>
      </w:r>
      <w:r>
        <w:rPr>
          <w:rFonts w:hint="eastAsia" w:ascii="Times New Roman" w:hAnsi="Times New Roman" w:eastAsia="仿宋_GB2312" w:cs="仿宋_GB2312"/>
          <w:kern w:val="0"/>
          <w:sz w:val="30"/>
          <w:szCs w:val="30"/>
        </w:rPr>
        <w:t>，不得在考场附近逗留。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九</w:t>
      </w:r>
      <w:r>
        <w:rPr>
          <w:rFonts w:hint="eastAsia" w:ascii="Times New Roman" w:hAnsi="Times New Roman" w:eastAsia="仿宋_GB2312" w:cs="仿宋_GB2312"/>
          <w:kern w:val="0"/>
          <w:sz w:val="30"/>
          <w:szCs w:val="30"/>
        </w:rPr>
        <w:t>、考生应</w:t>
      </w:r>
      <w:bookmarkStart w:id="0" w:name="_GoBack"/>
      <w:bookmarkEnd w:id="0"/>
      <w:r>
        <w:rPr>
          <w:rFonts w:hint="eastAsia" w:ascii="Times New Roman" w:hAnsi="Times New Roman" w:eastAsia="仿宋_GB2312" w:cs="仿宋_GB2312"/>
          <w:kern w:val="0"/>
          <w:sz w:val="30"/>
          <w:szCs w:val="30"/>
        </w:rPr>
        <w:t>接受现场工作人员的管理，对违反面试规定的，将按照</w:t>
      </w:r>
      <w:r>
        <w:rPr>
          <w:rFonts w:hint="eastAsia" w:ascii="Times New Roman" w:hAnsi="Times New Roman" w:eastAsia="仿宋_GB2312" w:cs="仿宋_GB2312"/>
          <w:kern w:val="0"/>
          <w:sz w:val="30"/>
          <w:szCs w:val="30"/>
          <w:lang w:eastAsia="zh-CN"/>
        </w:rPr>
        <w:t>《事业单位公开招聘违纪违规行为处理规定》和</w:t>
      </w:r>
      <w:r>
        <w:rPr>
          <w:rFonts w:hint="eastAsia" w:ascii="Times New Roman" w:hAnsi="Times New Roman" w:eastAsia="仿宋_GB2312" w:cs="仿宋_GB2312"/>
          <w:kern w:val="0"/>
          <w:sz w:val="30"/>
          <w:szCs w:val="30"/>
        </w:rPr>
        <w:t>《广东省事业单位公开招聘人员面试工作规范（试行）》进行严肃处理。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rPr>
      </w:pPr>
    </w:p>
    <w:sectPr>
      <w:pgSz w:w="11906" w:h="16838"/>
      <w:pgMar w:top="2041"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ODg3MGY1YWM0MjJhOGM1MzRlNjcwZDFiMGZmOWMifQ=="/>
  </w:docVars>
  <w:rsids>
    <w:rsidRoot w:val="415F3361"/>
    <w:rsid w:val="03223ED9"/>
    <w:rsid w:val="13E47DCC"/>
    <w:rsid w:val="14445FFE"/>
    <w:rsid w:val="17091CE3"/>
    <w:rsid w:val="18D1071A"/>
    <w:rsid w:val="25A05A56"/>
    <w:rsid w:val="2F233058"/>
    <w:rsid w:val="32D51901"/>
    <w:rsid w:val="3A753475"/>
    <w:rsid w:val="40A91436"/>
    <w:rsid w:val="415F3361"/>
    <w:rsid w:val="4B975DE4"/>
    <w:rsid w:val="4DB334A3"/>
    <w:rsid w:val="57A533C8"/>
    <w:rsid w:val="592374F6"/>
    <w:rsid w:val="74620CEE"/>
    <w:rsid w:val="7CFD1842"/>
    <w:rsid w:val="876DB0EB"/>
    <w:rsid w:val="D69F1C84"/>
    <w:rsid w:val="F75DB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qFormat/>
    <w:uiPriority w:val="0"/>
    <w:pPr>
      <w:spacing w:line="416" w:lineRule="atLeast"/>
      <w:ind w:firstLine="200" w:firstLineChars="200"/>
      <w:outlineLvl w:val="2"/>
    </w:pPr>
    <w:rPr>
      <w:rFonts w:eastAsia="楷体_GB2312"/>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customStyle="1" w:styleId="6">
    <w:name w:val="BodyText1I2"/>
    <w:basedOn w:val="7"/>
    <w:next w:val="1"/>
    <w:qFormat/>
    <w:uiPriority w:val="0"/>
    <w:pPr>
      <w:ind w:firstLine="420" w:firstLineChars="200"/>
    </w:pPr>
    <w:rPr>
      <w:rFonts w:ascii="Times New Roman"/>
    </w:rPr>
  </w:style>
  <w:style w:type="paragraph" w:customStyle="1" w:styleId="7">
    <w:name w:val="BodyTextIndent"/>
    <w:basedOn w:val="1"/>
    <w:qFormat/>
    <w:uiPriority w:val="0"/>
    <w:pPr>
      <w:ind w:firstLine="720" w:firstLineChars="225"/>
      <w:textAlignment w:val="baseline"/>
    </w:pPr>
    <w:rPr>
      <w:rFonts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751</Words>
  <Characters>768</Characters>
  <Lines>0</Lines>
  <Paragraphs>0</Paragraphs>
  <TotalTime>6</TotalTime>
  <ScaleCrop>false</ScaleCrop>
  <LinksUpToDate>false</LinksUpToDate>
  <CharactersWithSpaces>768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2023-06-27T11:05:00Z</dcterms:created>
  <dc:creator>邹嵘</dc:creator>
  <cp:lastModifiedBy>Li</cp:lastModifiedBy>
  <dcterms:modified xsi:type="dcterms:W3CDTF">2025-07-09T18:31:32Z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4194325CD61D4C619F46EB0EDE900F9E</vt:lpwstr>
  </property>
  <property fmtid="{D5CDD505-2E9C-101B-9397-08002B2CF9AE}" pid="4" name="KSOTemplateDocerSaveRecord">
    <vt:lpwstr>eyJoZGlkIjoiZjQ3OWQ4MWYwYzZjOTUyOTJlNWY4Nzg1NTA3YTUwMjkiLCJ1c2VySWQiOiI0ODg2NDQzNzgifQ==</vt:lpwstr>
  </property>
</Properties>
</file>