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采购计划编号：441302-2025-02392</w:t>
      </w:r>
    </w:p>
    <w:p>
      <w:pPr>
        <w:pStyle w:val="4"/>
        <w:jc w:val="center"/>
        <w:outlineLvl w:val="3"/>
      </w:pPr>
      <w:r>
        <w:rPr>
          <w:b/>
          <w:sz w:val="24"/>
        </w:rPr>
        <w:t>采购项目编号：惠公易省云采惠城〔2025〕009号</w:t>
      </w:r>
    </w:p>
    <w:p>
      <w:pPr>
        <w:pStyle w:val="4"/>
        <w:jc w:val="center"/>
        <w:outlineLvl w:val="3"/>
      </w:pPr>
      <w:r>
        <w:rPr>
          <w:b/>
          <w:sz w:val="24"/>
        </w:rPr>
        <w:t>项目名称：惠州市第二妇幼保健院保安物业管理服务项目</w:t>
      </w:r>
    </w:p>
    <w:p>
      <w:pPr>
        <w:pStyle w:val="4"/>
        <w:jc w:val="center"/>
        <w:outlineLvl w:val="3"/>
      </w:pPr>
      <w:r>
        <w:rPr>
          <w:b/>
          <w:sz w:val="24"/>
        </w:rPr>
        <w:t>采购人：惠州市第二妇幼保健院</w:t>
      </w:r>
    </w:p>
    <w:p>
      <w:pPr>
        <w:pStyle w:val="4"/>
        <w:jc w:val="center"/>
        <w:outlineLvl w:val="3"/>
      </w:pPr>
      <w:r>
        <w:rPr>
          <w:b/>
          <w:sz w:val="24"/>
        </w:rPr>
        <w:t>采购代理机构：惠州市公共资源交易中心惠城分中心</w:t>
      </w:r>
    </w:p>
    <w:p>
      <w:pPr>
        <w:pStyle w:val="4"/>
        <w:ind w:firstLine="480"/>
      </w:pPr>
      <w:r>
        <w:t xml:space="preserve">  </w:t>
      </w:r>
      <w:r>
        <w:br w:type="textWrapping"/>
      </w:r>
    </w:p>
    <w:p>
      <w:pPr>
        <w:pStyle w:val="4"/>
        <w:jc w:val="center"/>
        <w:outlineLvl w:val="1"/>
      </w:pPr>
      <w:r>
        <w:rPr>
          <w:b/>
          <w:sz w:val="36"/>
        </w:rPr>
        <w:t>第一章投标邀请</w:t>
      </w:r>
    </w:p>
    <w:p>
      <w:pPr>
        <w:pStyle w:val="4"/>
        <w:ind w:firstLine="480"/>
      </w:pPr>
      <w:r>
        <w:t>惠州市公共资源交易中心惠城分中心受惠州市第二妇幼保健院的委托，采用公开招标方式组织采购惠州市第二妇幼保健院保安物业管理服务项目。欢迎符合资格条件的国内供应商参加投标。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项目名称：惠州市第二妇幼保健院保安物业管理服务项目</w:t>
      </w:r>
    </w:p>
    <w:p>
      <w:pPr>
        <w:pStyle w:val="4"/>
        <w:ind w:firstLine="480"/>
      </w:pPr>
      <w:r>
        <w:t>采购计划编号：441302-2025-02392</w:t>
      </w:r>
    </w:p>
    <w:p>
      <w:pPr>
        <w:pStyle w:val="4"/>
        <w:ind w:firstLine="480"/>
      </w:pPr>
      <w:r>
        <w:t>采购项目编号：惠公易省云采惠城〔2025〕009号</w:t>
      </w:r>
    </w:p>
    <w:p>
      <w:pPr>
        <w:pStyle w:val="4"/>
        <w:ind w:firstLine="480"/>
      </w:pPr>
      <w:r>
        <w:t>采购方式：公开招标</w:t>
      </w:r>
    </w:p>
    <w:p>
      <w:pPr>
        <w:pStyle w:val="4"/>
        <w:ind w:firstLine="480"/>
      </w:pPr>
      <w:r>
        <w:t>预算金额：8,064,000.00元</w:t>
      </w:r>
    </w:p>
    <w:p>
      <w:pPr>
        <w:pStyle w:val="4"/>
        <w:outlineLvl w:val="3"/>
      </w:pPr>
      <w:r>
        <w:rPr>
          <w:b/>
          <w:sz w:val="24"/>
        </w:rPr>
        <w:t>2.项目内容及需求情况（采购项目技术规格、参数及要求）</w:t>
      </w:r>
    </w:p>
    <w:p>
      <w:pPr>
        <w:pStyle w:val="4"/>
      </w:pPr>
      <w:r>
        <w:t>采购包1(保安物业管理服务):</w:t>
      </w:r>
    </w:p>
    <w:p>
      <w:pPr>
        <w:pStyle w:val="4"/>
      </w:pPr>
      <w:r>
        <w:t>采购包预算金额：8,064,000.00元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9"/>
        <w:gridCol w:w="2020"/>
        <w:gridCol w:w="970"/>
        <w:gridCol w:w="970"/>
        <w:gridCol w:w="1279"/>
        <w:gridCol w:w="9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品目号</w:t>
            </w:r>
          </w:p>
        </w:tc>
        <w:tc>
          <w:tcPr>
            <w:tcW w:w="1368" w:type="dxa"/>
          </w:tcPr>
          <w:p>
            <w:pPr>
              <w:pStyle w:val="4"/>
            </w:pPr>
            <w:r>
              <w:t>品目名称</w:t>
            </w:r>
          </w:p>
        </w:tc>
        <w:tc>
          <w:tcPr>
            <w:tcW w:w="2052" w:type="dxa"/>
          </w:tcPr>
          <w:p>
            <w:pPr>
              <w:pStyle w:val="4"/>
            </w:pPr>
            <w:r>
              <w:t>采购标的</w:t>
            </w:r>
          </w:p>
        </w:tc>
        <w:tc>
          <w:tcPr>
            <w:tcW w:w="977" w:type="dxa"/>
          </w:tcPr>
          <w:p>
            <w:pPr>
              <w:pStyle w:val="4"/>
            </w:pPr>
            <w:r>
              <w:t>数量（单位）</w:t>
            </w:r>
          </w:p>
        </w:tc>
        <w:tc>
          <w:tcPr>
            <w:tcW w:w="977" w:type="dxa"/>
          </w:tcPr>
          <w:p>
            <w:pPr>
              <w:pStyle w:val="4"/>
            </w:pPr>
            <w:r>
              <w:t>技术规格、参数及要求</w:t>
            </w:r>
          </w:p>
        </w:tc>
        <w:tc>
          <w:tcPr>
            <w:tcW w:w="977" w:type="dxa"/>
          </w:tcPr>
          <w:p>
            <w:pPr>
              <w:pStyle w:val="4"/>
            </w:pPr>
            <w:r>
              <w:t>品目预算(元)</w:t>
            </w:r>
          </w:p>
        </w:tc>
        <w:tc>
          <w:tcPr>
            <w:tcW w:w="97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1-1</w:t>
            </w:r>
          </w:p>
        </w:tc>
        <w:tc>
          <w:tcPr>
            <w:tcW w:w="1368" w:type="dxa"/>
          </w:tcPr>
          <w:p>
            <w:pPr>
              <w:pStyle w:val="4"/>
            </w:pPr>
            <w:r>
              <w:t>物业管理服务</w:t>
            </w:r>
          </w:p>
        </w:tc>
        <w:tc>
          <w:tcPr>
            <w:tcW w:w="2052" w:type="dxa"/>
          </w:tcPr>
          <w:p>
            <w:pPr>
              <w:pStyle w:val="4"/>
            </w:pPr>
            <w:r>
              <w:t>保安物业管理服务</w:t>
            </w:r>
          </w:p>
        </w:tc>
        <w:tc>
          <w:tcPr>
            <w:tcW w:w="977" w:type="dxa"/>
          </w:tcPr>
          <w:p>
            <w:pPr>
              <w:pStyle w:val="4"/>
            </w:pPr>
            <w:r>
              <w:t>1(项)</w:t>
            </w:r>
          </w:p>
        </w:tc>
        <w:tc>
          <w:tcPr>
            <w:tcW w:w="977" w:type="dxa"/>
          </w:tcPr>
          <w:p>
            <w:pPr>
              <w:pStyle w:val="4"/>
            </w:pPr>
            <w:r>
              <w:t>详见第二章</w:t>
            </w:r>
          </w:p>
        </w:tc>
        <w:tc>
          <w:tcPr>
            <w:tcW w:w="977" w:type="dxa"/>
          </w:tcPr>
          <w:p>
            <w:pPr>
              <w:pStyle w:val="4"/>
            </w:pPr>
            <w:r>
              <w:t>8,064,000.00</w:t>
            </w:r>
          </w:p>
        </w:tc>
        <w:tc>
          <w:tcPr>
            <w:tcW w:w="977" w:type="dxa"/>
          </w:tcPr>
          <w:p>
            <w:pPr>
              <w:pStyle w:val="4"/>
            </w:pPr>
            <w:r>
              <w:t>否</w:t>
            </w:r>
          </w:p>
        </w:tc>
      </w:tr>
    </w:tbl>
    <w:p>
      <w:pPr>
        <w:pStyle w:val="4"/>
      </w:pPr>
      <w:r>
        <w:t>本采购包不接受联合体投标</w:t>
      </w:r>
    </w:p>
    <w:p>
      <w:pPr>
        <w:pStyle w:val="4"/>
      </w:pPr>
      <w:r>
        <w:t>合同分包：不允许合同分包</w:t>
      </w:r>
    </w:p>
    <w:p>
      <w:pPr>
        <w:pStyle w:val="4"/>
      </w:pPr>
      <w:r>
        <w:t>合同履行期限：服务期为二年</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2）有依法缴纳税收和社会保障资金的良好记录：提供投标截止日前6个月内任意1个月依法缴纳税收和社会保障资金的相关材料。 如依法免税或不需要缴纳社会保障资金的， 提供相应证明材料。</w:t>
      </w:r>
    </w:p>
    <w:p>
      <w:pPr>
        <w:pStyle w:val="4"/>
      </w:pPr>
      <w:r>
        <w:t>3）具有良好的商业信誉和健全的财务会计制度：投标人必须具有良好的商业信誉和健全的财务会计制度（提供2023年度或2024年度财务状况报告或基本开户行出具的资信证明；投标人注册未满一年的，提供成立至今的月或季度财务状况报告或基本开户行出具的资信证明）。</w:t>
      </w:r>
    </w:p>
    <w:p>
      <w:pPr>
        <w:pStyle w:val="4"/>
      </w:pPr>
      <w:r>
        <w:t>4）履行合同所必需的设备和专业技术能力：提供履行合同所必需的设备和专业技术能力的声明函（或承诺函）（格式自拟）。</w:t>
      </w:r>
    </w:p>
    <w:p>
      <w:pPr>
        <w:pStyle w:val="4"/>
      </w:pPr>
      <w: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outlineLvl w:val="3"/>
      </w:pPr>
      <w:r>
        <w:rPr>
          <w:b/>
          <w:sz w:val="24"/>
        </w:rPr>
        <w:t>3.本项目特定的资格要求：</w:t>
      </w:r>
    </w:p>
    <w:p>
      <w:pPr>
        <w:pStyle w:val="4"/>
      </w:pPr>
      <w:r>
        <w:t>采购包1（保安物业管理服务）：</w:t>
      </w:r>
    </w:p>
    <w:p>
      <w:pPr>
        <w:pStyle w:val="4"/>
      </w:pPr>
      <w:r>
        <w:t>1)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p>
      <w:pPr>
        <w:pStyle w:val="4"/>
      </w:pPr>
      <w:r>
        <w:t>2)单位负责人为同一人或者存在直接控股、 管理关系的不同投标人，不得同时参加本采购项目（或采购包） 投标（响应）。 为本项目提供整体设计、 规范编制或者项目管理、 监理、 检测等服务的投标人， 不得再参与本项目投标（响应）。 投标函相关承诺要求内容。</w:t>
      </w:r>
    </w:p>
    <w:p>
      <w:pPr>
        <w:pStyle w:val="4"/>
      </w:pPr>
      <w:r>
        <w:t>3)投标人须具有公安机关颁发的《保安服务许可证》。</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名称：惠州市第二妇幼保健院</w:t>
      </w:r>
    </w:p>
    <w:p>
      <w:pPr>
        <w:pStyle w:val="4"/>
        <w:ind w:firstLine="480"/>
      </w:pPr>
      <w:r>
        <w:t xml:space="preserve"> 地址：惠州市惠城区上排大岭路10号</w:t>
      </w:r>
    </w:p>
    <w:p>
      <w:pPr>
        <w:pStyle w:val="4"/>
        <w:ind w:firstLine="480"/>
      </w:pPr>
      <w:r>
        <w:t xml:space="preserve"> 联系方式：0752-7381667</w:t>
      </w:r>
    </w:p>
    <w:p>
      <w:pPr>
        <w:pStyle w:val="4"/>
        <w:outlineLvl w:val="3"/>
      </w:pPr>
      <w:r>
        <w:rPr>
          <w:b/>
          <w:sz w:val="24"/>
        </w:rPr>
        <w:t xml:space="preserve"> 2.采购代理机构信息</w:t>
      </w:r>
    </w:p>
    <w:p>
      <w:pPr>
        <w:pStyle w:val="4"/>
        <w:ind w:firstLine="480"/>
      </w:pPr>
      <w:r>
        <w:t xml:space="preserve"> 名称：惠州市公共资源交易中心惠城分中心</w:t>
      </w:r>
    </w:p>
    <w:p>
      <w:pPr>
        <w:pStyle w:val="4"/>
        <w:ind w:firstLine="480"/>
      </w:pPr>
      <w:r>
        <w:t xml:space="preserve"> 地址：惠州市惠城区新联路3号西湖大剧院三楼</w:t>
      </w:r>
    </w:p>
    <w:p>
      <w:pPr>
        <w:pStyle w:val="4"/>
        <w:ind w:firstLine="480"/>
      </w:pPr>
      <w:r>
        <w:t xml:space="preserve"> 联系方式：0752-2386023</w:t>
      </w:r>
    </w:p>
    <w:p>
      <w:pPr>
        <w:pStyle w:val="4"/>
        <w:outlineLvl w:val="3"/>
      </w:pPr>
      <w:r>
        <w:rPr>
          <w:b/>
          <w:sz w:val="24"/>
        </w:rPr>
        <w:t xml:space="preserve"> 3.项目联系方式</w:t>
      </w:r>
    </w:p>
    <w:p>
      <w:pPr>
        <w:pStyle w:val="4"/>
        <w:ind w:firstLine="480"/>
      </w:pPr>
      <w:r>
        <w:t xml:space="preserve"> 项目联系人：钟先生</w:t>
      </w:r>
    </w:p>
    <w:p>
      <w:pPr>
        <w:pStyle w:val="4"/>
        <w:ind w:firstLine="480"/>
      </w:pPr>
      <w:r>
        <w:t xml:space="preserve"> 电话：0752-2386023</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采购代理机构：惠州市公共资源交易中心惠城分中心</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outlineLvl w:val="0"/>
      </w:pPr>
      <w:r>
        <w:rPr>
          <w:b/>
          <w:sz w:val="28"/>
        </w:rPr>
        <w:t>一、采购项目的基本信息</w:t>
      </w:r>
    </w:p>
    <w:p>
      <w:pPr>
        <w:pStyle w:val="4"/>
        <w:ind w:firstLine="560"/>
        <w:jc w:val="both"/>
      </w:pPr>
      <w:r>
        <w:rPr>
          <w:color w:val="000000"/>
          <w:sz w:val="28"/>
        </w:rPr>
        <w:t>（一）采购计划备案编号：441302-2025-02392</w:t>
      </w:r>
    </w:p>
    <w:p>
      <w:pPr>
        <w:pStyle w:val="4"/>
        <w:ind w:firstLine="560"/>
        <w:jc w:val="both"/>
      </w:pPr>
      <w:r>
        <w:rPr>
          <w:color w:val="000000"/>
          <w:sz w:val="28"/>
        </w:rPr>
        <w:t>（二）采购项目名称：惠州市第二妇幼保健院保安物业管理服务项目</w:t>
      </w:r>
    </w:p>
    <w:p>
      <w:pPr>
        <w:pStyle w:val="4"/>
        <w:ind w:firstLine="560"/>
        <w:jc w:val="both"/>
      </w:pPr>
      <w:r>
        <w:rPr>
          <w:color w:val="000000"/>
          <w:sz w:val="28"/>
        </w:rPr>
        <w:t>（三）采购方式：公开招标</w:t>
      </w:r>
    </w:p>
    <w:p>
      <w:pPr>
        <w:pStyle w:val="4"/>
        <w:ind w:firstLine="560"/>
        <w:jc w:val="both"/>
      </w:pPr>
      <w:r>
        <w:rPr>
          <w:color w:val="000000"/>
          <w:sz w:val="28"/>
        </w:rPr>
        <w:t>（四）推荐候选人名单和满足开标条件的数量</w:t>
      </w:r>
    </w:p>
    <w:p>
      <w:pPr>
        <w:pStyle w:val="4"/>
        <w:ind w:firstLine="560"/>
        <w:jc w:val="both"/>
      </w:pPr>
      <w:r>
        <w:rPr>
          <w:color w:val="000000"/>
          <w:sz w:val="28"/>
        </w:rPr>
        <w:t>该项目中标人的数量设置为1名，推荐中标候选人的数量设置为2 名。采用综合评分法的，评标委员会依据中标候选人的数量按评审后总得分由高到低的顺序推荐参加投标的投标人为中标候选人，由采购人按顺序对中标候选人确定为中标人，并签订政府采购合同。采购人未确认的中标候选人为替补候选人，如果中标人放弃中标的，采购人可以按顺序重新确认替补候选人为中标人，并签订政府采购合同。</w:t>
      </w:r>
    </w:p>
    <w:p>
      <w:pPr>
        <w:pStyle w:val="4"/>
        <w:jc w:val="both"/>
      </w:pPr>
      <w:r>
        <w:rPr>
          <w:color w:val="000000"/>
          <w:sz w:val="28"/>
        </w:rPr>
        <w:t>该项目满足开标条件的投标文件数量设置为不少于3 家</w:t>
      </w:r>
      <w:r>
        <w:rPr>
          <w:color w:val="0000FF"/>
          <w:sz w:val="28"/>
        </w:rPr>
        <w:t>。</w:t>
      </w:r>
      <w:r>
        <w:rPr>
          <w:color w:val="000000"/>
          <w:sz w:val="28"/>
        </w:rPr>
        <w:t>开标前参加投标的投标人提交的投标文件数量或经评标委员会进行资格性、符合性审查后投标文件数量不能满足开标条件的，将予以废标。</w:t>
      </w:r>
    </w:p>
    <w:p>
      <w:pPr>
        <w:pStyle w:val="4"/>
        <w:ind w:firstLine="560"/>
        <w:jc w:val="both"/>
      </w:pPr>
      <w:r>
        <w:rPr>
          <w:color w:val="000000"/>
          <w:sz w:val="28"/>
        </w:rPr>
        <w:t>（五）定标方法</w:t>
      </w:r>
    </w:p>
    <w:p>
      <w:pPr>
        <w:pStyle w:val="4"/>
        <w:ind w:firstLine="560"/>
        <w:jc w:val="both"/>
      </w:pPr>
      <w:r>
        <w:rPr>
          <w:color w:val="000000"/>
          <w:sz w:val="28"/>
        </w:rPr>
        <w:t>根据《政府采购货物和服务招标投标管理办法》（财政部令第87号）的有关规定,采购人按照该项目评审小组依法推荐的中标候选人顺序依法依规确定该项目的中标人。</w:t>
      </w:r>
    </w:p>
    <w:p>
      <w:pPr>
        <w:pStyle w:val="4"/>
        <w:ind w:firstLine="560"/>
        <w:jc w:val="both"/>
      </w:pPr>
      <w:r>
        <w:rPr>
          <w:color w:val="000000"/>
          <w:sz w:val="28"/>
        </w:rPr>
        <w:t>（六）本项目未采取分包方式履约合同。</w:t>
      </w:r>
    </w:p>
    <w:p>
      <w:pPr>
        <w:pStyle w:val="4"/>
        <w:ind w:firstLine="560"/>
        <w:jc w:val="both"/>
      </w:pPr>
      <w:r>
        <w:rPr>
          <w:color w:val="000000"/>
          <w:sz w:val="28"/>
        </w:rPr>
        <w:t>（七）报价要求</w:t>
      </w:r>
    </w:p>
    <w:p>
      <w:pPr>
        <w:pStyle w:val="4"/>
        <w:ind w:firstLine="560"/>
        <w:jc w:val="both"/>
      </w:pPr>
      <w:r>
        <w:rPr>
          <w:color w:val="000000"/>
          <w:sz w:val="28"/>
        </w:rPr>
        <w:t>1、价格构成。投标报价应当包括人工费、材料费、机械费、管理费、利润、项目措施费、规费、税金、配合费、预留金以及施工合同包含的所有风险、责任等各项应有的费用。</w:t>
      </w:r>
    </w:p>
    <w:p>
      <w:pPr>
        <w:pStyle w:val="4"/>
        <w:ind w:firstLine="560"/>
        <w:jc w:val="both"/>
      </w:pPr>
      <w:r>
        <w:rPr>
          <w:color w:val="000000"/>
          <w:sz w:val="28"/>
        </w:rPr>
        <w:t>2、无效的投标报价将作无效投标处理。根据《政府采购货物和服务招标投标管理办法》 （财政部令第87号） 第六十条的规定， 评标委员会认为投标人的报价明显低于其他通过符合性审查投标人的报价，有可能影响产品质量或者不能诚信履约的，评标委员会审查投标人提供的书面说明及必要时提交相关证明材料。投标人不能证明其报价合理性的，评标委员会可以将其作为无效投标处理。</w:t>
      </w:r>
    </w:p>
    <w:p>
      <w:pPr>
        <w:pStyle w:val="4"/>
        <w:ind w:firstLine="560"/>
        <w:jc w:val="both"/>
      </w:pPr>
      <w:r>
        <w:rPr>
          <w:color w:val="000000"/>
          <w:sz w:val="28"/>
        </w:rPr>
        <w:t>（八）关于联合体投标</w:t>
      </w:r>
    </w:p>
    <w:p>
      <w:pPr>
        <w:pStyle w:val="4"/>
        <w:ind w:firstLine="560"/>
        <w:jc w:val="both"/>
      </w:pPr>
      <w:r>
        <w:rPr>
          <w:color w:val="000000"/>
          <w:sz w:val="28"/>
        </w:rPr>
        <w:t>本项目不接受联合体投标，不允许投标人对本招标项目进行违法分包和转包。</w:t>
      </w:r>
    </w:p>
    <w:p>
      <w:pPr>
        <w:pStyle w:val="4"/>
        <w:ind w:firstLine="560"/>
      </w:pPr>
      <w:r>
        <w:rPr>
          <w:color w:val="000000"/>
          <w:sz w:val="28"/>
        </w:rPr>
        <w:t>（九）本项目无需提交投标保证金。</w:t>
      </w:r>
    </w:p>
    <w:p>
      <w:pPr>
        <w:pStyle w:val="4"/>
        <w:ind w:firstLine="560"/>
        <w:jc w:val="both"/>
      </w:pPr>
      <w:r>
        <w:rPr>
          <w:color w:val="000000"/>
          <w:sz w:val="28"/>
        </w:rPr>
        <w:t>（十）关于询问和质疑。投标人的询问或者质疑应向采购人提出,采购人负责受理和答复投标人的询问或者质疑。投标人提出的询问或者质疑涉及采购代理机构组织的开评标程序的，采购人应当及时将此内容转告采购代理机构，采购代理机构应协助采购人答复有关开评标程序的询问或者质疑。</w:t>
      </w:r>
    </w:p>
    <w:p>
      <w:pPr>
        <w:pStyle w:val="4"/>
        <w:ind w:firstLine="560"/>
        <w:jc w:val="both"/>
      </w:pPr>
      <w:r>
        <w:rPr>
          <w:color w:val="000000"/>
          <w:sz w:val="28"/>
        </w:rPr>
        <w:t>询问或质疑受理信息如下：</w:t>
      </w:r>
    </w:p>
    <w:p>
      <w:pPr>
        <w:pStyle w:val="4"/>
        <w:ind w:firstLine="560"/>
        <w:jc w:val="both"/>
      </w:pPr>
      <w:r>
        <w:rPr>
          <w:color w:val="000000"/>
          <w:sz w:val="28"/>
        </w:rPr>
        <w:t>询问或质疑受理地址：惠州市惠城区上排大岭路10号</w:t>
      </w:r>
    </w:p>
    <w:p>
      <w:pPr>
        <w:pStyle w:val="4"/>
        <w:ind w:firstLine="560"/>
        <w:jc w:val="both"/>
      </w:pPr>
      <w:r>
        <w:rPr>
          <w:color w:val="000000"/>
          <w:sz w:val="28"/>
        </w:rPr>
        <w:t>询问或质疑处理联系电话：0752-7381667</w:t>
      </w:r>
    </w:p>
    <w:p>
      <w:pPr>
        <w:pStyle w:val="4"/>
        <w:ind w:firstLine="560"/>
        <w:jc w:val="both"/>
      </w:pPr>
      <w:r>
        <w:rPr>
          <w:color w:val="000000"/>
          <w:sz w:val="28"/>
        </w:rPr>
        <w:t>询问或质疑处理联系人：陈女士</w:t>
      </w:r>
    </w:p>
    <w:p>
      <w:pPr>
        <w:pStyle w:val="4"/>
        <w:spacing w:before="75"/>
        <w:ind w:left="435"/>
        <w:jc w:val="left"/>
        <w:outlineLvl w:val="0"/>
      </w:pPr>
      <w:r>
        <w:rPr>
          <w:b/>
          <w:sz w:val="28"/>
        </w:rPr>
        <w:t>二、最高限价和报价方式</w:t>
      </w:r>
    </w:p>
    <w:p>
      <w:pPr>
        <w:pStyle w:val="4"/>
        <w:ind w:firstLine="560"/>
        <w:jc w:val="both"/>
      </w:pPr>
      <w:r>
        <w:rPr>
          <w:color w:val="000000"/>
          <w:sz w:val="28"/>
        </w:rPr>
        <w:t>（一）最高限价：人民币：8064000元,服务期限：2年,该项目采购预算作为最高限价。</w:t>
      </w:r>
    </w:p>
    <w:p>
      <w:pPr>
        <w:pStyle w:val="4"/>
        <w:ind w:firstLine="560"/>
      </w:pPr>
      <w:r>
        <w:rPr>
          <w:color w:val="000000"/>
          <w:sz w:val="28"/>
        </w:rPr>
        <w:t>（二）报价方式：按总价报价的报价方式。</w:t>
      </w:r>
    </w:p>
    <w:p>
      <w:pPr>
        <w:pStyle w:val="4"/>
        <w:ind w:firstLine="560"/>
        <w:jc w:val="both"/>
      </w:pPr>
      <w:r>
        <w:rPr>
          <w:color w:val="000000"/>
          <w:sz w:val="28"/>
        </w:rPr>
        <w:t>（三）报价要求：</w:t>
      </w:r>
    </w:p>
    <w:p>
      <w:pPr>
        <w:pStyle w:val="4"/>
        <w:ind w:firstLine="560"/>
        <w:jc w:val="both"/>
      </w:pPr>
      <w:r>
        <w:rPr>
          <w:color w:val="000000"/>
          <w:sz w:val="28"/>
        </w:rPr>
        <w:t>1、投标人的报价需要符合本项目“一、采购项目的基本信息”关于有效报价的要求。</w:t>
      </w:r>
    </w:p>
    <w:p>
      <w:pPr>
        <w:pStyle w:val="4"/>
        <w:ind w:firstLine="560"/>
        <w:jc w:val="both"/>
      </w:pPr>
      <w:r>
        <w:rPr>
          <w:color w:val="000000"/>
          <w:sz w:val="28"/>
        </w:rPr>
        <w:t>2、投标人未按报价方式、报价要求进行投标报价的，视为无效报价，其投标无效，由评标委员会在符合性审查中不予通过。</w:t>
      </w:r>
    </w:p>
    <w:p>
      <w:pPr>
        <w:pStyle w:val="4"/>
      </w:pPr>
      <w:r>
        <w:t>采购包1（保安物业管理服务）</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服务期为二年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惠州市第二妇幼保健院（上排院区、江北院区、上排分院）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第1期为(付款方式)：支付比例100%，物业管理费按月支付，每月10号前为上月物业管理费结算日，凭中标人完税发票通过审核后30个工作日，银行转</w:t>
            </w:r>
            <w:r>
              <w:rPr>
                <w:rFonts w:hint="eastAsia"/>
                <w:lang w:val="en-US" w:eastAsia="zh-CN"/>
              </w:rPr>
              <w:t>账</w:t>
            </w:r>
            <w:bookmarkStart w:id="0" w:name="_GoBack"/>
            <w:bookmarkEnd w:id="0"/>
            <w:r>
              <w:t>或支票支付（如遇节假日顺延）。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1期：1、院区内治安案件发生处理率100%； 2、人员专业培训合格率100%； 3、职工及患者投诉率控制在1%以下，处理率达100%； 4、医院职工、病人对服务满意度评价达85%以上； 5、无因管理疏忽造成的治安案件，无因管理疏忽造成的恶意破坏事件； 6、接到消防中心报警，管理员应在5分钟内到达警报警点核实情况，并做好记录，如属火警迅速组织扑救和疏散； 7、无因管理疏忽造成的火灾事故，火灾发生率0，负责日常消防设施 (灭火器、消防栓)日常巡查工作；消防设施完好，通过消防设备日常维护保养及抢修等手段，保证医院消防系统主机处于正常状态，消防逃生指示系统处于正常状态，消防水泵系统处于正常状态，消防排烟系统处于正常状态、消防报警、烟感、喷淋、管道等所有医院消防设备、设施处于正常状态。 8、接到一键报警，最小应急单元应在5分钟内到达报警点维护医院治安安全，如发生治安安全事件应及时制止； 9、对不能完成或达不到指标的，按医院相关规定处罚（服务质量考评规定，考评标准总分数为1000分，考核分到达900分以上不扣当月结算金额；900分以下至600分，每下降5分扣除当月结算金额的200元的经济处罚；低于600分以下扣除当月结算金额的50%的经济处罚）。 10、具体要求详见公告附件“惠州市第二妇幼保健院保安服务质量考核标准”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pPr>
              <w:pStyle w:val="4"/>
              <w:jc w:val="center"/>
            </w:pPr>
            <w:r>
              <w:t>参数性质</w:t>
            </w:r>
          </w:p>
        </w:tc>
        <w:tc>
          <w:tcPr>
            <w:tcW w:w="2076" w:type="dxa"/>
            <w:gridSpan w:val="2"/>
          </w:tcPr>
          <w:p>
            <w:pPr>
              <w:pStyle w:val="4"/>
              <w:jc w:val="center"/>
            </w:pPr>
            <w:r>
              <w:t>编号</w:t>
            </w:r>
          </w:p>
        </w:tc>
        <w:tc>
          <w:tcPr>
            <w:tcW w:w="2076" w:type="dxa"/>
          </w:tcPr>
          <w:p>
            <w:pPr>
              <w:pStyle w:val="4"/>
              <w:jc w:val="center"/>
            </w:pPr>
            <w:r>
              <w:t>内容明细</w:t>
            </w:r>
          </w:p>
        </w:tc>
        <w:tc>
          <w:tcPr>
            <w:tcW w:w="2076" w:type="dxa"/>
          </w:tcPr>
          <w:p>
            <w:pPr>
              <w:pStyle w:val="4"/>
              <w:jc w:val="cente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1</w:t>
            </w:r>
          </w:p>
        </w:tc>
        <w:tc>
          <w:tcPr>
            <w:tcW w:w="2076" w:type="dxa"/>
          </w:tcPr>
          <w:p>
            <w:pPr>
              <w:pStyle w:val="4"/>
              <w:jc w:val="left"/>
            </w:pPr>
            <w:r>
              <w:t>服务场所响应服务的需求</w:t>
            </w:r>
          </w:p>
        </w:tc>
        <w:tc>
          <w:tcPr>
            <w:tcW w:w="2076" w:type="dxa"/>
          </w:tcPr>
          <w:p>
            <w:pPr>
              <w:pStyle w:val="4"/>
              <w:jc w:val="left"/>
            </w:pPr>
            <w:r>
              <w:t>1、采购人要求投标人在惠州市内提供自有或租赁的固定场所作为服务场所并为本项目派出人员提供服务，或投标人承诺中标后按上述要求设置服务场所并提供相关服务。 采购人设置要求投标人在惠州市内提供自有或租赁的固定场所作为服务场所的情况说明： 为保障投标人的服务及时、高效和便于沟通，采购人要求投标人在惠州市内提供自有或租赁的固定场所作为服务场所，并为本项目派出人员提供签约、培训、办理人事业务等服务。 投标人按要求提供的服务场所作为合同履约的要求需列入合同管理，合同需要依法公开。中标人在中标后未按要求签订合同履约，视为拒绝履行合同义务，采购人可以依法主张有关权利。 投标人提供投标文件需要按照“关于服务场所所需证明材料的情况说明”提供包括但不限于以下的证明 材料复印件来佐证自己满足采购人要求服务场所的需求。各种服务场所的情形是否响应满足采购人的服务需求，由评标委员会依法在评标会议期间对采购文件、投标文件进行评审认定。 关于服务场所所需证明材料的情况说明：根据《政府采购法实施条例》（国务院令第658号）第17条“法人或者其他组织的营业执照等证明文件”的规定，采购人要求投标文件提供证明材料为： （1）投标人提供自有的固定场所作为服务场所，并为本项目派出人员提供服务，一般需提供固定场所自有产权证复印件（可以只复印关键页）、本项目拟派出人员购买的本单位社保记录（提供开标当月之前6个月内任意一个月社保缴纳证明）； （2）投标人由于自身原因在该项目投标期间未能设置服务场所来投标响应服务场所的需求，可以在其投标文件中承诺在中标后的签订合同环节按采购人要求服务场所的服务需求完成设置服务场所，并需在承诺中明确提供服务场所的方式：提供自有的固定场所作为服务场所并为本项目派出人员提供服务的方式或提供租赁的固定场所作为服务场所并为本项目派出人员提供服务的方式，以及在投标时在其投标文件提供了投标人按招标文件要求为本项目拟派出人员购买的本单位社保记录（提供开标当月之前6个月内任意一个月社保缴纳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2</w:t>
            </w:r>
          </w:p>
        </w:tc>
        <w:tc>
          <w:tcPr>
            <w:tcW w:w="2076" w:type="dxa"/>
          </w:tcPr>
          <w:p>
            <w:pPr>
              <w:pStyle w:val="4"/>
              <w:jc w:val="left"/>
            </w:pPr>
            <w:r>
              <w:t>服务团队的需求</w:t>
            </w:r>
          </w:p>
        </w:tc>
        <w:tc>
          <w:tcPr>
            <w:tcW w:w="2076" w:type="dxa"/>
          </w:tcPr>
          <w:p>
            <w:pPr>
              <w:pStyle w:val="4"/>
              <w:jc w:val="left"/>
            </w:pPr>
            <w:r>
              <w:t>政府采购活动面向中国境内，服务团队的社保记录时间设置（提供开标当月之前6个月内任意一个月社保缴纳证明）。 投标人需要安排服务团队的人员数量共80名，具体如下： 1、项目负责人及安保队长 投标人派出1名为其已经购买了社保的人员作为本项目负责人，负责本项目从领取中标通知书开始至合同验收完成的相关工作。 项目负责人1人，要求：1）需具有人社部门颁发的保安或物业管理相关的职业资格证；2）需具备学历证明；3）有退伍军人证书；4）有3年以上物业管理经验。 秩序维护安保队长2人，要求：1）需持有保安员证或以上职业资格证书（技能等级证书）；2）需具备学历证明；3）有退伍军人证书；4）有2年以上物业管理经验。 采购人设置此要求情况说明：本项目负责人需负责主持保安全面工作，组织制定各类安全制度，各类应急预案和治安保卫责任制、消防责任制，同时组织消防等各类应急预案的演练和培训工作，组织对管理辖区和各部门的安全检查工作，与相关部门协调工作等工作。该岗位人员整体综合素质要求较高，由此对投标人拟派出的项目负责人提出相应的服务能力要求。 2、派出实施人员 投标人需派项目实施人员77人（不含项目负责人及队长）。 ★①消防监控室14人，要求全部持有公安部消防部门颁发的建（构）筑物消防员证(或消防设施操作员证)；（需提供承诺函，格式自拟）。 ②普通安保岗63人，包括秩序维护班长、巡逻岗、门岗、车场岗及楼层守护岗等秩序维护人员,要求至少20人持有保安员证或退伍军人证。 人员的情况说明：消防监控中心是建筑消防设施的心脏，也是单位日常消防管理的中枢核心，发生火灾时是灭火救援的应急指挥中心。根据《中华人民共和国消防法》及《消防控制室通用技术要求》的有关规定，消防监控室值班人员必须实行双人双岗，持证上岗。因此本项目消防监控室要求配备专职持证上岗人员至少14名。 采购人设置社保记录时效的说明：投标人在投标文件中提供投标人为本项目服务团队人员购买的本单位社保记录（提供开标当月之前6个月内任意一个月社保缴纳证明）。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3</w:t>
            </w:r>
          </w:p>
        </w:tc>
        <w:tc>
          <w:tcPr>
            <w:tcW w:w="2076" w:type="dxa"/>
          </w:tcPr>
          <w:p>
            <w:pPr>
              <w:pStyle w:val="4"/>
              <w:jc w:val="left"/>
            </w:pPr>
            <w:r>
              <w:t>采购人根据自身项目需求增加的信誉</w:t>
            </w:r>
          </w:p>
        </w:tc>
        <w:tc>
          <w:tcPr>
            <w:tcW w:w="2076" w:type="dxa"/>
          </w:tcPr>
          <w:p>
            <w:pPr>
              <w:pStyle w:val="4"/>
              <w:jc w:val="left"/>
            </w:pPr>
            <w:r>
              <w:t>为了体现投标人标准化的管理水平和服务质量，投标人在投标文件中可提供有效期内的相关管理体系认证资料，如质量管理体系认证、环境管理体系认证、职业健康安全管理体系认证、应急预案管理能力认证。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4</w:t>
            </w:r>
          </w:p>
        </w:tc>
        <w:tc>
          <w:tcPr>
            <w:tcW w:w="2076" w:type="dxa"/>
          </w:tcPr>
          <w:p>
            <w:pPr>
              <w:pStyle w:val="4"/>
              <w:jc w:val="left"/>
            </w:pPr>
            <w:r>
              <w:t>本项目业绩因素的需求</w:t>
            </w:r>
          </w:p>
        </w:tc>
        <w:tc>
          <w:tcPr>
            <w:tcW w:w="2076" w:type="dxa"/>
          </w:tcPr>
          <w:p>
            <w:pPr>
              <w:pStyle w:val="4"/>
              <w:jc w:val="left"/>
            </w:pPr>
            <w:r>
              <w:t>投标人在投标文件提供从2022年1月1日至今取得的同类业绩。同类业绩证明文件是合同关键页复印件。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5</w:t>
            </w:r>
          </w:p>
        </w:tc>
        <w:tc>
          <w:tcPr>
            <w:tcW w:w="2076" w:type="dxa"/>
          </w:tcPr>
          <w:p>
            <w:pPr>
              <w:pStyle w:val="4"/>
              <w:jc w:val="left"/>
            </w:pPr>
            <w:r>
              <w:t>客户评价</w:t>
            </w:r>
          </w:p>
        </w:tc>
        <w:tc>
          <w:tcPr>
            <w:tcW w:w="2076" w:type="dxa"/>
          </w:tcPr>
          <w:p>
            <w:pPr>
              <w:pStyle w:val="4"/>
              <w:jc w:val="left"/>
            </w:pPr>
            <w:r>
              <w:t>投标人在投标文件提供2022年1月1日至今的项目（必须为以上投标人业绩情况中的有效计分的业绩，须提供评价单位的联系人及联系方式）。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pPr>
            <w:r>
              <w:t>说明</w:t>
            </w:r>
          </w:p>
        </w:tc>
        <w:tc>
          <w:tcPr>
            <w:tcW w:w="5538" w:type="dxa"/>
            <w:gridSpan w:val="4"/>
          </w:tcPr>
          <w:p>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物业管理服务</w:t>
            </w:r>
          </w:p>
        </w:tc>
        <w:tc>
          <w:tcPr>
            <w:tcW w:w="933" w:type="dxa"/>
          </w:tcPr>
          <w:p>
            <w:pPr>
              <w:pStyle w:val="4"/>
              <w:jc w:val="left"/>
            </w:pPr>
            <w:r>
              <w:t>保安物业管理服务</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8,064,000.00</w:t>
            </w:r>
          </w:p>
        </w:tc>
        <w:tc>
          <w:tcPr>
            <w:tcW w:w="933" w:type="dxa"/>
          </w:tcPr>
          <w:p>
            <w:pPr>
              <w:pStyle w:val="4"/>
              <w:jc w:val="right"/>
            </w:pPr>
            <w:r>
              <w:t>8,064,000.00</w:t>
            </w:r>
          </w:p>
        </w:tc>
        <w:tc>
          <w:tcPr>
            <w:tcW w:w="840" w:type="dxa"/>
          </w:tcPr>
          <w:p>
            <w:pPr>
              <w:pStyle w:val="4"/>
            </w:pPr>
            <w:r>
              <w:t>物业管理</w:t>
            </w:r>
          </w:p>
        </w:tc>
        <w:tc>
          <w:tcPr>
            <w:tcW w:w="933" w:type="dxa"/>
          </w:tcPr>
          <w:p>
            <w:pPr>
              <w:pStyle w:val="4"/>
            </w:pPr>
            <w:r>
              <w:t>详见附表一</w:t>
            </w:r>
          </w:p>
        </w:tc>
      </w:tr>
    </w:tbl>
    <w:p>
      <w:pPr>
        <w:pStyle w:val="4"/>
      </w:pPr>
      <w:r>
        <w:rPr>
          <w:b/>
        </w:rPr>
        <w:t>附表一：保安物业管理服务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jc w:val="both"/>
              <w:outlineLvl w:val="1"/>
            </w:pPr>
            <w:r>
              <w:rPr>
                <w:b/>
                <w:sz w:val="28"/>
              </w:rPr>
              <w:t>（一）本项目采购清单的情况</w:t>
            </w:r>
          </w:p>
          <w:p>
            <w:pPr>
              <w:pStyle w:val="4"/>
              <w:ind w:firstLine="560"/>
              <w:jc w:val="both"/>
            </w:pPr>
            <w:r>
              <w:rPr>
                <w:color w:val="000000"/>
                <w:sz w:val="28"/>
              </w:rPr>
              <w:t>1、本项目采购清单</w:t>
            </w:r>
          </w:p>
          <w:p>
            <w:pPr>
              <w:pStyle w:val="4"/>
              <w:ind w:firstLine="560"/>
              <w:jc w:val="both"/>
            </w:pPr>
            <w:r>
              <w:rPr>
                <w:color w:val="000000"/>
                <w:sz w:val="28"/>
              </w:rPr>
              <w:t>采购人确定本项目的主要标的：保安物业管理服务。</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8"/>
              <w:gridCol w:w="490"/>
              <w:gridCol w:w="1414"/>
              <w:gridCol w:w="518"/>
              <w:gridCol w:w="559"/>
              <w:gridCol w:w="1204"/>
              <w:gridCol w:w="75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8"/>
                    </w:rPr>
                    <w:t>序号</w:t>
                  </w:r>
                </w:p>
              </w:tc>
              <w:tc>
                <w:tcPr>
                  <w:tcW w:w="4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8"/>
                    </w:rPr>
                    <w:t>类别</w:t>
                  </w:r>
                </w:p>
              </w:tc>
              <w:tc>
                <w:tcPr>
                  <w:tcW w:w="15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8"/>
                    </w:rPr>
                    <w:t>标的名称</w:t>
                  </w:r>
                </w:p>
              </w:tc>
              <w:tc>
                <w:tcPr>
                  <w:tcW w:w="5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8"/>
                    </w:rPr>
                    <w:t>数量</w:t>
                  </w:r>
                </w:p>
              </w:tc>
              <w:tc>
                <w:tcPr>
                  <w:tcW w:w="5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8"/>
                    </w:rPr>
                    <w:t>单位</w:t>
                  </w:r>
                </w:p>
              </w:tc>
              <w:tc>
                <w:tcPr>
                  <w:tcW w:w="11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8"/>
                    </w:rPr>
                    <w:t>小计</w:t>
                  </w:r>
                </w:p>
              </w:tc>
              <w:tc>
                <w:tcPr>
                  <w:tcW w:w="7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8"/>
                    </w:rPr>
                    <w:t>主要标的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8"/>
                    </w:rPr>
                    <w:t>1</w:t>
                  </w:r>
                </w:p>
              </w:tc>
              <w:tc>
                <w:tcPr>
                  <w:tcW w:w="4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8"/>
                    </w:rPr>
                    <w:t>服务</w:t>
                  </w:r>
                </w:p>
              </w:tc>
              <w:tc>
                <w:tcPr>
                  <w:tcW w:w="1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8"/>
                    </w:rPr>
                    <w:t>保安物业管理服务</w:t>
                  </w:r>
                </w:p>
              </w:tc>
              <w:tc>
                <w:tcPr>
                  <w:tcW w:w="5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8"/>
                    </w:rPr>
                    <w:t>1</w:t>
                  </w:r>
                </w:p>
              </w:tc>
              <w:tc>
                <w:tcPr>
                  <w:tcW w:w="5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8"/>
                    </w:rPr>
                    <w:t>项</w:t>
                  </w:r>
                </w:p>
              </w:tc>
              <w:tc>
                <w:tcPr>
                  <w:tcW w:w="11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8"/>
                    </w:rPr>
                    <w:t>8064000</w:t>
                  </w:r>
                  <w:r>
                    <w:rPr>
                      <w:color w:val="000000"/>
                      <w:sz w:val="28"/>
                    </w:rPr>
                    <w:t>元</w:t>
                  </w:r>
                </w:p>
              </w:tc>
              <w:tc>
                <w:tcPr>
                  <w:tcW w:w="7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8"/>
                    </w:rPr>
                    <w:t>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43"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right"/>
                  </w:pPr>
                  <w:r>
                    <w:rPr>
                      <w:color w:val="000000"/>
                      <w:sz w:val="28"/>
                    </w:rPr>
                    <w:t>合计：</w:t>
                  </w:r>
                </w:p>
              </w:tc>
              <w:tc>
                <w:tcPr>
                  <w:tcW w:w="193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8"/>
                    </w:rPr>
                    <w:t>8064000</w:t>
                  </w:r>
                  <w:r>
                    <w:rPr>
                      <w:color w:val="000000"/>
                      <w:sz w:val="28"/>
                    </w:rPr>
                    <w:t>元</w:t>
                  </w:r>
                </w:p>
              </w:tc>
            </w:tr>
          </w:tbl>
          <w:p>
            <w:pPr>
              <w:pStyle w:val="4"/>
              <w:ind w:firstLine="560"/>
              <w:jc w:val="both"/>
            </w:pPr>
            <w:r>
              <w:rPr>
                <w:color w:val="000000"/>
                <w:sz w:val="28"/>
              </w:rPr>
              <w:t>按每岗位每人一周工作6天，每天工作8小时计，每月按每岗位每人标准工作时长结算，每月按每岗位每人工作时长计算，预算为4200元人民币，按80人计算，合计每月33.6万元，服务期为二年，采购总预算为806.40万元；总价包干，包含服务费、依法为保安人员缴纳社保、服装、通讯、个人安防工具等一切费用）。</w:t>
            </w:r>
          </w:p>
          <w:p>
            <w:pPr>
              <w:pStyle w:val="4"/>
              <w:ind w:firstLine="560"/>
              <w:jc w:val="both"/>
            </w:pPr>
            <w:r>
              <w:rPr>
                <w:sz w:val="28"/>
              </w:rPr>
              <w:t>2、采购清单具体要求</w:t>
            </w:r>
          </w:p>
          <w:p>
            <w:pPr>
              <w:pStyle w:val="4"/>
              <w:ind w:firstLine="560"/>
              <w:jc w:val="both"/>
            </w:pPr>
            <w:r>
              <w:rPr>
                <w:sz w:val="28"/>
              </w:rPr>
              <w:t>2.1</w:t>
            </w:r>
            <w:r>
              <w:rPr>
                <w:sz w:val="21"/>
              </w:rPr>
              <w:t xml:space="preserve"> </w:t>
            </w:r>
            <w:r>
              <w:rPr>
                <w:sz w:val="28"/>
              </w:rPr>
              <w:t>项目概况：</w:t>
            </w:r>
          </w:p>
          <w:p>
            <w:pPr>
              <w:pStyle w:val="4"/>
              <w:ind w:firstLine="560"/>
              <w:jc w:val="both"/>
            </w:pPr>
            <w:r>
              <w:rPr>
                <w:sz w:val="28"/>
              </w:rPr>
              <w:t>惠州市第二妇幼保健院设置病床总数约500张，总建筑面积约5万多平方米，其中：</w:t>
            </w:r>
          </w:p>
          <w:p>
            <w:pPr>
              <w:pStyle w:val="4"/>
              <w:ind w:firstLine="560"/>
              <w:jc w:val="both"/>
            </w:pPr>
            <w:r>
              <w:rPr>
                <w:sz w:val="28"/>
              </w:rPr>
              <w:t>（1）上排住院楼：地下1层、地面13层，地面建筑面积约27000平方米；</w:t>
            </w:r>
          </w:p>
          <w:p>
            <w:pPr>
              <w:pStyle w:val="4"/>
              <w:ind w:firstLine="560"/>
              <w:jc w:val="both"/>
            </w:pPr>
            <w:r>
              <w:rPr>
                <w:sz w:val="28"/>
              </w:rPr>
              <w:t>（2）上排保健楼：地面8层，地面建筑面积约4000平方米；</w:t>
            </w:r>
          </w:p>
          <w:p>
            <w:pPr>
              <w:pStyle w:val="4"/>
              <w:ind w:firstLine="560"/>
              <w:jc w:val="both"/>
            </w:pPr>
            <w:r>
              <w:rPr>
                <w:sz w:val="28"/>
              </w:rPr>
              <w:t>（3）江北院区：建筑面积约8300平方米；</w:t>
            </w:r>
          </w:p>
          <w:p>
            <w:pPr>
              <w:pStyle w:val="4"/>
              <w:ind w:firstLine="560"/>
              <w:jc w:val="both"/>
            </w:pPr>
            <w:r>
              <w:rPr>
                <w:sz w:val="28"/>
              </w:rPr>
              <w:t>（4）上排分院建筑面积B栋：3600平方米</w:t>
            </w:r>
          </w:p>
          <w:p>
            <w:pPr>
              <w:pStyle w:val="4"/>
              <w:ind w:firstLine="560"/>
              <w:jc w:val="both"/>
            </w:pPr>
            <w:r>
              <w:rPr>
                <w:sz w:val="28"/>
              </w:rPr>
              <w:t>（5）上排分院建筑面积A栋：2500平方米</w:t>
            </w:r>
          </w:p>
          <w:p>
            <w:pPr>
              <w:pStyle w:val="4"/>
              <w:ind w:firstLine="560"/>
              <w:jc w:val="both"/>
            </w:pPr>
            <w:r>
              <w:rPr>
                <w:sz w:val="28"/>
              </w:rPr>
              <w:t>（6）上排分院建筑面积C栋：3000平方米</w:t>
            </w:r>
          </w:p>
          <w:p>
            <w:pPr>
              <w:pStyle w:val="4"/>
              <w:ind w:firstLine="560"/>
              <w:jc w:val="both"/>
            </w:pPr>
            <w:r>
              <w:rPr>
                <w:sz w:val="28"/>
              </w:rPr>
              <w:t>（7）江北新院总面积：83990平方米</w:t>
            </w:r>
          </w:p>
          <w:p>
            <w:pPr>
              <w:pStyle w:val="4"/>
              <w:ind w:firstLine="560"/>
              <w:jc w:val="both"/>
            </w:pPr>
            <w:r>
              <w:rPr>
                <w:sz w:val="28"/>
              </w:rPr>
              <w:t>2.2 三个院区服务岗位配置为80人（其中管理岗位3人）。55岁以下人员必须大于总人数的80%，男性人员占比必须大于70%，所有人员有购买社保。（按标准每月服务工时不少于16640小时）</w:t>
            </w:r>
          </w:p>
          <w:p>
            <w:pPr>
              <w:pStyle w:val="4"/>
              <w:ind w:firstLine="560"/>
              <w:jc w:val="both"/>
            </w:pPr>
            <w:r>
              <w:rPr>
                <w:color w:val="000000"/>
                <w:sz w:val="28"/>
              </w:rPr>
              <w:t>具体岗位配置要求如下表:</w:t>
            </w:r>
            <w:r>
              <w:rPr>
                <w:sz w:val="21"/>
              </w:rPr>
              <w:t xml:space="preserve">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4"/>
              <w:gridCol w:w="451"/>
              <w:gridCol w:w="1505"/>
              <w:gridCol w:w="692"/>
              <w:gridCol w:w="524"/>
              <w:gridCol w:w="451"/>
              <w:gridCol w:w="758"/>
              <w:gridCol w:w="75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7" w:type="dxa"/>
                  <w:gridSpan w:val="8"/>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保安物业管理服务项目岗位配置表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序号</w:t>
                  </w:r>
                </w:p>
              </w:tc>
              <w:tc>
                <w:tcPr>
                  <w:tcW w:w="3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院区</w:t>
                  </w:r>
                </w:p>
              </w:tc>
              <w:tc>
                <w:tcPr>
                  <w:tcW w:w="20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配置区域及楼层</w:t>
                  </w:r>
                </w:p>
              </w:tc>
              <w:tc>
                <w:tcPr>
                  <w:tcW w:w="6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每岗位每周工作时长（小时）</w:t>
                  </w:r>
                </w:p>
              </w:tc>
              <w:tc>
                <w:tcPr>
                  <w:tcW w:w="5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每岗位每周工作天数</w:t>
                  </w:r>
                </w:p>
              </w:tc>
              <w:tc>
                <w:tcPr>
                  <w:tcW w:w="3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岗位数</w:t>
                  </w:r>
                </w:p>
              </w:tc>
              <w:tc>
                <w:tcPr>
                  <w:tcW w:w="6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人员配置数</w:t>
                  </w:r>
                </w:p>
              </w:tc>
              <w:tc>
                <w:tcPr>
                  <w:tcW w:w="52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人员                        小计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39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上排总院</w:t>
                  </w: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队长</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48</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52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39.44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2</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班长兼住院部巡逻岗</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门诊巡逻岗</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48</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4</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监控室（持建构筑物消防员证）</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7.02</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侧门岗（男形象岗）</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大门岗（男形象岗）</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7.02</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7</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急诊科大门</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8</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儿科门诊大门</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2</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2.34</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9</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六楼住院部（儿科）</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10</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八楼住院部（产二区）</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11</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十一楼住院部（产一区）</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12</w:t>
                  </w:r>
                </w:p>
              </w:tc>
              <w:tc>
                <w:tcPr>
                  <w:tcW w:w="39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江北新院</w:t>
                  </w: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经理</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48</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52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33.59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13</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队长</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48</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14</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班长兼住院楼巡查</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15</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门诊巡查</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16</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监控室（持建构筑物消防员证）</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7.02</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17</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医院地面停车场大门</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18</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门诊大门</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7.02</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19</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急诊科大门</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20</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地下室停车场车辆管制</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21</w:t>
                  </w:r>
                </w:p>
              </w:tc>
              <w:tc>
                <w:tcPr>
                  <w:tcW w:w="39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上排分院</w:t>
                  </w: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停车场岗（男形象岗）</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52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7.02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22</w:t>
                  </w:r>
                </w:p>
              </w:tc>
              <w:tc>
                <w:tcPr>
                  <w:tcW w:w="396" w:type="dxa"/>
                  <w:vMerge w:val="continue"/>
                  <w:tcBorders>
                    <w:top w:val="nil"/>
                    <w:left w:val="nil"/>
                    <w:bottom w:val="single" w:color="000000" w:sz="4" w:space="0"/>
                    <w:right w:val="single" w:color="000000" w:sz="4" w:space="0"/>
                  </w:tcBorders>
                </w:tcPr>
                <w:p/>
              </w:tc>
              <w:tc>
                <w:tcPr>
                  <w:tcW w:w="20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B栋住院部岗</w:t>
                  </w:r>
                </w:p>
              </w:tc>
              <w:tc>
                <w:tcPr>
                  <w:tcW w:w="6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52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3"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合计</w:t>
                  </w:r>
                </w:p>
              </w:tc>
              <w:tc>
                <w:tcPr>
                  <w:tcW w:w="3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80.05</w:t>
                  </w:r>
                </w:p>
              </w:tc>
              <w:tc>
                <w:tcPr>
                  <w:tcW w:w="5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7"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4"/>
                    </w:rPr>
                    <w:t>备注：</w:t>
                  </w:r>
                  <w:r>
                    <w:br w:type="textWrapping"/>
                  </w:r>
                  <w:r>
                    <w:rPr>
                      <w:color w:val="000000"/>
                      <w:sz w:val="24"/>
                    </w:rPr>
                    <w:t xml:space="preserve">    1.江北新院未搬迁前安保人员按现岗位以62名安保人员岗位工作时长运行，院方可根据实际调整岗位；</w:t>
                  </w:r>
                </w:p>
                <w:p>
                  <w:pPr>
                    <w:pStyle w:val="4"/>
                    <w:ind w:firstLine="480"/>
                    <w:jc w:val="left"/>
                  </w:pPr>
                  <w:r>
                    <w:rPr>
                      <w:color w:val="000000"/>
                      <w:sz w:val="24"/>
                    </w:rPr>
                    <w:t>2.江北新院搬迁后江北分院安保人员调配至新院区并根据需要逐步增加岗位及安保人员，满编为80名安保人员工作岗位时长，结算金额按实际岗位工作时长进行结算；</w:t>
                  </w:r>
                  <w:r>
                    <w:br w:type="textWrapping"/>
                  </w:r>
                  <w:r>
                    <w:rPr>
                      <w:color w:val="000000"/>
                      <w:sz w:val="24"/>
                    </w:rPr>
                    <w:t xml:space="preserve">   3.如出现突发状况或根据上级部门对医院安保有规范要求的则根据要求临时或长期增减安保人员，结算金额根据实际岗位工作时长进行结算。</w:t>
                  </w:r>
                </w:p>
              </w:tc>
            </w:tr>
          </w:tbl>
          <w:p>
            <w:pPr>
              <w:pStyle w:val="4"/>
              <w:jc w:val="both"/>
              <w:outlineLvl w:val="1"/>
            </w:pPr>
            <w:r>
              <w:rPr>
                <w:b/>
                <w:sz w:val="28"/>
              </w:rPr>
              <w:t>（二）本项目服务的内容</w:t>
            </w:r>
          </w:p>
          <w:p>
            <w:pPr>
              <w:pStyle w:val="4"/>
              <w:ind w:firstLine="562"/>
              <w:jc w:val="both"/>
            </w:pPr>
            <w:r>
              <w:rPr>
                <w:b/>
                <w:sz w:val="28"/>
              </w:rPr>
              <w:t>1、总体服务要求</w:t>
            </w:r>
          </w:p>
          <w:p>
            <w:pPr>
              <w:pStyle w:val="4"/>
              <w:ind w:firstLine="560"/>
              <w:jc w:val="both"/>
            </w:pPr>
            <w:r>
              <w:rPr>
                <w:sz w:val="28"/>
              </w:rPr>
              <w:t>在医院范围内24小时安全管理、巡逻等；做好人员进出的控制、盘查工作，做好物品放行管理、停车指引、消防管理等。设置岗位69个，满编为80人的岗位时长，具体配置根据医院的实际情况经医院确认后进行调整。</w:t>
            </w:r>
          </w:p>
          <w:p>
            <w:pPr>
              <w:pStyle w:val="4"/>
              <w:ind w:firstLine="562"/>
              <w:jc w:val="both"/>
            </w:pPr>
            <w:r>
              <w:rPr>
                <w:b/>
                <w:sz w:val="28"/>
              </w:rPr>
              <w:t>2、治安防范</w:t>
            </w:r>
          </w:p>
          <w:p>
            <w:pPr>
              <w:pStyle w:val="4"/>
              <w:ind w:firstLine="560"/>
              <w:jc w:val="both"/>
            </w:pPr>
            <w:r>
              <w:rPr>
                <w:sz w:val="28"/>
              </w:rPr>
              <w:t>（1）在医院范围内24小时巡逻。</w:t>
            </w:r>
          </w:p>
          <w:p>
            <w:pPr>
              <w:pStyle w:val="4"/>
              <w:ind w:firstLine="560"/>
              <w:jc w:val="both"/>
            </w:pPr>
            <w:r>
              <w:rPr>
                <w:sz w:val="28"/>
              </w:rPr>
              <w:t>①巡查公共设施是否完好。</w:t>
            </w:r>
          </w:p>
          <w:p>
            <w:pPr>
              <w:pStyle w:val="4"/>
              <w:ind w:firstLine="560"/>
              <w:jc w:val="both"/>
            </w:pPr>
            <w:r>
              <w:rPr>
                <w:sz w:val="28"/>
              </w:rPr>
              <w:t>②检查病人物品是否保管完好。</w:t>
            </w:r>
          </w:p>
          <w:p>
            <w:pPr>
              <w:pStyle w:val="4"/>
              <w:ind w:firstLine="560"/>
              <w:jc w:val="both"/>
            </w:pPr>
            <w:r>
              <w:rPr>
                <w:sz w:val="28"/>
              </w:rPr>
              <w:t>③巡查公共区域门窗、灯光、自来水、空调等各项节能的使用情况。</w:t>
            </w:r>
          </w:p>
          <w:p>
            <w:pPr>
              <w:pStyle w:val="4"/>
              <w:ind w:firstLine="560"/>
              <w:jc w:val="both"/>
            </w:pPr>
            <w:r>
              <w:rPr>
                <w:sz w:val="28"/>
              </w:rPr>
              <w:t>④及时清理推销、派发广告资料、医托等不法人员，警惕小偷作案。</w:t>
            </w:r>
          </w:p>
          <w:p>
            <w:pPr>
              <w:pStyle w:val="4"/>
              <w:ind w:firstLine="560"/>
              <w:jc w:val="both"/>
            </w:pPr>
            <w:r>
              <w:rPr>
                <w:sz w:val="28"/>
              </w:rPr>
              <w:t>（2）做好人员进出的控制、盘查工作，做好物品放行管理。</w:t>
            </w:r>
          </w:p>
          <w:p>
            <w:pPr>
              <w:pStyle w:val="4"/>
              <w:ind w:firstLine="560"/>
              <w:jc w:val="both"/>
            </w:pPr>
            <w:r>
              <w:rPr>
                <w:sz w:val="28"/>
              </w:rPr>
              <w:t>（3）给病人提供帮助及咨询服务工作，做好病人家属探视管理工作。</w:t>
            </w:r>
          </w:p>
          <w:p>
            <w:pPr>
              <w:pStyle w:val="4"/>
              <w:ind w:firstLine="560"/>
              <w:jc w:val="both"/>
            </w:pPr>
            <w:r>
              <w:rPr>
                <w:sz w:val="28"/>
              </w:rPr>
              <w:t>（4）保障医院正常的治安及医疗秩序，发现治安不安全因素，及时有效地处理。</w:t>
            </w:r>
          </w:p>
          <w:p>
            <w:pPr>
              <w:pStyle w:val="4"/>
              <w:ind w:firstLine="560"/>
              <w:jc w:val="both"/>
            </w:pPr>
            <w:r>
              <w:rPr>
                <w:sz w:val="28"/>
              </w:rPr>
              <w:t>（5）积极完成其他与医院安全有关的突发性工作。</w:t>
            </w:r>
          </w:p>
          <w:p>
            <w:pPr>
              <w:pStyle w:val="4"/>
              <w:ind w:firstLine="560"/>
              <w:jc w:val="both"/>
            </w:pPr>
            <w:r>
              <w:rPr>
                <w:sz w:val="28"/>
              </w:rPr>
              <w:t>（6）协助医院职能部门做好治安综合治理工作。</w:t>
            </w:r>
          </w:p>
          <w:p>
            <w:pPr>
              <w:pStyle w:val="4"/>
              <w:ind w:firstLine="560"/>
              <w:jc w:val="both"/>
            </w:pPr>
            <w:r>
              <w:rPr>
                <w:sz w:val="28"/>
              </w:rPr>
              <w:t>（7）监控室实行专职24小时值班。</w:t>
            </w:r>
          </w:p>
          <w:p>
            <w:pPr>
              <w:pStyle w:val="4"/>
              <w:ind w:firstLine="562"/>
              <w:jc w:val="both"/>
            </w:pPr>
            <w:r>
              <w:rPr>
                <w:b/>
                <w:sz w:val="28"/>
              </w:rPr>
              <w:t>3、消防管理</w:t>
            </w:r>
          </w:p>
          <w:p>
            <w:pPr>
              <w:pStyle w:val="4"/>
              <w:ind w:firstLine="560"/>
              <w:jc w:val="both"/>
            </w:pPr>
            <w:r>
              <w:rPr>
                <w:sz w:val="28"/>
              </w:rPr>
              <w:t>（1）消防中心值班</w:t>
            </w:r>
          </w:p>
          <w:p>
            <w:pPr>
              <w:pStyle w:val="4"/>
              <w:ind w:firstLine="560"/>
              <w:jc w:val="both"/>
            </w:pPr>
            <w:r>
              <w:rPr>
                <w:sz w:val="28"/>
              </w:rPr>
              <w:t>①消防监控中心24小时持证值班，双人双岗，有详细的值班记录。</w:t>
            </w:r>
          </w:p>
          <w:p>
            <w:pPr>
              <w:pStyle w:val="4"/>
              <w:ind w:firstLine="560"/>
              <w:jc w:val="both"/>
            </w:pPr>
            <w:r>
              <w:rPr>
                <w:sz w:val="28"/>
              </w:rPr>
              <w:t>②熟悉消防中心设备操作规程和有关规定操作，做到安全操作，严防操作失误造成事故发生。</w:t>
            </w:r>
          </w:p>
          <w:p>
            <w:pPr>
              <w:pStyle w:val="4"/>
              <w:ind w:firstLine="560"/>
              <w:jc w:val="both"/>
            </w:pPr>
            <w:r>
              <w:rPr>
                <w:sz w:val="28"/>
              </w:rPr>
              <w:t>③认真监控消防设备，发现异常或报警，及时通知管理员到报警点核实。如属火警迅速组织扑救和疏散；如属消防系统故障引发的误报要及时纠正处理并通知外委单位维护。</w:t>
            </w:r>
          </w:p>
          <w:p>
            <w:pPr>
              <w:pStyle w:val="4"/>
              <w:ind w:firstLine="560"/>
              <w:jc w:val="both"/>
            </w:pPr>
            <w:r>
              <w:rPr>
                <w:sz w:val="28"/>
              </w:rPr>
              <w:t>④做好消防中心设备的清洁卫生，保持整洁、干净。</w:t>
            </w:r>
          </w:p>
          <w:p>
            <w:pPr>
              <w:pStyle w:val="4"/>
              <w:ind w:firstLine="560"/>
              <w:jc w:val="both"/>
            </w:pPr>
            <w:r>
              <w:rPr>
                <w:sz w:val="28"/>
              </w:rPr>
              <w:t>⑤认真监控安防摄像系统，及时发现防盗、治安及消防迹象，指挥巡逻管理员及时到达现场处理事件。</w:t>
            </w:r>
          </w:p>
          <w:p>
            <w:pPr>
              <w:pStyle w:val="4"/>
              <w:ind w:firstLine="560"/>
              <w:jc w:val="both"/>
            </w:pPr>
            <w:r>
              <w:rPr>
                <w:sz w:val="28"/>
              </w:rPr>
              <w:t>（2）检查消防隐患、定时检查消防箱、灭火器、应急灯、安全出口标志、消防门等消防设施是否完好。发现损坏、丢失、不符合使用要求及时通知相关人员处理；认真做好检查记录，每月报医院存档。</w:t>
            </w:r>
          </w:p>
          <w:p>
            <w:pPr>
              <w:pStyle w:val="4"/>
              <w:ind w:firstLine="560"/>
              <w:jc w:val="both"/>
            </w:pPr>
            <w:r>
              <w:rPr>
                <w:sz w:val="28"/>
              </w:rPr>
              <w:t>（3）协助医院组织的消防演习。</w:t>
            </w:r>
          </w:p>
          <w:p>
            <w:pPr>
              <w:pStyle w:val="4"/>
              <w:ind w:firstLine="560"/>
              <w:jc w:val="both"/>
            </w:pPr>
            <w:r>
              <w:rPr>
                <w:sz w:val="28"/>
              </w:rPr>
              <w:t>（4）定期对管理员进行消防知识培训。</w:t>
            </w:r>
          </w:p>
          <w:p>
            <w:pPr>
              <w:pStyle w:val="4"/>
              <w:ind w:firstLine="560"/>
              <w:jc w:val="both"/>
            </w:pPr>
            <w:r>
              <w:rPr>
                <w:sz w:val="28"/>
              </w:rPr>
              <w:t>（5）协助医院监督外委单位（含保质期内施工单位和消防维保单位）维护消防设施、防备、保证正常运作。</w:t>
            </w:r>
          </w:p>
          <w:p>
            <w:pPr>
              <w:pStyle w:val="4"/>
              <w:ind w:firstLine="560"/>
              <w:jc w:val="both"/>
            </w:pPr>
            <w:r>
              <w:rPr>
                <w:sz w:val="28"/>
              </w:rPr>
              <w:t>（6）制订可行的消防安全应急处理预案，配合医院及时处理突发事件。保安队兼负消防、治安应急分队职责，院内任何时间、地点出现突发事件，应急分队能及时赶到现场并协助处理，以保护医务人员及病人人身安全及财产安全。</w:t>
            </w:r>
          </w:p>
          <w:p>
            <w:pPr>
              <w:pStyle w:val="4"/>
              <w:ind w:firstLine="562"/>
              <w:jc w:val="both"/>
            </w:pPr>
            <w:r>
              <w:rPr>
                <w:b/>
                <w:sz w:val="28"/>
              </w:rPr>
              <w:t>4、交通、停车秩序管理</w:t>
            </w:r>
          </w:p>
          <w:p>
            <w:pPr>
              <w:pStyle w:val="4"/>
              <w:ind w:firstLine="560"/>
              <w:jc w:val="both"/>
            </w:pPr>
            <w:r>
              <w:rPr>
                <w:sz w:val="28"/>
              </w:rPr>
              <w:t>（1）为医院停车场科学、合理设置岗位。</w:t>
            </w:r>
          </w:p>
          <w:p>
            <w:pPr>
              <w:pStyle w:val="4"/>
              <w:ind w:firstLine="560"/>
              <w:jc w:val="both"/>
            </w:pPr>
            <w:r>
              <w:rPr>
                <w:sz w:val="28"/>
              </w:rPr>
              <w:t>（2）在上下班高峰期安排人员指挥车辆行驶。</w:t>
            </w:r>
          </w:p>
          <w:p>
            <w:pPr>
              <w:pStyle w:val="4"/>
              <w:ind w:firstLine="560"/>
              <w:jc w:val="both"/>
            </w:pPr>
            <w:r>
              <w:rPr>
                <w:sz w:val="28"/>
              </w:rPr>
              <w:t>（3）做好车辆检查登记及停车工作。</w:t>
            </w:r>
          </w:p>
          <w:p>
            <w:pPr>
              <w:pStyle w:val="4"/>
              <w:ind w:firstLine="560"/>
              <w:jc w:val="both"/>
            </w:pPr>
            <w:r>
              <w:rPr>
                <w:sz w:val="28"/>
              </w:rPr>
              <w:t>（4）做好车辆的安全防范工作。</w:t>
            </w:r>
          </w:p>
          <w:p>
            <w:pPr>
              <w:pStyle w:val="4"/>
              <w:ind w:firstLine="560"/>
              <w:jc w:val="both"/>
            </w:pPr>
            <w:r>
              <w:rPr>
                <w:sz w:val="28"/>
              </w:rPr>
              <w:t>（5）提醒司机做好贵重物品保管及车辆安全防范工作。</w:t>
            </w:r>
          </w:p>
          <w:p>
            <w:pPr>
              <w:pStyle w:val="4"/>
              <w:ind w:firstLine="560"/>
              <w:jc w:val="both"/>
            </w:pPr>
            <w:r>
              <w:rPr>
                <w:sz w:val="28"/>
              </w:rPr>
              <w:t>（6）确保道路畅通、停车秩序良好，无因管理不当造成停车混乱，无碰撞，禁止乱停放及一车占两位现象。</w:t>
            </w:r>
          </w:p>
          <w:p>
            <w:pPr>
              <w:pStyle w:val="4"/>
              <w:ind w:firstLine="560"/>
              <w:jc w:val="both"/>
            </w:pPr>
            <w:r>
              <w:rPr>
                <w:sz w:val="28"/>
              </w:rPr>
              <w:t>（7）定期检查车场停车设施。</w:t>
            </w:r>
          </w:p>
          <w:p>
            <w:pPr>
              <w:pStyle w:val="4"/>
              <w:ind w:firstLine="560"/>
              <w:jc w:val="both"/>
            </w:pPr>
            <w:r>
              <w:rPr>
                <w:sz w:val="28"/>
              </w:rPr>
              <w:t>（8）协助车主处理车场保险事宜。</w:t>
            </w:r>
          </w:p>
          <w:p>
            <w:pPr>
              <w:pStyle w:val="4"/>
              <w:spacing w:before="105" w:after="105"/>
              <w:ind w:firstLine="562"/>
              <w:jc w:val="left"/>
            </w:pPr>
            <w:r>
              <w:rPr>
                <w:b/>
                <w:sz w:val="28"/>
              </w:rPr>
              <w:t>5.应急预案</w:t>
            </w:r>
          </w:p>
          <w:p>
            <w:pPr>
              <w:pStyle w:val="4"/>
              <w:spacing w:before="105" w:after="105"/>
              <w:ind w:firstLine="562"/>
              <w:jc w:val="left"/>
            </w:pPr>
            <w:r>
              <w:rPr>
                <w:b/>
                <w:sz w:val="28"/>
              </w:rPr>
              <w:t>5.1</w:t>
            </w:r>
            <w:r>
              <w:rPr>
                <w:b/>
              </w:rPr>
              <w:t xml:space="preserve"> </w:t>
            </w:r>
            <w:r>
              <w:rPr>
                <w:b/>
                <w:sz w:val="28"/>
              </w:rPr>
              <w:t>突发事件的应急预案</w:t>
            </w:r>
          </w:p>
          <w:p>
            <w:pPr>
              <w:pStyle w:val="4"/>
              <w:spacing w:before="105" w:after="105"/>
              <w:ind w:firstLine="560"/>
              <w:jc w:val="left"/>
            </w:pPr>
            <w:r>
              <w:rPr>
                <w:sz w:val="28"/>
              </w:rPr>
              <w:t>（1）制定突发事件安全责任书，明确突发事件责任人及应承担的安全责任。</w:t>
            </w:r>
          </w:p>
          <w:p>
            <w:pPr>
              <w:pStyle w:val="4"/>
              <w:spacing w:before="105" w:after="105"/>
              <w:ind w:firstLine="560"/>
              <w:jc w:val="left"/>
            </w:pPr>
            <w:r>
              <w:rPr>
                <w:sz w:val="28"/>
              </w:rPr>
              <w:t>（2）建立应急突发事件处置队伍，明确各自的职责。按照“平安医院”的建设要求做好日常培训、演练工作，识别、分析各种潜在风险，针对不同风险类型制定相应解决方案，并配备应急物资。</w:t>
            </w:r>
          </w:p>
          <w:p>
            <w:pPr>
              <w:pStyle w:val="4"/>
              <w:spacing w:before="105" w:after="105"/>
              <w:ind w:firstLine="560"/>
              <w:jc w:val="left"/>
            </w:pPr>
            <w:r>
              <w:rPr>
                <w:sz w:val="28"/>
              </w:rPr>
              <w:t>（3）制定各种应急预案，方案包含：各种突发事件处理（</w:t>
            </w:r>
            <w:r>
              <w:rPr>
                <w:color w:val="000000"/>
                <w:sz w:val="28"/>
              </w:rPr>
              <w:t>医院突发停水、停电、</w:t>
            </w:r>
            <w:r>
              <w:rPr>
                <w:sz w:val="28"/>
              </w:rPr>
              <w:t>火灾、医闹</w:t>
            </w:r>
            <w:r>
              <w:rPr>
                <w:color w:val="000000"/>
                <w:sz w:val="28"/>
              </w:rPr>
              <w:t>等事件的</w:t>
            </w:r>
            <w:r>
              <w:rPr>
                <w:sz w:val="28"/>
              </w:rPr>
              <w:t>应急预案），突发性自然灾害（台风、暴雨、防洪、地震等应急预案）、公共管理类（疫情防控安保应急预案等），每年组织2次以上应急演练，同时做好演练的台账记录及演练总结。发生意外事件时，及时采取应急措施，维护办公区域物业服务正常进行，保护医院的生命财产安全。</w:t>
            </w:r>
          </w:p>
          <w:p>
            <w:pPr>
              <w:pStyle w:val="4"/>
              <w:spacing w:before="105" w:after="105"/>
              <w:ind w:firstLine="560"/>
              <w:jc w:val="left"/>
            </w:pPr>
            <w:r>
              <w:rPr>
                <w:sz w:val="28"/>
              </w:rPr>
              <w:t>（4）办公区域物业服务应急预案终止实施后，积极采取措施，在尽可能短的时间内，消除事故带来的不良影响，妥善安置和慰问受害及受影响的人员和部门。</w:t>
            </w:r>
          </w:p>
          <w:p>
            <w:pPr>
              <w:pStyle w:val="4"/>
              <w:spacing w:before="105" w:after="105"/>
              <w:ind w:firstLine="560"/>
              <w:jc w:val="left"/>
            </w:pPr>
            <w:r>
              <w:rPr>
                <w:sz w:val="28"/>
              </w:rPr>
              <w:t>（5）事故处理后，及时形成事故应急总结报告，完善应急救援工作方案。</w:t>
            </w:r>
          </w:p>
          <w:p>
            <w:pPr>
              <w:pStyle w:val="4"/>
              <w:spacing w:before="105" w:after="105"/>
              <w:ind w:firstLine="562"/>
              <w:jc w:val="left"/>
            </w:pPr>
            <w:r>
              <w:rPr>
                <w:b/>
                <w:sz w:val="28"/>
              </w:rPr>
              <w:t>5.2</w:t>
            </w:r>
            <w:r>
              <w:rPr>
                <w:b/>
              </w:rPr>
              <w:t xml:space="preserve"> </w:t>
            </w:r>
            <w:r>
              <w:rPr>
                <w:b/>
                <w:sz w:val="28"/>
              </w:rPr>
              <w:t>大型活动秩序应急预案</w:t>
            </w:r>
          </w:p>
          <w:p>
            <w:pPr>
              <w:pStyle w:val="4"/>
              <w:spacing w:before="105" w:after="105"/>
              <w:ind w:firstLine="560"/>
              <w:jc w:val="left"/>
            </w:pPr>
            <w:r>
              <w:rPr>
                <w:sz w:val="28"/>
              </w:rPr>
              <w:t>（1）制定相应的活动秩序维护方案，合理安排人员，并对场所的安全隐患进行排查。</w:t>
            </w:r>
          </w:p>
          <w:p>
            <w:pPr>
              <w:pStyle w:val="4"/>
              <w:spacing w:before="105" w:after="105"/>
              <w:ind w:firstLine="560"/>
              <w:jc w:val="left"/>
            </w:pPr>
            <w:r>
              <w:rPr>
                <w:sz w:val="28"/>
              </w:rPr>
              <w:t>（2）保障通道、出入口、停车场等区域畅通。</w:t>
            </w:r>
          </w:p>
          <w:p>
            <w:pPr>
              <w:pStyle w:val="4"/>
              <w:spacing w:after="120"/>
              <w:ind w:firstLine="560"/>
              <w:jc w:val="both"/>
            </w:pPr>
            <w:r>
              <w:rPr>
                <w:sz w:val="28"/>
              </w:rPr>
              <w:t>（3）活动举办过程中，做好现场秩序的维护和突发事故的处置工作，确保活动正常进行。</w:t>
            </w:r>
          </w:p>
          <w:p>
            <w:pPr>
              <w:pStyle w:val="4"/>
              <w:ind w:firstLine="562"/>
              <w:jc w:val="both"/>
            </w:pPr>
            <w:r>
              <w:rPr>
                <w:b/>
                <w:sz w:val="28"/>
              </w:rPr>
              <w:t>6.服务管理要求</w:t>
            </w:r>
          </w:p>
          <w:p>
            <w:pPr>
              <w:pStyle w:val="4"/>
              <w:ind w:firstLine="560"/>
              <w:jc w:val="both"/>
            </w:pPr>
            <w:r>
              <w:rPr>
                <w:sz w:val="28"/>
              </w:rPr>
              <w:t>（1）中标人与采购人签订合同后，应立即组织安排相应服务辅助工作，并按合同规定向采购人提供符合要求的服务团队。</w:t>
            </w:r>
          </w:p>
          <w:p>
            <w:pPr>
              <w:pStyle w:val="4"/>
              <w:ind w:firstLine="560"/>
              <w:jc w:val="both"/>
            </w:pPr>
            <w:r>
              <w:rPr>
                <w:sz w:val="28"/>
              </w:rPr>
              <w:t>（2）对不符合清单要求的服务团队实施人员，采购人有权拒绝接收。</w:t>
            </w:r>
          </w:p>
          <w:p>
            <w:pPr>
              <w:pStyle w:val="4"/>
              <w:ind w:firstLine="560"/>
              <w:jc w:val="both"/>
            </w:pPr>
            <w:r>
              <w:rPr>
                <w:sz w:val="28"/>
              </w:rPr>
              <w:t>（3）中标人提供的现场服务辅助人员需服从采购人的安排和管理。采购人有权要求调换不适合岗位要求的服务辅助人员。中标人调换服务辅助人员需得到采购单位的同意。</w:t>
            </w:r>
          </w:p>
          <w:p>
            <w:pPr>
              <w:pStyle w:val="4"/>
              <w:ind w:firstLine="560"/>
              <w:jc w:val="both"/>
            </w:pPr>
            <w:r>
              <w:rPr>
                <w:sz w:val="28"/>
              </w:rPr>
              <w:t>（4）工作时间</w:t>
            </w:r>
          </w:p>
          <w:p>
            <w:pPr>
              <w:pStyle w:val="4"/>
              <w:ind w:firstLine="560"/>
              <w:jc w:val="both"/>
            </w:pPr>
            <w:r>
              <w:rPr>
                <w:sz w:val="28"/>
              </w:rPr>
              <w:t>全体现场服务辅助人员工作时间由采购人根据国家有关规定及实际工作需要具体安排，其他团队实施人员由中标人具体安排。</w:t>
            </w:r>
          </w:p>
          <w:p>
            <w:pPr>
              <w:pStyle w:val="4"/>
              <w:ind w:firstLine="560"/>
              <w:jc w:val="both"/>
            </w:pPr>
            <w:r>
              <w:rPr>
                <w:sz w:val="28"/>
              </w:rPr>
              <w:t>（5）服务责任</w:t>
            </w:r>
          </w:p>
          <w:p>
            <w:pPr>
              <w:pStyle w:val="4"/>
              <w:ind w:firstLine="560"/>
              <w:jc w:val="both"/>
            </w:pPr>
            <w:r>
              <w:rPr>
                <w:sz w:val="28"/>
              </w:rPr>
              <w:t>A、因服务辅助人员工作失职、故意行为、违法犯罪行为造成采购单位经济损失的，中标人应协助采购单位对服务辅助人员进行处理，如因中标人自身原因导致纠纷扩大或未能减小采购单位相关损失的，由中标人承担相应责任；因中标人自身原因所引发的一切纠纷，由中标人负完全责任。</w:t>
            </w:r>
          </w:p>
          <w:p>
            <w:pPr>
              <w:pStyle w:val="4"/>
              <w:ind w:firstLine="560"/>
              <w:jc w:val="both"/>
            </w:pPr>
            <w:r>
              <w:rPr>
                <w:sz w:val="28"/>
              </w:rPr>
              <w:t>B、中标人根据采购单位需求提供的现场服务辅助人员，服务辅助人员按照采购单位规章制度和相关岗位职责开展工作。</w:t>
            </w:r>
          </w:p>
          <w:p>
            <w:pPr>
              <w:pStyle w:val="4"/>
              <w:ind w:firstLine="560"/>
              <w:jc w:val="both"/>
            </w:pPr>
            <w:r>
              <w:rPr>
                <w:sz w:val="28"/>
              </w:rPr>
              <w:t>C、中标人负责服务团队所有实施人员的人事、劳资、社会保险、基础培训等人事劳资管理工作，并提供为服务团队实施人员办理劳动用工手续（签订劳动合同等）、结算发放工资、发放经济补偿金、缴纳社会保险、缴存公积金、处理保险理赔、管理人事档案、提供员工培训等方面的管理服务。</w:t>
            </w:r>
          </w:p>
          <w:p>
            <w:pPr>
              <w:pStyle w:val="4"/>
              <w:ind w:firstLine="560"/>
              <w:jc w:val="both"/>
            </w:pPr>
            <w:r>
              <w:rPr>
                <w:sz w:val="28"/>
              </w:rPr>
              <w:t>D、服务团队实施人员与中标人位存在劳动法律关系（包括劳动合同关系、工资保险关系和劳动用工手续等），中标人为用工单位，服务辅助人员与采购单位只存在工作管理关系，不存在劳动法律关系。</w:t>
            </w:r>
          </w:p>
          <w:p>
            <w:pPr>
              <w:pStyle w:val="4"/>
              <w:ind w:firstLine="560"/>
              <w:jc w:val="both"/>
            </w:pPr>
            <w:r>
              <w:rPr>
                <w:sz w:val="28"/>
              </w:rPr>
              <w:t>E、服务团队实施人员入职后，如采购单位需要，中标人有义务及时向采购单位提供服务团队实施人员有关资料，包括个人信息、体检表、劳动合同、社会保险证明、学历证明等个人资料，采购单位承诺不随意对外泄露。</w:t>
            </w:r>
          </w:p>
          <w:p>
            <w:pPr>
              <w:pStyle w:val="4"/>
              <w:ind w:firstLine="560"/>
              <w:jc w:val="both"/>
            </w:pPr>
            <w:r>
              <w:rPr>
                <w:sz w:val="28"/>
              </w:rPr>
              <w:t>F、中标人管理人员应定期与采购单位就服务团队实施人员的品德、技能、考勤、业绩等方面的相关信息进行沟通交流并交换意见。及时调查掌握服务团队实施人员的异常反应，对有特殊困难的服务辅助人员给予必要的关怀，及时处理采购单位与服务团队实施人员之间的管理矛盾。</w:t>
            </w:r>
          </w:p>
          <w:p>
            <w:pPr>
              <w:pStyle w:val="4"/>
              <w:ind w:firstLine="560"/>
              <w:jc w:val="both"/>
            </w:pPr>
            <w:r>
              <w:rPr>
                <w:sz w:val="28"/>
              </w:rPr>
              <w:t>G、中标人应经常性对服务团队实施人员进行职业道德教育，监督服务团队实施人员执行采购单位规章制度，协助采购单位处理违规违法人员。</w:t>
            </w:r>
          </w:p>
          <w:p>
            <w:pPr>
              <w:pStyle w:val="4"/>
              <w:ind w:firstLine="560"/>
              <w:jc w:val="both"/>
            </w:pPr>
            <w:r>
              <w:rPr>
                <w:sz w:val="28"/>
              </w:rPr>
              <w:t>（6）现场服务辅助人员管理要求</w:t>
            </w:r>
          </w:p>
          <w:p>
            <w:pPr>
              <w:pStyle w:val="4"/>
              <w:ind w:firstLine="560"/>
              <w:jc w:val="both"/>
            </w:pPr>
            <w:r>
              <w:rPr>
                <w:sz w:val="28"/>
              </w:rPr>
              <w:t>A、服务辅助人员按照采购清单具体要求，身体健康，能胜任工作。</w:t>
            </w:r>
          </w:p>
          <w:p>
            <w:pPr>
              <w:pStyle w:val="4"/>
              <w:ind w:firstLine="560"/>
              <w:jc w:val="both"/>
            </w:pPr>
            <w:r>
              <w:rPr>
                <w:sz w:val="28"/>
              </w:rPr>
              <w:t>B、有较强的工作事业心、责任感，仪表严谨，举止端庄，谈吐文明。无刑事犯罪及其它黄、赌、毒、“邪教”等不良记录。</w:t>
            </w:r>
          </w:p>
          <w:p>
            <w:pPr>
              <w:pStyle w:val="4"/>
              <w:ind w:firstLine="560"/>
              <w:jc w:val="both"/>
            </w:pPr>
            <w:r>
              <w:rPr>
                <w:sz w:val="28"/>
              </w:rPr>
              <w:t>C、中标人提供现的场服务辅助人员应遵守国家法律法规以及采购人的规章制度、管理规范和劳动纪律，服从和执行采购人的工作安排和调度，接受采购人管理人员的检查监督。</w:t>
            </w:r>
          </w:p>
          <w:p>
            <w:pPr>
              <w:pStyle w:val="4"/>
              <w:ind w:firstLine="560"/>
              <w:jc w:val="both"/>
            </w:pPr>
            <w:r>
              <w:rPr>
                <w:sz w:val="28"/>
              </w:rPr>
              <w:t>D、服务辅助人员必需严守秘密，不能泄露与工作有关的任何信息。中标人应要求服务岗位外包人员不得以任何形式向他人提供或泄露采购人的涉密信息。</w:t>
            </w:r>
          </w:p>
          <w:p>
            <w:pPr>
              <w:pStyle w:val="4"/>
              <w:ind w:firstLine="560"/>
              <w:jc w:val="both"/>
            </w:pPr>
            <w:r>
              <w:rPr>
                <w:sz w:val="28"/>
              </w:rPr>
              <w:t>E、服务辅助人员不服从采购人日常工作管理以及违反采购人的劳动纪律的，采购人有权依据有关管理规定通知中标人进行相应的处罚。</w:t>
            </w:r>
          </w:p>
          <w:p>
            <w:pPr>
              <w:pStyle w:val="4"/>
              <w:ind w:firstLine="560"/>
              <w:jc w:val="both"/>
            </w:pPr>
            <w:r>
              <w:rPr>
                <w:sz w:val="28"/>
              </w:rPr>
              <w:t>F、服务辅助人员从采购人领取的工作设备、配件及其他物品，由采购单位负责登记管理，员工离职时一并交还采购单位。</w:t>
            </w:r>
          </w:p>
          <w:p>
            <w:pPr>
              <w:pStyle w:val="4"/>
              <w:ind w:firstLine="560"/>
              <w:jc w:val="both"/>
            </w:pPr>
            <w:r>
              <w:rPr>
                <w:sz w:val="28"/>
              </w:rPr>
              <w:t>G、合同期内服务辅助人员有下列情况之一的，采购人可随时退回或要求中标人更换，但需提供有效的下列事实的证据材料：</w:t>
            </w:r>
          </w:p>
          <w:p>
            <w:pPr>
              <w:pStyle w:val="4"/>
              <w:ind w:firstLine="560"/>
              <w:jc w:val="both"/>
            </w:pPr>
            <w:r>
              <w:rPr>
                <w:sz w:val="28"/>
              </w:rPr>
              <w:t>1）试用期内被证明不符合录用条件的；</w:t>
            </w:r>
          </w:p>
          <w:p>
            <w:pPr>
              <w:pStyle w:val="4"/>
              <w:ind w:firstLine="560"/>
              <w:jc w:val="both"/>
            </w:pPr>
            <w:r>
              <w:rPr>
                <w:sz w:val="28"/>
              </w:rPr>
              <w:t>2）严重违反采购人依法制定的规章制度、业务规程或劳动纪律的；</w:t>
            </w:r>
          </w:p>
          <w:p>
            <w:pPr>
              <w:pStyle w:val="4"/>
              <w:ind w:firstLine="560"/>
              <w:jc w:val="both"/>
            </w:pPr>
            <w:r>
              <w:rPr>
                <w:sz w:val="28"/>
              </w:rPr>
              <w:t>3）严重失职，营私舞弊，给采购人利益造成重大损害的；</w:t>
            </w:r>
          </w:p>
          <w:p>
            <w:pPr>
              <w:pStyle w:val="4"/>
              <w:ind w:firstLine="560"/>
              <w:jc w:val="both"/>
            </w:pPr>
            <w:r>
              <w:rPr>
                <w:sz w:val="28"/>
              </w:rPr>
              <w:t>4）有违法犯罪行为被追究刑事责任的；</w:t>
            </w:r>
          </w:p>
          <w:p>
            <w:pPr>
              <w:pStyle w:val="4"/>
              <w:jc w:val="both"/>
            </w:pPr>
            <w:r>
              <w:rPr>
                <w:sz w:val="28"/>
              </w:rPr>
              <w:t>5）服务辅助人员同时与其他用人单位建立劳动关系，对完成采购人的工作任务造成严重影响，或者经采购人提出，拒不改正的。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1.采购代理机构：本项目是指惠州市公共资源交易中心惠城分中心，负责整个采购活动的组织，依法负责编制和发布招标文件，对招标文件拥有最终的解释权，不以任何身份出任评标委员会成员。</w:t>
      </w:r>
    </w:p>
    <w:p>
      <w:pPr>
        <w:pStyle w:val="4"/>
        <w:ind w:firstLine="480"/>
      </w:pPr>
      <w:r>
        <w:t xml:space="preserve"> 2.采购人：本项目是指惠州市第二妇幼保健院，是采购活动当事人之一，负责项目的整体规划、技术方案可行性设计论证与实施，作为合同采购方（用户）的主体承担质疑回复、履行合同、验收与评价等义务。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pPr>
            <w:r>
              <w:t>采购包1：保证金人民币：0.00元整。</w:t>
            </w:r>
          </w:p>
          <w:p>
            <w:pPr>
              <w:pStyle w:val="4"/>
            </w:pPr>
            <w:r>
              <w:t>开户单位： 无</w:t>
            </w:r>
          </w:p>
          <w:p>
            <w:pPr>
              <w:pStyle w:val="4"/>
            </w:pPr>
            <w:r>
              <w:t>开户账号： 无</w:t>
            </w:r>
          </w:p>
          <w:p>
            <w:pPr>
              <w:pStyle w:val="4"/>
            </w:pPr>
            <w:r>
              <w:t>开户银行： 无</w:t>
            </w:r>
          </w:p>
          <w:p>
            <w:pPr>
              <w:pStyle w:val="4"/>
            </w:pPr>
            <w:r>
              <w:t>支票提交方式： 无</w:t>
            </w:r>
          </w:p>
          <w:p>
            <w:pPr>
              <w:pStyle w:val="4"/>
            </w:pPr>
            <w:r>
              <w:t>汇票、本票提交方式： 无</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盘(或光盘)0份，加密的电子投标文件与非加密的电子投标文件必须完全一致。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采购包1：2家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采购包1：非专门面向中小企业</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惠州市公共资源交易中心惠城分中心代收。具体操作要求详见惠州市公共资源交易中心惠城分中心有关指引，递交事宜请自行咨询惠州市公共资源交易中心惠城分中心；请各投标人在投标文件递交截止时间前按须知前附表规定的金额递交至惠州市公共资源交易中心惠城分中心，到账情况以开标时惠州市公共资源交易中心惠城分中心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质疑联系人：陈女士</w:t>
      </w:r>
    </w:p>
    <w:p>
      <w:pPr>
        <w:pStyle w:val="4"/>
        <w:ind w:firstLine="480"/>
      </w:pPr>
      <w:r>
        <w:t>电话：0752-7381667</w:t>
      </w:r>
    </w:p>
    <w:p>
      <w:pPr>
        <w:pStyle w:val="4"/>
        <w:ind w:firstLine="480"/>
      </w:pPr>
      <w:r>
        <w:t>传真：无</w:t>
      </w:r>
    </w:p>
    <w:p>
      <w:pPr>
        <w:pStyle w:val="4"/>
        <w:ind w:firstLine="480"/>
      </w:pPr>
      <w:r>
        <w:t>邮箱：无</w:t>
      </w:r>
    </w:p>
    <w:p>
      <w:pPr>
        <w:pStyle w:val="4"/>
        <w:ind w:firstLine="480"/>
      </w:pPr>
      <w:r>
        <w:t>地址：惠州市惠城区上排大岭路10号</w:t>
      </w:r>
    </w:p>
    <w:p>
      <w:pPr>
        <w:pStyle w:val="4"/>
        <w:ind w:firstLine="480"/>
      </w:pPr>
      <w:r>
        <w:t>邮编：无</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政府采购监督管理机构名称：惠州市惠城区政府采购事务中心</w:t>
      </w:r>
    </w:p>
    <w:p>
      <w:pPr>
        <w:pStyle w:val="4"/>
      </w:pPr>
      <w:r>
        <w:t>地 址：惠州市惠城区龙丰上排新联路5号</w:t>
      </w:r>
    </w:p>
    <w:p>
      <w:pPr>
        <w:pStyle w:val="4"/>
      </w:pPr>
      <w:r>
        <w:t>电 话：0752-7809708</w:t>
      </w:r>
    </w:p>
    <w:p>
      <w:pPr>
        <w:pStyle w:val="4"/>
      </w:pPr>
      <w:r>
        <w:t>邮 编：516000</w:t>
      </w:r>
    </w:p>
    <w:p>
      <w:pPr>
        <w:pStyle w:val="4"/>
      </w:pPr>
      <w:r>
        <w:t>传 真：0752-7809707</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采购包1(保安物业管理服务)：综合评分法,是指投标文件满足招标文件全部实质性要求，且按照评审因素的量化指标评审得分最高的投标人为中标候选人的评标方法。（最低报价不是中标的唯一依据。）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（1）评标情况不得私自外泄，有关信息由惠州市公共资源交易中心惠城分中心统一对外发布。</w:t>
      </w:r>
    </w:p>
    <w:p>
      <w:pPr>
        <w:pStyle w:val="4"/>
        <w:ind w:firstLine="480"/>
      </w:pPr>
      <w:r>
        <w:t>（2）对惠州市公共资源交易中心惠城分中心或投标人提供的要求保密的资料，不得摘记翻印和外传。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3.价格扣除相关要求</w:t>
      </w:r>
    </w:p>
    <w:p>
      <w:pPr>
        <w:pStyle w:val="4"/>
      </w:pPr>
      <w:r>
        <w:t>采购包1（保安物业管理服务）：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10%</w:t>
            </w:r>
          </w:p>
        </w:tc>
        <w:tc>
          <w:tcPr>
            <w:tcW w:w="2160" w:type="dxa"/>
          </w:tcPr>
          <w:p>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采购包1（保安物业管理服务）：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提供投标截止日前6个月内任意1个月依法缴纳税收和社会保障资金的相关材料。 如依法免税或不需要缴纳社会保障资金的， 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投标人必须具有良好的商业信誉和健全的财务会计制度（提供2023年度或2024年度财务状况报告或基本开户行出具的资信证明；投标人注册未满一年的，提供成立至今的月或季度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提供履行合同所必需的设备和专业技术能力的声明函（或承诺函）（格式自拟）。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投标人必须符合法律、行政法规规定的其他条件</w:t>
            </w:r>
          </w:p>
        </w:tc>
        <w:tc>
          <w:tcPr>
            <w:tcW w:w="4238" w:type="dxa"/>
          </w:tcPr>
          <w:p>
            <w:pPr>
              <w:pStyle w:val="4"/>
            </w:pPr>
            <w:r>
              <w:t>单位负责人为同一人或者存在直接控股、 管理关系的不同投标人，不得同时参加本采购项目（或采购包） 投标（响应）。 为本项目提供整体设计、 规范编制或者项目管理、 监理、 检测等服务的投标人，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特定资格要求</w:t>
            </w:r>
          </w:p>
        </w:tc>
        <w:tc>
          <w:tcPr>
            <w:tcW w:w="4238" w:type="dxa"/>
          </w:tcPr>
          <w:p>
            <w:pPr>
              <w:pStyle w:val="4"/>
            </w:pPr>
            <w:r>
              <w:t>投标人须具有公安机关颁发的《保安服务许可证》。</w:t>
            </w:r>
          </w:p>
        </w:tc>
      </w:tr>
    </w:tbl>
    <w:p>
      <w:pPr>
        <w:pStyle w:val="4"/>
        <w:ind w:firstLine="480"/>
      </w:pPr>
      <w:r>
        <w:t>表二符合性审查表：</w:t>
      </w:r>
    </w:p>
    <w:p>
      <w:pPr>
        <w:pStyle w:val="4"/>
      </w:pPr>
      <w:r>
        <w:t>采购包1（保安物业管理服务）：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1、投标人没有违反采购文件关于联合体投标的相关约定（相关约定请查看采购文件“第二章 采购需求”“一、采购项目的基本信息”中的“关于联合体投标”）</w:t>
            </w:r>
          </w:p>
        </w:tc>
        <w:tc>
          <w:tcPr>
            <w:tcW w:w="4238" w:type="dxa"/>
          </w:tcPr>
          <w:p>
            <w:pPr>
              <w:pStyle w:val="4"/>
            </w:pPr>
            <w:r>
              <w:t>1、投标人没有违反采购文件关于联合体投标的相关约定（相关约定请查看采购文件“第二章 采购需求”“一、采购项目的基本信息”中的“关于联合体投标”）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2、如果要求缴纳投标保证金的，投标人按照采购文件要求缴纳并提供缴纳凭证，否则无需提供</w:t>
            </w:r>
          </w:p>
        </w:tc>
        <w:tc>
          <w:tcPr>
            <w:tcW w:w="4238" w:type="dxa"/>
          </w:tcPr>
          <w:p>
            <w:pPr>
              <w:pStyle w:val="4"/>
            </w:pPr>
            <w:r>
              <w:t>2、如果要求缴纳投标保证金的，投标人按照采购文件要求缴纳并提供缴纳凭证，否则无需提供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3、投标人按照采购文件要求提供了《投标函》</w:t>
            </w:r>
          </w:p>
        </w:tc>
        <w:tc>
          <w:tcPr>
            <w:tcW w:w="4238" w:type="dxa"/>
          </w:tcPr>
          <w:p>
            <w:pPr>
              <w:pStyle w:val="4"/>
            </w:pPr>
            <w:r>
              <w:t>3、投标人按照采购文件要求提供了《投标函》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4、投标文件没有无效签署的</w:t>
            </w:r>
          </w:p>
        </w:tc>
        <w:tc>
          <w:tcPr>
            <w:tcW w:w="4238" w:type="dxa"/>
          </w:tcPr>
          <w:p>
            <w:pPr>
              <w:pStyle w:val="4"/>
            </w:pPr>
            <w:r>
              <w:t>4、投标文件没有无效签署的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5、按照采购文件的报价方式、 报价要求进行了报价且报价方案是唯一确定</w:t>
            </w:r>
          </w:p>
        </w:tc>
        <w:tc>
          <w:tcPr>
            <w:tcW w:w="4238" w:type="dxa"/>
          </w:tcPr>
          <w:p>
            <w:pPr>
              <w:pStyle w:val="4"/>
            </w:pPr>
            <w:r>
              <w:t>5、按照采购文件的报价方式、 报价要求进行了报价且报价方案是唯一确定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6、投标报价未超出采购预算的，如设定最高限价的，且未超出最高限价</w:t>
            </w:r>
          </w:p>
        </w:tc>
        <w:tc>
          <w:tcPr>
            <w:tcW w:w="4238" w:type="dxa"/>
          </w:tcPr>
          <w:p>
            <w:pPr>
              <w:pStyle w:val="4"/>
            </w:pPr>
            <w:r>
              <w:t>6、投标报价未超出采购预算的，如设定最高限价的，且未超出最高限价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7、投标有效期符合采购文件要求的</w:t>
            </w:r>
          </w:p>
        </w:tc>
        <w:tc>
          <w:tcPr>
            <w:tcW w:w="4238" w:type="dxa"/>
          </w:tcPr>
          <w:p>
            <w:pPr>
              <w:pStyle w:val="4"/>
            </w:pPr>
            <w:r>
              <w:t>7、投标有效期符合采购文件要求的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8、若采购文件中有★号条款和指标的，投标文件须完全响应；若采购文件中没有★号条款和指标的，则无需响应</w:t>
            </w:r>
          </w:p>
        </w:tc>
        <w:tc>
          <w:tcPr>
            <w:tcW w:w="4238" w:type="dxa"/>
          </w:tcPr>
          <w:p>
            <w:pPr>
              <w:pStyle w:val="4"/>
            </w:pPr>
            <w:r>
              <w:t>8、若采购文件中有★号条款和指标的，投标文件须完全响应；若采购文件中没有★号条款和指标的，则无需响应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9、评标委员会认为投标人没有串通投标情形</w:t>
            </w:r>
          </w:p>
        </w:tc>
        <w:tc>
          <w:tcPr>
            <w:tcW w:w="4238" w:type="dxa"/>
          </w:tcPr>
          <w:p>
            <w:pPr>
              <w:pStyle w:val="4"/>
            </w:pPr>
            <w:r>
              <w:t>9、评标委员会认为投标人没有串通投标情形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10</w:t>
            </w:r>
          </w:p>
        </w:tc>
        <w:tc>
          <w:tcPr>
            <w:tcW w:w="3178" w:type="dxa"/>
          </w:tcPr>
          <w:p>
            <w:pPr>
              <w:pStyle w:val="4"/>
            </w:pPr>
            <w:r>
              <w:t>10、投标文件未附带有采购人依法不能接受的条件</w:t>
            </w:r>
          </w:p>
        </w:tc>
        <w:tc>
          <w:tcPr>
            <w:tcW w:w="4238" w:type="dxa"/>
          </w:tcPr>
          <w:p>
            <w:pPr>
              <w:pStyle w:val="4"/>
            </w:pPr>
            <w:r>
              <w:t>10、投标文件未附带有采购人依法不能接受的条件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11</w:t>
            </w:r>
          </w:p>
        </w:tc>
        <w:tc>
          <w:tcPr>
            <w:tcW w:w="3178" w:type="dxa"/>
          </w:tcPr>
          <w:p>
            <w:pPr>
              <w:pStyle w:val="4"/>
            </w:pPr>
            <w:r>
              <w:t>11、无法律、法规、规章规定无效投标、未实质性响应的其他情形</w:t>
            </w:r>
          </w:p>
        </w:tc>
        <w:tc>
          <w:tcPr>
            <w:tcW w:w="4238" w:type="dxa"/>
          </w:tcPr>
          <w:p>
            <w:pPr>
              <w:pStyle w:val="4"/>
            </w:pPr>
            <w:r>
              <w:t>11、无法律、法规、规章规定无效投标、未实质性响应的其他情形</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保安物业管理服务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商务部分17.0分</w:t>
            </w:r>
          </w:p>
          <w:p>
            <w:pPr>
              <w:pStyle w:val="4"/>
            </w:pPr>
            <w:r>
              <w:t>技术部分63.0分</w:t>
            </w:r>
          </w:p>
          <w:p>
            <w:pPr>
              <w:pStyle w:val="4"/>
            </w:pPr>
            <w:r>
              <w:t>报价得分20.0分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项目总体服务方案 (5.0分)</w:t>
            </w:r>
          </w:p>
        </w:tc>
        <w:tc>
          <w:tcPr>
            <w:tcW w:w="5076" w:type="dxa"/>
          </w:tcPr>
          <w:p>
            <w:pPr>
              <w:pStyle w:val="4"/>
              <w:jc w:val="left"/>
            </w:pPr>
            <w:r>
              <w:t>根据各投标人提供的项目服务管理总体方案进行综合评审，详见技术要求部分“（二）本项目服务的内容1、总体服务要求”: 1.方案合理，内容详细，符合本项目物业特性的总体服务管理要求，完全满足且优于项目需求的，得5分； 2.方案较合理，内容较详细，符合一般物业的总体服务管理要求，完全满足项目需求的，得3分； 3.方案不合理，内容简单，不完全符合一般物业的总体服务管理要求，不完全满足项目需求的，得1分； 4.未提供相关内容的得0分。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治安防范工作方案 (5.0分)</w:t>
            </w:r>
          </w:p>
        </w:tc>
        <w:tc>
          <w:tcPr>
            <w:tcW w:w="5076" w:type="dxa"/>
          </w:tcPr>
          <w:p>
            <w:pPr>
              <w:pStyle w:val="4"/>
              <w:jc w:val="left"/>
            </w:pPr>
            <w:r>
              <w:t>根据各投标人提供的治安防范工作方案进行综合评审，详见技术要求“（二）本项目服务的内容2、治安防范”： 1.方案合理，内容详细，符合本项目物业特性的治安管理要求，完全满足且优于项目需求的，得5分； 2.方案较合理，内容较详细，符合一般物业的治安管理要求，完全满足项目需求的，得3分； 3.方案不合理，内容简单，不完全符合一般物业的治安管理要求，不完全满足项目需求的，得1分； 4.未提供相关内容的得0分。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消防管理服务方案 (5.0分)</w:t>
            </w:r>
          </w:p>
        </w:tc>
        <w:tc>
          <w:tcPr>
            <w:tcW w:w="5076" w:type="dxa"/>
          </w:tcPr>
          <w:p>
            <w:pPr>
              <w:pStyle w:val="4"/>
              <w:jc w:val="left"/>
            </w:pPr>
            <w:r>
              <w:t>根据各投标人提供的消防管理服务方案进行综合评审，详见技术要求“（二）本项目服务的内容3、消防管理”： 1.方案合理，内容详细，符合本项目物业特性的消防管理要求，完全满足且优于项目需求的，得5分； 2.方案较合理，内容较详细，符合一般物业的卫生管理要求，完全满足项目需求的，得3分； 3.方案不合理，内容简单，不完全符合一般物业的消防管理要求，不完全满足项目需求的，得1分； 4.未提供相关内容的得0分。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交通、停车秩序管理方案 (5.0分)</w:t>
            </w:r>
          </w:p>
        </w:tc>
        <w:tc>
          <w:tcPr>
            <w:tcW w:w="5076" w:type="dxa"/>
          </w:tcPr>
          <w:p>
            <w:pPr>
              <w:pStyle w:val="4"/>
              <w:jc w:val="left"/>
            </w:pPr>
            <w:r>
              <w:t>根据各投标人提供的交通、停车秩序管理方案进行综合评审，详见技术要求“（二）本项目服务的内容4、交通、停车秩序管理”： 1.方案合理，内容详细，符合本项目物业特性的安全管理要求，完全满足且优于项目需求的，得5分； 2.方案较合理，内容较详细，符合一般物业的安全管理要求，完全满足项目需求的，得3分； 3.方案不合理，内容简单，不完全符合一般物业的安全管理要求，不完全满足项目需求的，得1分； 4.未提供相关内容的得0分。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应急预案工作方案 (5.0分)</w:t>
            </w:r>
          </w:p>
        </w:tc>
        <w:tc>
          <w:tcPr>
            <w:tcW w:w="5076" w:type="dxa"/>
          </w:tcPr>
          <w:p>
            <w:pPr>
              <w:pStyle w:val="4"/>
              <w:jc w:val="left"/>
            </w:pPr>
            <w:r>
              <w:t>根据各投标人提供的应急预案工作方案进行综合评审，详见技术要求“（二）本项目服务的内容5.应急预案”： 1.方案合理，内容详细，符合本项目物业特性的应急管理要求，完全满足且优于项目需求的，得5分； 2.方案较合理，内容较详细，符合一般物业的应急管理要求，完全满足项目需求的，得3分； 3.方案不合理，内容简单，不完全符合一般物业的应急管理要求，不完全满足项目需求的，得1分； 4.未提供相关内容的得0分。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服务管理方案 (5.0分)</w:t>
            </w:r>
          </w:p>
        </w:tc>
        <w:tc>
          <w:tcPr>
            <w:tcW w:w="5076" w:type="dxa"/>
          </w:tcPr>
          <w:p>
            <w:pPr>
              <w:pStyle w:val="4"/>
              <w:jc w:val="left"/>
            </w:pPr>
            <w:r>
              <w:t>根据各投标人提供的服务团队管理工作方案方案进行综合评审，详见技术要求“（二）本项目服务的内容6.服务管理要求”： 1.方案合理，内容详细，符合本项目物业特性的服务管理要求，完全满足且优于项目需求的，得5分； 2.方案较合理，内容较详细，符合一般物业的服务管理要求，完全满足项目需求的，得3分； 3.方案不合理，内容简单，不完全符合一般物业的服务管理要求，不完全满足项目需求的，得1分； 4.未提供相关内容的得0分。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机构设置情况 (3.0分)</w:t>
            </w:r>
          </w:p>
        </w:tc>
        <w:tc>
          <w:tcPr>
            <w:tcW w:w="5076" w:type="dxa"/>
          </w:tcPr>
          <w:p>
            <w:pPr>
              <w:pStyle w:val="4"/>
              <w:jc w:val="left"/>
            </w:pPr>
            <w:r>
              <w:t>按照要求在采购人办公现场驻点提供自有或租赁的固定场所作为服务场所并为本项目人员提供服务，或投标人承诺中标后按上述要求设置服务场所并提供相关服务，得3分，无提供相关材料或无承诺不得分。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项目负责人 (10.0分)</w:t>
            </w:r>
          </w:p>
        </w:tc>
        <w:tc>
          <w:tcPr>
            <w:tcW w:w="5076" w:type="dxa"/>
          </w:tcPr>
          <w:p>
            <w:pPr>
              <w:pStyle w:val="4"/>
              <w:jc w:val="left"/>
            </w:pPr>
            <w:r>
              <w:t>项目负责人1人： 1.具有人社部门颁发的保安或物业管理相关的中级或中级以上的职业资格证书得3分，初级职业资格证书得1分，未提供不得分。 2.具有本科或以上学历，得3分；具有专科学历得2分；具有高中或职中学历，得1分；学历证明需提供学历证书复印件或“中国高等教育学生学信网（学信网）”的《教育部学历证书电子注册备案表》。 3.具有退伍军人证书，得1分。 4.具有保安物业管理岗位5年及以上管理经验得3分；3年以上5年以下的管理经验得2分；管理经验3年得1分；3年以下或无提供不得分。相关工作经验的证明由投标人出具声明文件,声明内容应包含该人员从事对应工作内容及起止时间并加盖公章。 注：在投标文件中需提供持证人的证书复印件、购买的本单位社保记录（开标当月之前6个月内任意一个月社保缴纳证明）及加盖公章的相关工作经验证明材料，未提供不得分。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秩序维护安保队长 (10.0分)</w:t>
            </w:r>
          </w:p>
        </w:tc>
        <w:tc>
          <w:tcPr>
            <w:tcW w:w="5076" w:type="dxa"/>
          </w:tcPr>
          <w:p>
            <w:pPr>
              <w:pStyle w:val="4"/>
              <w:jc w:val="left"/>
            </w:pPr>
            <w:r>
              <w:t>秩序维护安保队长2人： 1.具有专科以上学历，得1分/人； 2.具有保安员证或以上职业资格证书（技能等级证书），得1分/人； 3.具有退伍军人证书，得1分/人； 4.具有秩序维护管理岗位3年及以上管理经验得2分/人；2年以上3年以下的管理经验得1分/人；2年得0.5分/人；2年以下或无提供不得分。相关工作经验的证明由投标人出具声明文件,声明内容应包含该人员从事对应工作内容及起止时间并加盖公章。 注：在投标文件中需提供持证人的证书复印件、购买的本单位社保记录（开标当月之前6个月内任意一个月社保缴纳证明）及加盖公章的相关工作经验证明材料，未提供不得分。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秩序维护人员 (10.0分)</w:t>
            </w:r>
          </w:p>
        </w:tc>
        <w:tc>
          <w:tcPr>
            <w:tcW w:w="5076" w:type="dxa"/>
          </w:tcPr>
          <w:p>
            <w:pPr>
              <w:pStyle w:val="4"/>
              <w:jc w:val="left"/>
            </w:pPr>
            <w:r>
              <w:t>投标人对本项目要求安排秩序维护人员至少20人持有具有公安部门颁发的安保职业资格证书或退伍军人证。 1、20人，得6分；2、21-30人，得7分；3、31-40人，得8分；4、40人以上，得10分。 注：投标文件提供投标人为以上人员拟派人员购买的本单位社保记录（开标当月之前6个月内任意一个月社保缴纳证明）和相关证书复印件才能得分。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管理体系或服务体系认证情况 (5.0分)</w:t>
            </w:r>
          </w:p>
        </w:tc>
        <w:tc>
          <w:tcPr>
            <w:tcW w:w="5076" w:type="dxa"/>
          </w:tcPr>
          <w:p>
            <w:pPr>
              <w:pStyle w:val="4"/>
              <w:jc w:val="left"/>
            </w:pPr>
            <w:r>
              <w:t>1.投标人通过以下管理体系认证：具有质量管理体系、环境管理体系、职业健康安全管理体系，提供一个得1分，最高3分。 2.投标人通过以下服务体系认证：应急预案管理能力认证，得2分。 注：需提供以上证书原件扫描件及国家认证认可监督管理委员的"全国认证认可信息公共服务平台"( htt p ://cx.cnca.cn）查询结果截图，失效、撤销或暂停的对应证书项不得分。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同类业绩情况 (8.0分)</w:t>
            </w:r>
          </w:p>
        </w:tc>
        <w:tc>
          <w:tcPr>
            <w:tcW w:w="5076" w:type="dxa"/>
          </w:tcPr>
          <w:p>
            <w:pPr>
              <w:pStyle w:val="4"/>
              <w:jc w:val="left"/>
            </w:pPr>
            <w:r>
              <w:t>根据投标人2022年1月1日至今取得的同类项目业绩，每提供一个有效的项目业绩得2分。 注1：业绩时间以合同签订时间为准。 注2：此项最高得8分。投标人应提供合同关键页复印件（合同关键页包括：合同封面、服务内容页及双方签章页；加盖投标人公章）。 注3：同一项目不同年份的合同按一份业绩计算，不重复计算业绩分数。同一业主在同一招标/采购项目中续签的合同不重复计分。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客户评价 (4.0分)</w:t>
            </w:r>
          </w:p>
        </w:tc>
        <w:tc>
          <w:tcPr>
            <w:tcW w:w="5076" w:type="dxa"/>
          </w:tcPr>
          <w:p>
            <w:pPr>
              <w:pStyle w:val="4"/>
              <w:jc w:val="left"/>
            </w:pPr>
            <w:r>
              <w:t>2022年1月1日至今的项目（必须为以上投标人业绩情况中的有效计分的业绩，须提供评价单位的联系人及联系方式） 获得项目用户考核评价为正面评价（优秀，优良，良好，满意相当于类似评价），每份得1分，同一项目按一份评价计算，不重复计算分数，此项最高得4分。 注：提供合同甲方或者甲方负责物业服务工作主管/分管部门盖章的评价文件或者考核验收文件，不提供不得分。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(20.0分)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b/>
          <w:sz w:val="28"/>
        </w:rPr>
        <w:t>合同书</w:t>
      </w:r>
    </w:p>
    <w:p>
      <w:pPr>
        <w:pStyle w:val="4"/>
        <w:jc w:val="both"/>
        <w:outlineLvl w:val="0"/>
      </w:pPr>
      <w:r>
        <w:rPr>
          <w:b/>
          <w:color w:val="000000"/>
          <w:sz w:val="28"/>
        </w:rPr>
        <w:t>采购计划编号：</w:t>
      </w:r>
    </w:p>
    <w:p>
      <w:pPr>
        <w:pStyle w:val="4"/>
        <w:jc w:val="left"/>
      </w:pPr>
      <w:r>
        <w:rPr>
          <w:b/>
          <w:color w:val="000000"/>
          <w:sz w:val="28"/>
        </w:rPr>
        <w:t>项目编号：</w:t>
      </w:r>
    </w:p>
    <w:p>
      <w:pPr>
        <w:pStyle w:val="4"/>
        <w:jc w:val="left"/>
      </w:pPr>
      <w:r>
        <w:rPr>
          <w:b/>
          <w:color w:val="000000"/>
          <w:sz w:val="28"/>
        </w:rPr>
        <w:t>项目名称：</w:t>
      </w:r>
    </w:p>
    <w:p>
      <w:pPr>
        <w:pStyle w:val="4"/>
        <w:jc w:val="both"/>
      </w:pPr>
      <w:r>
        <w:rPr>
          <w:b/>
          <w:color w:val="000000"/>
          <w:sz w:val="28"/>
        </w:rPr>
        <w:t>签订地点：</w:t>
      </w:r>
      <w:r>
        <w:rPr>
          <w:b/>
          <w:color w:val="000000"/>
          <w:sz w:val="28"/>
          <w:u w:val="single"/>
        </w:rPr>
        <w:t xml:space="preserve">   惠州市  </w:t>
      </w:r>
    </w:p>
    <w:p>
      <w:pPr>
        <w:pStyle w:val="4"/>
        <w:jc w:val="both"/>
      </w:pPr>
      <w:r>
        <w:rPr>
          <w:b/>
          <w:sz w:val="28"/>
        </w:rPr>
        <w:t>甲    方：</w:t>
      </w:r>
    </w:p>
    <w:p>
      <w:pPr>
        <w:pStyle w:val="4"/>
      </w:pPr>
      <w:r>
        <w:t xml:space="preserve"> </w:t>
      </w:r>
    </w:p>
    <w:p>
      <w:pPr>
        <w:pStyle w:val="4"/>
        <w:jc w:val="both"/>
      </w:pPr>
      <w:r>
        <w:rPr>
          <w:b/>
          <w:sz w:val="28"/>
        </w:rPr>
        <w:t xml:space="preserve">电    话：       </w:t>
      </w:r>
    </w:p>
    <w:p>
      <w:pPr>
        <w:pStyle w:val="4"/>
        <w:jc w:val="both"/>
      </w:pPr>
      <w:r>
        <w:rPr>
          <w:b/>
          <w:sz w:val="28"/>
        </w:rPr>
        <w:t>地    址：</w:t>
      </w:r>
      <w:r>
        <w:rPr>
          <w:b/>
          <w:sz w:val="21"/>
        </w:rPr>
        <w:t xml:space="preserve"> </w:t>
      </w:r>
    </w:p>
    <w:p>
      <w:pPr>
        <w:pStyle w:val="4"/>
        <w:jc w:val="both"/>
      </w:pPr>
      <w:r>
        <w:rPr>
          <w:b/>
          <w:sz w:val="28"/>
        </w:rPr>
        <w:t>乙    方：</w:t>
      </w:r>
      <w:r>
        <w:rPr>
          <w:b/>
          <w:sz w:val="21"/>
        </w:rPr>
        <w:t xml:space="preserve"> </w:t>
      </w:r>
    </w:p>
    <w:p>
      <w:pPr>
        <w:pStyle w:val="4"/>
        <w:jc w:val="both"/>
      </w:pPr>
      <w:r>
        <w:rPr>
          <w:b/>
          <w:sz w:val="28"/>
        </w:rPr>
        <w:t>传    真：</w:t>
      </w:r>
      <w:r>
        <w:rPr>
          <w:b/>
          <w:sz w:val="21"/>
        </w:rPr>
        <w:t xml:space="preserve"> </w:t>
      </w:r>
    </w:p>
    <w:p>
      <w:pPr>
        <w:pStyle w:val="4"/>
        <w:ind w:right="105"/>
        <w:jc w:val="both"/>
      </w:pPr>
      <w:r>
        <w:rPr>
          <w:b/>
          <w:sz w:val="28"/>
        </w:rPr>
        <w:t>地    址：</w:t>
      </w:r>
      <w:r>
        <w:rPr>
          <w:b/>
          <w:sz w:val="21"/>
        </w:rPr>
        <w:t xml:space="preserve"> </w:t>
      </w:r>
    </w:p>
    <w:p>
      <w:pPr>
        <w:pStyle w:val="4"/>
        <w:ind w:left="1680"/>
        <w:jc w:val="both"/>
      </w:pPr>
      <w:r>
        <w:rPr>
          <w:b/>
          <w:sz w:val="28"/>
        </w:rPr>
        <w:t>项目名称：</w:t>
      </w:r>
    </w:p>
    <w:p>
      <w:pPr>
        <w:pStyle w:val="4"/>
        <w:jc w:val="both"/>
      </w:pPr>
      <w:r>
        <w:rPr>
          <w:b/>
          <w:sz w:val="28"/>
        </w:rPr>
        <w:t>采购编号：</w:t>
      </w:r>
    </w:p>
    <w:p>
      <w:pPr>
        <w:pStyle w:val="4"/>
        <w:jc w:val="both"/>
      </w:pPr>
      <w:r>
        <w:rPr>
          <w:color w:val="000000"/>
          <w:sz w:val="28"/>
        </w:rPr>
        <w:t>根据___________项目的采购结果，按照《中华人民共和国政府采购法》，《中华人民共和国民法典(合同编)》的规定，经双方协商，本着平等互利和诚实信用的原则，一致同意遵守本合同如下。</w:t>
      </w:r>
    </w:p>
    <w:p>
      <w:pPr>
        <w:pStyle w:val="4"/>
        <w:ind w:firstLine="562"/>
        <w:jc w:val="both"/>
      </w:pPr>
      <w:r>
        <w:rPr>
          <w:b/>
          <w:color w:val="000000"/>
          <w:sz w:val="28"/>
        </w:rPr>
        <w:t>第一条　委托管理事项及要求</w:t>
      </w:r>
    </w:p>
    <w:p>
      <w:pPr>
        <w:pStyle w:val="4"/>
        <w:ind w:firstLine="560"/>
        <w:jc w:val="both"/>
      </w:pPr>
      <w:r>
        <w:rPr>
          <w:color w:val="000000"/>
          <w:sz w:val="28"/>
        </w:rPr>
        <w:t>1、惠州市第二妇幼保健院全院（</w:t>
      </w:r>
      <w:r>
        <w:rPr>
          <w:color w:val="000000"/>
          <w:sz w:val="24"/>
        </w:rPr>
        <w:t>上排院区</w:t>
      </w:r>
      <w:r>
        <w:rPr>
          <w:color w:val="000000"/>
          <w:sz w:val="28"/>
        </w:rPr>
        <w:t>、</w:t>
      </w:r>
      <w:r>
        <w:rPr>
          <w:color w:val="000000"/>
          <w:sz w:val="24"/>
        </w:rPr>
        <w:t>江北院区</w:t>
      </w:r>
      <w:r>
        <w:rPr>
          <w:color w:val="000000"/>
          <w:sz w:val="28"/>
        </w:rPr>
        <w:t>、</w:t>
      </w:r>
      <w:r>
        <w:rPr>
          <w:color w:val="000000"/>
          <w:sz w:val="24"/>
        </w:rPr>
        <w:t>上排分院</w:t>
      </w:r>
      <w:r>
        <w:rPr>
          <w:color w:val="000000"/>
          <w:sz w:val="28"/>
        </w:rPr>
        <w:t>）全天医疗秩序及消防安全管理巡查工作。</w:t>
      </w:r>
    </w:p>
    <w:p>
      <w:pPr>
        <w:pStyle w:val="4"/>
        <w:ind w:firstLine="560"/>
        <w:jc w:val="both"/>
      </w:pPr>
      <w:r>
        <w:rPr>
          <w:color w:val="000000"/>
          <w:sz w:val="28"/>
        </w:rPr>
        <w:t>2、做好日常性安全保卫，控制好人员、车辆及物品的出入，严格执行甲方规章制度。并做好来访及车辆的登记、车辆放行、检查及指引工作。</w:t>
      </w:r>
    </w:p>
    <w:p>
      <w:pPr>
        <w:pStyle w:val="4"/>
        <w:ind w:firstLine="560"/>
        <w:jc w:val="both"/>
      </w:pPr>
      <w:r>
        <w:rPr>
          <w:color w:val="000000"/>
          <w:sz w:val="28"/>
        </w:rPr>
        <w:t>3、做好全院各区域巡查工作，重点部位加强巡查，确保全院干部职工与就诊患者及家属的人身安全及财产安全。</w:t>
      </w:r>
    </w:p>
    <w:p>
      <w:pPr>
        <w:pStyle w:val="4"/>
        <w:ind w:firstLine="560"/>
        <w:jc w:val="both"/>
      </w:pPr>
      <w:r>
        <w:rPr>
          <w:color w:val="000000"/>
          <w:sz w:val="28"/>
        </w:rPr>
        <w:t>4、做好医院消防安全防范工作，做好日常消防设施、设备检查并将检查情况书面提交院方。</w:t>
      </w:r>
      <w:r>
        <w:rPr>
          <w:sz w:val="21"/>
        </w:rPr>
        <w:t xml:space="preserve"> </w:t>
      </w:r>
    </w:p>
    <w:p>
      <w:pPr>
        <w:pStyle w:val="4"/>
        <w:ind w:firstLine="560"/>
        <w:jc w:val="both"/>
      </w:pPr>
      <w:r>
        <w:rPr>
          <w:color w:val="000000"/>
          <w:sz w:val="28"/>
        </w:rPr>
        <w:t>5、做好监控中心监控管理，按国家的要求配置双人岗，并持证上岗操作。</w:t>
      </w:r>
    </w:p>
    <w:p>
      <w:pPr>
        <w:pStyle w:val="4"/>
        <w:ind w:firstLine="560"/>
        <w:jc w:val="both"/>
      </w:pPr>
      <w:r>
        <w:rPr>
          <w:color w:val="000000"/>
          <w:sz w:val="28"/>
        </w:rPr>
        <w:t>6、做好突发应急事件应急处置（医闹纠纷、暴力威胁、自然灾害抢险）等应急工作，并加强日常技防应急培训及演练工作，定期开展技能训练，确保防范措施到位。</w:t>
      </w:r>
    </w:p>
    <w:p>
      <w:pPr>
        <w:pStyle w:val="4"/>
        <w:ind w:firstLine="560"/>
        <w:jc w:val="both"/>
      </w:pPr>
      <w:r>
        <w:rPr>
          <w:color w:val="000000"/>
          <w:sz w:val="28"/>
        </w:rPr>
        <w:t>7、院方交办的其他相关事宜。</w:t>
      </w:r>
    </w:p>
    <w:p>
      <w:pPr>
        <w:pStyle w:val="4"/>
        <w:jc w:val="both"/>
      </w:pPr>
      <w:r>
        <w:rPr>
          <w:b/>
          <w:color w:val="000000"/>
          <w:sz w:val="28"/>
        </w:rPr>
        <w:t>第二条　服务内容及范围</w:t>
      </w:r>
    </w:p>
    <w:p>
      <w:pPr>
        <w:pStyle w:val="4"/>
        <w:ind w:firstLine="560"/>
        <w:jc w:val="both"/>
      </w:pPr>
      <w:r>
        <w:rPr>
          <w:color w:val="000000"/>
          <w:sz w:val="28"/>
        </w:rPr>
        <w:t>本合同所涉及的乙方应提供的服务内容为惠州市第二妇幼保健院保安物业管理服务。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5"/>
        <w:gridCol w:w="588"/>
        <w:gridCol w:w="3017"/>
        <w:gridCol w:w="927"/>
        <w:gridCol w:w="849"/>
        <w:gridCol w:w="575"/>
        <w:gridCol w:w="993"/>
        <w:gridCol w:w="78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8" w:type="dxa"/>
            <w:gridSpan w:val="8"/>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保安物业管理服务项目岗位配置表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序号</w:t>
            </w:r>
          </w:p>
        </w:tc>
        <w:tc>
          <w:tcPr>
            <w:tcW w:w="5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院区</w:t>
            </w:r>
          </w:p>
        </w:tc>
        <w:tc>
          <w:tcPr>
            <w:tcW w:w="30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配置区域及楼层</w:t>
            </w:r>
          </w:p>
        </w:tc>
        <w:tc>
          <w:tcPr>
            <w:tcW w:w="9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每岗位每周工作时长（小时）</w:t>
            </w:r>
          </w:p>
        </w:tc>
        <w:tc>
          <w:tcPr>
            <w:tcW w:w="8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每岗位每周工作天数</w:t>
            </w:r>
          </w:p>
        </w:tc>
        <w:tc>
          <w:tcPr>
            <w:tcW w:w="5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岗位数</w:t>
            </w:r>
          </w:p>
        </w:tc>
        <w:tc>
          <w:tcPr>
            <w:tcW w:w="9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人员配置数</w:t>
            </w:r>
          </w:p>
        </w:tc>
        <w:tc>
          <w:tcPr>
            <w:tcW w:w="7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人员                        小计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58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上排总院</w:t>
            </w: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队长</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48</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78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39.44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2</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班长兼住院部巡逻岗</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门诊巡逻岗</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48</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4</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监控室（持建构筑物消防员证）</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7.02</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侧门岗（男形象岗）</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大门岗（男形象岗）</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7.02</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7</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急诊科大门</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8</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儿科门诊大门</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2</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2.34</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9</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六楼住院部（儿科）</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10</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八楼住院部（产二区）</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11</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十一楼住院部（产一区）</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12</w:t>
            </w:r>
          </w:p>
        </w:tc>
        <w:tc>
          <w:tcPr>
            <w:tcW w:w="58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江北新院</w:t>
            </w: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经理</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48</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78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33.59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13</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队长</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48</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14</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班长兼住院楼巡查</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15</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门诊巡查</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16</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监控室（持建构筑物消防员证）</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7.02</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17</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医院地面停车场大门</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18</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门诊大门</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7.02</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19</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急诊科大门</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20</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地下室停车场车辆管制</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21</w:t>
            </w:r>
          </w:p>
        </w:tc>
        <w:tc>
          <w:tcPr>
            <w:tcW w:w="58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上排分院</w:t>
            </w: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停车场岗（男形象岗）</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78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7.02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22</w:t>
            </w:r>
          </w:p>
        </w:tc>
        <w:tc>
          <w:tcPr>
            <w:tcW w:w="588" w:type="dxa"/>
            <w:vMerge w:val="continue"/>
            <w:tcBorders>
              <w:top w:val="nil"/>
              <w:left w:val="nil"/>
              <w:bottom w:val="single" w:color="000000" w:sz="4" w:space="0"/>
              <w:right w:val="single" w:color="000000" w:sz="4" w:space="0"/>
            </w:tcBorders>
          </w:tcPr>
          <w:p/>
        </w:tc>
        <w:tc>
          <w:tcPr>
            <w:tcW w:w="30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B栋住院部岗</w:t>
            </w:r>
          </w:p>
        </w:tc>
        <w:tc>
          <w:tcPr>
            <w:tcW w:w="9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56</w:t>
            </w:r>
          </w:p>
        </w:tc>
        <w:tc>
          <w:tcPr>
            <w:tcW w:w="8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6</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w:t>
            </w: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3.51</w:t>
            </w:r>
          </w:p>
        </w:tc>
        <w:tc>
          <w:tcPr>
            <w:tcW w:w="78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56"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合计</w:t>
            </w:r>
          </w:p>
        </w:tc>
        <w:tc>
          <w:tcPr>
            <w:tcW w:w="5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4"/>
              </w:rPr>
              <w:t>80.05</w:t>
            </w:r>
          </w:p>
        </w:tc>
        <w:tc>
          <w:tcPr>
            <w:tcW w:w="7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4"/>
              </w:rPr>
              <w:t>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8" w:type="dxa"/>
            <w:gridSpan w:val="8"/>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4"/>
              </w:rPr>
              <w:t>备注：</w:t>
            </w:r>
            <w:r>
              <w:br w:type="textWrapping"/>
            </w:r>
            <w:r>
              <w:rPr>
                <w:color w:val="000000"/>
                <w:sz w:val="24"/>
              </w:rPr>
              <w:t xml:space="preserve">    1.江北新院未搬迁前安保人员按现岗位以62名安保人员岗位工作时长运行，院方可根据实际调整岗位；</w:t>
            </w:r>
          </w:p>
          <w:p>
            <w:pPr>
              <w:pStyle w:val="4"/>
              <w:ind w:firstLine="480"/>
              <w:jc w:val="left"/>
            </w:pPr>
            <w:r>
              <w:rPr>
                <w:color w:val="000000"/>
                <w:sz w:val="24"/>
              </w:rPr>
              <w:t>2.江北新院搬迁后江北分院安保人员调配至新院区并根据需要逐步增加岗位及安保人员，满编为80名安保人员工作岗位时长，结算金额按实际岗位工作时长进行结算；</w:t>
            </w:r>
            <w:r>
              <w:br w:type="textWrapping"/>
            </w:r>
            <w:r>
              <w:rPr>
                <w:color w:val="000000"/>
                <w:sz w:val="24"/>
              </w:rPr>
              <w:t xml:space="preserve">   3.如出现突发状况或根据上级部门对医院安保有规范要求的则根据要求临时或长期增减安保人员，结算金额根据实际岗位工作时长进行结算。</w:t>
            </w:r>
          </w:p>
        </w:tc>
      </w:tr>
    </w:tbl>
    <w:p>
      <w:pPr>
        <w:pStyle w:val="4"/>
        <w:jc w:val="both"/>
      </w:pPr>
      <w:r>
        <w:rPr>
          <w:b/>
          <w:color w:val="000000"/>
          <w:sz w:val="28"/>
        </w:rPr>
        <w:t>第三条　服务期限</w:t>
      </w:r>
    </w:p>
    <w:p>
      <w:pPr>
        <w:pStyle w:val="4"/>
        <w:ind w:left="285" w:firstLine="280"/>
        <w:jc w:val="both"/>
      </w:pPr>
      <w:r>
        <w:rPr>
          <w:color w:val="000000"/>
          <w:sz w:val="28"/>
        </w:rPr>
        <w:t>本物业管理服务合同期限为</w:t>
      </w:r>
      <w:r>
        <w:rPr>
          <w:color w:val="000000"/>
          <w:sz w:val="28"/>
          <w:u w:val="single"/>
        </w:rPr>
        <w:t>2</w:t>
      </w:r>
      <w:r>
        <w:rPr>
          <w:color w:val="000000"/>
          <w:sz w:val="28"/>
        </w:rPr>
        <w:t>年，自</w:t>
      </w:r>
      <w:r>
        <w:rPr>
          <w:sz w:val="21"/>
          <w:u w:val="single"/>
        </w:rPr>
        <w:t xml:space="preserve">    </w:t>
      </w:r>
      <w:r>
        <w:rPr>
          <w:color w:val="000000"/>
          <w:sz w:val="28"/>
        </w:rPr>
        <w:t>年</w:t>
      </w:r>
      <w:r>
        <w:rPr>
          <w:sz w:val="21"/>
          <w:u w:val="single"/>
        </w:rPr>
        <w:t xml:space="preserve">    </w:t>
      </w:r>
      <w:r>
        <w:rPr>
          <w:color w:val="000000"/>
          <w:sz w:val="28"/>
        </w:rPr>
        <w:t>月</w:t>
      </w:r>
      <w:r>
        <w:rPr>
          <w:sz w:val="21"/>
        </w:rPr>
        <w:t xml:space="preserve"> </w:t>
      </w:r>
      <w:r>
        <w:rPr>
          <w:sz w:val="21"/>
          <w:u w:val="single"/>
        </w:rPr>
        <w:t xml:space="preserve">    </w:t>
      </w:r>
      <w:r>
        <w:rPr>
          <w:color w:val="000000"/>
          <w:sz w:val="28"/>
        </w:rPr>
        <w:t>日至</w:t>
      </w:r>
      <w:r>
        <w:rPr>
          <w:sz w:val="21"/>
          <w:u w:val="single"/>
        </w:rPr>
        <w:t xml:space="preserve">  </w:t>
      </w:r>
      <w:r>
        <w:rPr>
          <w:color w:val="000000"/>
          <w:sz w:val="28"/>
        </w:rPr>
        <w:t>年</w:t>
      </w:r>
      <w:r>
        <w:rPr>
          <w:sz w:val="21"/>
        </w:rPr>
        <w:t xml:space="preserve"> </w:t>
      </w:r>
      <w:r>
        <w:rPr>
          <w:sz w:val="21"/>
          <w:u w:val="single"/>
        </w:rPr>
        <w:t xml:space="preserve">    </w:t>
      </w:r>
      <w:r>
        <w:rPr>
          <w:sz w:val="21"/>
        </w:rPr>
        <w:t xml:space="preserve"> </w:t>
      </w:r>
      <w:r>
        <w:rPr>
          <w:color w:val="000000"/>
          <w:sz w:val="28"/>
        </w:rPr>
        <w:t>月</w:t>
      </w:r>
      <w:r>
        <w:rPr>
          <w:sz w:val="21"/>
          <w:u w:val="single"/>
        </w:rPr>
        <w:t xml:space="preserve">    </w:t>
      </w:r>
      <w:r>
        <w:rPr>
          <w:color w:val="000000"/>
          <w:sz w:val="28"/>
        </w:rPr>
        <w:t>日止。</w:t>
      </w:r>
    </w:p>
    <w:p>
      <w:pPr>
        <w:pStyle w:val="4"/>
        <w:jc w:val="both"/>
      </w:pPr>
      <w:r>
        <w:rPr>
          <w:b/>
          <w:color w:val="000000"/>
          <w:sz w:val="28"/>
        </w:rPr>
        <w:t>第四条　服务费用</w:t>
      </w:r>
    </w:p>
    <w:p>
      <w:pPr>
        <w:pStyle w:val="4"/>
        <w:ind w:right="105" w:firstLine="560"/>
        <w:jc w:val="both"/>
      </w:pPr>
      <w:r>
        <w:rPr>
          <w:color w:val="000000"/>
          <w:sz w:val="28"/>
        </w:rPr>
        <w:t>1、本合同约定的惠州市第二妇幼保健院保安物业管理服务项目，物业服务合同金额为（大写）：    小写：人民币，物业服务费按月支付，每月物业服务费为（大写）：      小写：    人民币。</w:t>
      </w:r>
    </w:p>
    <w:p>
      <w:pPr>
        <w:pStyle w:val="4"/>
        <w:ind w:right="105" w:firstLine="560"/>
        <w:jc w:val="both"/>
      </w:pPr>
      <w:r>
        <w:rPr>
          <w:color w:val="000000"/>
          <w:sz w:val="28"/>
        </w:rPr>
        <w:t>2、合同金额的调整：</w:t>
      </w:r>
      <w:r>
        <w:rPr>
          <w:color w:val="000000"/>
          <w:sz w:val="28"/>
          <w:u w:val="single"/>
        </w:rPr>
        <w:t>服务范围及内容变更</w:t>
      </w:r>
    </w:p>
    <w:p>
      <w:pPr>
        <w:pStyle w:val="4"/>
        <w:ind w:firstLine="560"/>
        <w:jc w:val="both"/>
      </w:pPr>
      <w:r>
        <w:rPr>
          <w:color w:val="000000"/>
          <w:sz w:val="28"/>
        </w:rPr>
        <w:t>本合同金额是根据招标文件中所列的服务区域及面积、乙方工作职责说明、服务人员职责、设备和具体工作任务而确定的。如果:</w:t>
      </w:r>
    </w:p>
    <w:p>
      <w:pPr>
        <w:pStyle w:val="4"/>
        <w:ind w:firstLine="560"/>
        <w:jc w:val="both"/>
      </w:pPr>
      <w:r>
        <w:rPr>
          <w:color w:val="000000"/>
          <w:sz w:val="28"/>
        </w:rPr>
        <w:t>a.乙方或者服务人员提供服务的区域、区域用途、服务项目、设备或工作任务的总量以任何方式出现增加或减少的情况，则本合同金额也要作相应的增加或减少；</w:t>
      </w:r>
    </w:p>
    <w:p>
      <w:pPr>
        <w:pStyle w:val="4"/>
        <w:ind w:firstLine="560"/>
        <w:jc w:val="both"/>
      </w:pPr>
      <w:r>
        <w:rPr>
          <w:color w:val="000000"/>
          <w:sz w:val="28"/>
        </w:rPr>
        <w:t>b.为了保障管理服务工作安全、及时、有效并确保管理服务质量和较高的医护人员、患者满意度，当甲方工作量增加，而导致必须增加服务人员数量或工时时，则经双方协商同意应增加服务人员并相应增加合同金额。</w:t>
      </w:r>
    </w:p>
    <w:p>
      <w:pPr>
        <w:pStyle w:val="4"/>
        <w:ind w:firstLine="560"/>
        <w:jc w:val="both"/>
      </w:pPr>
      <w:r>
        <w:rPr>
          <w:color w:val="000000"/>
          <w:sz w:val="28"/>
        </w:rPr>
        <w:t>C.以上调整双方协商一致，但增加金额不应超过法定金额且应签订补充协议。</w:t>
      </w:r>
    </w:p>
    <w:p>
      <w:pPr>
        <w:pStyle w:val="4"/>
        <w:jc w:val="both"/>
      </w:pPr>
      <w:r>
        <w:rPr>
          <w:b/>
          <w:color w:val="000000"/>
          <w:sz w:val="28"/>
        </w:rPr>
        <w:t>第五条　付款方式</w:t>
      </w:r>
    </w:p>
    <w:p>
      <w:pPr>
        <w:pStyle w:val="4"/>
        <w:ind w:firstLine="560"/>
        <w:jc w:val="left"/>
      </w:pPr>
      <w:r>
        <w:rPr>
          <w:color w:val="000000"/>
          <w:sz w:val="28"/>
        </w:rPr>
        <w:t>由甲方按下列程序在次月付款（如遇节假日则顺延）：</w:t>
      </w:r>
    </w:p>
    <w:p>
      <w:pPr>
        <w:pStyle w:val="4"/>
        <w:ind w:firstLine="588"/>
        <w:jc w:val="left"/>
      </w:pPr>
      <w:r>
        <w:rPr>
          <w:color w:val="000000"/>
          <w:sz w:val="28"/>
        </w:rPr>
        <w:t>1、甲方每次付款前，乙方应根据国家相关政策提供相应等额、合法、有效的发票原件及请款申请书，发票的开具后必须在10日内提交给甲方。</w:t>
      </w:r>
    </w:p>
    <w:p>
      <w:pPr>
        <w:pStyle w:val="4"/>
        <w:ind w:firstLine="560"/>
        <w:jc w:val="left"/>
      </w:pPr>
      <w:r>
        <w:rPr>
          <w:color w:val="000000"/>
          <w:sz w:val="28"/>
        </w:rPr>
        <w:t>2、如乙方未提供发票或发票不符合规定的（包括但不限于字迹不清楚、压线、错格、盖章不清楚），甲方有权拒收并要求乙方重新开具发票。</w:t>
      </w:r>
    </w:p>
    <w:p>
      <w:pPr>
        <w:pStyle w:val="4"/>
        <w:ind w:firstLine="560"/>
        <w:jc w:val="left"/>
      </w:pPr>
      <w:r>
        <w:rPr>
          <w:color w:val="000000"/>
          <w:sz w:val="28"/>
        </w:rPr>
        <w:t>3、甲方在收到乙方提交的符合甲方要求发票原件以及付款申请原件后，并在对相关发票原件审核无误后再行付款，若乙方未如期提供符合本合同约定的发票及付款申请原件的，甲方有权将付款时间顺延且不承担违约责任，且乙方不得因此停止或拒绝履行本合同项下的所有义务。</w:t>
      </w:r>
    </w:p>
    <w:p>
      <w:pPr>
        <w:pStyle w:val="4"/>
        <w:ind w:firstLine="560"/>
        <w:jc w:val="left"/>
      </w:pPr>
      <w:r>
        <w:rPr>
          <w:color w:val="000000"/>
          <w:sz w:val="28"/>
        </w:rPr>
        <w:t>4、对于满足合同约定支付条件的，甲方应当自收到发票后30个工作日内将资金支付到合同约定的乙方账户， 不得以机构变动、人员更替、政策调整等为由延迟付款，不得将采购文件和合同中未规定的义务作为向乙方付款的条件。</w:t>
      </w:r>
    </w:p>
    <w:p>
      <w:pPr>
        <w:pStyle w:val="4"/>
        <w:ind w:left="555"/>
        <w:jc w:val="left"/>
      </w:pPr>
      <w:r>
        <w:rPr>
          <w:color w:val="000000"/>
          <w:sz w:val="28"/>
        </w:rPr>
        <w:t>5、 乙方指定账户：</w:t>
      </w:r>
    </w:p>
    <w:p>
      <w:pPr>
        <w:pStyle w:val="4"/>
        <w:ind w:left="555"/>
        <w:jc w:val="left"/>
      </w:pPr>
      <w:r>
        <w:rPr>
          <w:color w:val="000000"/>
          <w:sz w:val="28"/>
        </w:rPr>
        <w:t>乙方开户名称：</w:t>
      </w:r>
    </w:p>
    <w:p>
      <w:pPr>
        <w:pStyle w:val="4"/>
        <w:ind w:left="555"/>
        <w:jc w:val="left"/>
      </w:pPr>
      <w:r>
        <w:rPr>
          <w:color w:val="000000"/>
          <w:sz w:val="28"/>
        </w:rPr>
        <w:t>乙方银行账号：</w:t>
      </w:r>
    </w:p>
    <w:p>
      <w:pPr>
        <w:pStyle w:val="4"/>
        <w:ind w:left="555"/>
        <w:jc w:val="left"/>
      </w:pPr>
      <w:r>
        <w:rPr>
          <w:color w:val="000000"/>
          <w:sz w:val="28"/>
        </w:rPr>
        <w:t>乙方开户行：</w:t>
      </w:r>
    </w:p>
    <w:p>
      <w:pPr>
        <w:pStyle w:val="4"/>
        <w:jc w:val="both"/>
      </w:pPr>
      <w:r>
        <w:rPr>
          <w:b/>
          <w:color w:val="000000"/>
          <w:sz w:val="28"/>
        </w:rPr>
        <w:t>第六条</w:t>
      </w:r>
      <w:r>
        <w:rPr>
          <w:b/>
          <w:sz w:val="21"/>
        </w:rPr>
        <w:t xml:space="preserve">  </w:t>
      </w:r>
      <w:r>
        <w:rPr>
          <w:b/>
          <w:color w:val="000000"/>
          <w:sz w:val="28"/>
        </w:rPr>
        <w:t>服务要求</w:t>
      </w:r>
    </w:p>
    <w:p>
      <w:pPr>
        <w:pStyle w:val="4"/>
        <w:ind w:firstLine="560"/>
        <w:jc w:val="both"/>
      </w:pPr>
      <w:r>
        <w:rPr>
          <w:color w:val="000000"/>
          <w:sz w:val="28"/>
        </w:rPr>
        <w:t>1、服务内容：</w:t>
      </w:r>
    </w:p>
    <w:p>
      <w:pPr>
        <w:pStyle w:val="4"/>
        <w:ind w:firstLine="560"/>
        <w:jc w:val="both"/>
      </w:pPr>
      <w:r>
        <w:rPr>
          <w:color w:val="000000"/>
          <w:sz w:val="28"/>
        </w:rPr>
        <w:t>1.1 岗位设置：惠州市第二妇幼保健院(上排总院、江北新院、上排分院)。在医院范围内24 小时安全管理、巡逻等；做好人员进出的控制、盘查工作，做好物品放行管理、停车指引、消防管理等。设置岗位69个，满编为80人的岗位时长，具体配置根据医院的实际情况经医院确认后进行调整。</w:t>
      </w:r>
    </w:p>
    <w:p>
      <w:pPr>
        <w:pStyle w:val="4"/>
        <w:ind w:firstLine="560"/>
        <w:jc w:val="both"/>
      </w:pPr>
      <w:r>
        <w:rPr>
          <w:color w:val="000000"/>
          <w:sz w:val="28"/>
        </w:rPr>
        <w:t>2、治安防范</w:t>
      </w:r>
    </w:p>
    <w:p>
      <w:pPr>
        <w:pStyle w:val="4"/>
        <w:ind w:firstLine="560"/>
        <w:jc w:val="both"/>
      </w:pPr>
      <w:r>
        <w:rPr>
          <w:color w:val="000000"/>
          <w:sz w:val="28"/>
        </w:rPr>
        <w:t>（1）在医院范围内24小时巡逻。</w:t>
      </w:r>
    </w:p>
    <w:p>
      <w:pPr>
        <w:pStyle w:val="4"/>
        <w:ind w:firstLine="560"/>
        <w:jc w:val="both"/>
      </w:pPr>
      <w:r>
        <w:rPr>
          <w:color w:val="000000"/>
          <w:sz w:val="28"/>
        </w:rPr>
        <w:t>①巡查公共设施是否完好；</w:t>
      </w:r>
    </w:p>
    <w:p>
      <w:pPr>
        <w:pStyle w:val="4"/>
        <w:ind w:firstLine="560"/>
        <w:jc w:val="both"/>
      </w:pPr>
      <w:r>
        <w:rPr>
          <w:color w:val="000000"/>
          <w:sz w:val="28"/>
        </w:rPr>
        <w:t>②检查病人物品是否保管完好；</w:t>
      </w:r>
    </w:p>
    <w:p>
      <w:pPr>
        <w:pStyle w:val="4"/>
        <w:ind w:firstLine="560"/>
        <w:jc w:val="both"/>
      </w:pPr>
      <w:r>
        <w:rPr>
          <w:color w:val="000000"/>
          <w:sz w:val="28"/>
        </w:rPr>
        <w:t>③巡查公共区域门窗、灯光、自来水、空调等各项节能的使用情况；</w:t>
      </w:r>
    </w:p>
    <w:p>
      <w:pPr>
        <w:pStyle w:val="4"/>
        <w:ind w:firstLine="560"/>
        <w:jc w:val="both"/>
      </w:pPr>
      <w:r>
        <w:rPr>
          <w:color w:val="000000"/>
          <w:sz w:val="28"/>
        </w:rPr>
        <w:t>④及时清理推销、派发广告资料、医托等不法人员，警惕小偷作案。</w:t>
      </w:r>
    </w:p>
    <w:p>
      <w:pPr>
        <w:pStyle w:val="4"/>
        <w:ind w:firstLine="560"/>
        <w:jc w:val="both"/>
      </w:pPr>
      <w:r>
        <w:rPr>
          <w:color w:val="000000"/>
          <w:sz w:val="28"/>
        </w:rPr>
        <w:t>（2）做好人员进出的控制、盘查工作，做好物品放行管理。</w:t>
      </w:r>
    </w:p>
    <w:p>
      <w:pPr>
        <w:pStyle w:val="4"/>
        <w:ind w:firstLine="560"/>
        <w:jc w:val="both"/>
      </w:pPr>
      <w:r>
        <w:rPr>
          <w:color w:val="000000"/>
          <w:sz w:val="28"/>
        </w:rPr>
        <w:t>（3）给病人提供帮助及咨询服务工作，做好病人家属探视管理工作。</w:t>
      </w:r>
    </w:p>
    <w:p>
      <w:pPr>
        <w:pStyle w:val="4"/>
        <w:ind w:firstLine="560"/>
        <w:jc w:val="both"/>
      </w:pPr>
      <w:r>
        <w:rPr>
          <w:color w:val="000000"/>
          <w:sz w:val="28"/>
        </w:rPr>
        <w:t>（4）保障医院正常的治安及医疗秩序，发现治安不安全因素，及时有效地处理。</w:t>
      </w:r>
    </w:p>
    <w:p>
      <w:pPr>
        <w:pStyle w:val="4"/>
        <w:ind w:firstLine="560"/>
        <w:jc w:val="both"/>
      </w:pPr>
      <w:r>
        <w:rPr>
          <w:color w:val="000000"/>
          <w:sz w:val="28"/>
        </w:rPr>
        <w:t>（5）积极完成其他与医院安全有关的突发性工作。</w:t>
      </w:r>
    </w:p>
    <w:p>
      <w:pPr>
        <w:pStyle w:val="4"/>
        <w:ind w:firstLine="560"/>
        <w:jc w:val="both"/>
      </w:pPr>
      <w:r>
        <w:rPr>
          <w:color w:val="000000"/>
          <w:sz w:val="28"/>
        </w:rPr>
        <w:t>（6）协助医院职能部门做好治安综合治理工作。</w:t>
      </w:r>
    </w:p>
    <w:p>
      <w:pPr>
        <w:pStyle w:val="4"/>
        <w:ind w:firstLine="560"/>
        <w:jc w:val="both"/>
      </w:pPr>
      <w:r>
        <w:rPr>
          <w:color w:val="000000"/>
          <w:sz w:val="28"/>
        </w:rPr>
        <w:t>（7）监控室实行专职24小时值班。</w:t>
      </w:r>
    </w:p>
    <w:p>
      <w:pPr>
        <w:pStyle w:val="4"/>
        <w:ind w:firstLine="560"/>
        <w:jc w:val="both"/>
      </w:pPr>
      <w:r>
        <w:rPr>
          <w:color w:val="000000"/>
          <w:sz w:val="28"/>
        </w:rPr>
        <w:t>3、消防管理</w:t>
      </w:r>
    </w:p>
    <w:p>
      <w:pPr>
        <w:pStyle w:val="4"/>
        <w:ind w:firstLine="560"/>
        <w:jc w:val="both"/>
      </w:pPr>
      <w:r>
        <w:rPr>
          <w:color w:val="000000"/>
          <w:sz w:val="28"/>
        </w:rPr>
        <w:t>（1）消防中心值班</w:t>
      </w:r>
    </w:p>
    <w:p>
      <w:pPr>
        <w:pStyle w:val="4"/>
        <w:ind w:firstLine="560"/>
        <w:jc w:val="both"/>
      </w:pPr>
      <w:r>
        <w:rPr>
          <w:color w:val="000000"/>
          <w:sz w:val="28"/>
        </w:rPr>
        <w:t>①消防监控中心24小时持证值班，双人双岗，有详细的值班记录；</w:t>
      </w:r>
    </w:p>
    <w:p>
      <w:pPr>
        <w:pStyle w:val="4"/>
        <w:ind w:firstLine="560"/>
        <w:jc w:val="both"/>
      </w:pPr>
      <w:r>
        <w:rPr>
          <w:color w:val="000000"/>
          <w:sz w:val="28"/>
        </w:rPr>
        <w:t>②熟悉消防中心设备操作规程和有关规定操作，做到安全操作，严防操作失误造成事故发生。</w:t>
      </w:r>
    </w:p>
    <w:p>
      <w:pPr>
        <w:pStyle w:val="4"/>
        <w:ind w:firstLine="560"/>
        <w:jc w:val="both"/>
      </w:pPr>
      <w:r>
        <w:rPr>
          <w:color w:val="000000"/>
          <w:sz w:val="28"/>
        </w:rPr>
        <w:t>③认真监控消防设备，发现异常或报警，及时通知管理员到报警点核实。如属火警迅速组织扑救和疏散；如属消防系统故障引发的误报要及时纠正处理并通知外委单位维护。</w:t>
      </w:r>
    </w:p>
    <w:p>
      <w:pPr>
        <w:pStyle w:val="4"/>
        <w:ind w:firstLine="560"/>
        <w:jc w:val="both"/>
      </w:pPr>
      <w:r>
        <w:rPr>
          <w:color w:val="000000"/>
          <w:sz w:val="28"/>
        </w:rPr>
        <w:t>④做好消防中心设备的清洁卫生，保持整洁、干净。</w:t>
      </w:r>
    </w:p>
    <w:p>
      <w:pPr>
        <w:pStyle w:val="4"/>
        <w:ind w:firstLine="560"/>
        <w:jc w:val="both"/>
      </w:pPr>
      <w:r>
        <w:rPr>
          <w:color w:val="000000"/>
          <w:sz w:val="28"/>
        </w:rPr>
        <w:t>⑤认真监控安防摄像系统，及时发现防盗、治安及消防迹象，指挥巡逻管理员及时到达现场处理事件。</w:t>
      </w:r>
    </w:p>
    <w:p>
      <w:pPr>
        <w:pStyle w:val="4"/>
        <w:ind w:firstLine="560"/>
        <w:jc w:val="both"/>
      </w:pPr>
      <w:r>
        <w:rPr>
          <w:color w:val="000000"/>
          <w:sz w:val="28"/>
        </w:rPr>
        <w:t>（2）检查消防隐患、定时检查消防箱、灭火器、应急灯、安全出口标志、消防门等消防设施是否完好。发现损坏、丢失、不符合使用要求及时通知相关人员处理；认真做好检查记录，每月报医院存档。</w:t>
      </w:r>
    </w:p>
    <w:p>
      <w:pPr>
        <w:pStyle w:val="4"/>
        <w:ind w:firstLine="560"/>
        <w:jc w:val="both"/>
      </w:pPr>
      <w:r>
        <w:rPr>
          <w:color w:val="000000"/>
          <w:sz w:val="28"/>
        </w:rPr>
        <w:t>（3）协助医院组织的消防演习。</w:t>
      </w:r>
    </w:p>
    <w:p>
      <w:pPr>
        <w:pStyle w:val="4"/>
        <w:ind w:firstLine="560"/>
        <w:jc w:val="both"/>
      </w:pPr>
      <w:r>
        <w:rPr>
          <w:color w:val="000000"/>
          <w:sz w:val="28"/>
        </w:rPr>
        <w:t>（4）定期对管理员进行消防知识培训。</w:t>
      </w:r>
    </w:p>
    <w:p>
      <w:pPr>
        <w:pStyle w:val="4"/>
        <w:ind w:firstLine="560"/>
        <w:jc w:val="both"/>
      </w:pPr>
      <w:r>
        <w:rPr>
          <w:color w:val="000000"/>
          <w:sz w:val="28"/>
        </w:rPr>
        <w:t>（5）协助医院监督外委单位（含保质期内施工单位和消防维保单位）维护消防设施、防备、保证正常运作。</w:t>
      </w:r>
    </w:p>
    <w:p>
      <w:pPr>
        <w:pStyle w:val="4"/>
        <w:ind w:firstLine="560"/>
        <w:jc w:val="both"/>
      </w:pPr>
      <w:r>
        <w:rPr>
          <w:color w:val="000000"/>
          <w:sz w:val="28"/>
        </w:rPr>
        <w:t>（6）制订可行的消防安全应急处理预案，配合医院及时处理突发事件。保安队兼负消防、治安应急分队职责，院内任何时间、地点出现突发事件，应急分队能及时赶到现场并协助处理，以保护医务人员及病人人身安全及财产安全。</w:t>
      </w:r>
    </w:p>
    <w:p>
      <w:pPr>
        <w:pStyle w:val="4"/>
        <w:ind w:firstLine="560"/>
        <w:jc w:val="both"/>
      </w:pPr>
      <w:r>
        <w:rPr>
          <w:color w:val="000000"/>
          <w:sz w:val="28"/>
        </w:rPr>
        <w:t>4、交通、停车秩序管理</w:t>
      </w:r>
    </w:p>
    <w:p>
      <w:pPr>
        <w:pStyle w:val="4"/>
        <w:ind w:firstLine="560"/>
        <w:jc w:val="both"/>
      </w:pPr>
      <w:r>
        <w:rPr>
          <w:color w:val="000000"/>
          <w:sz w:val="28"/>
        </w:rPr>
        <w:t>（1）为医院停车场科学、合理设置岗位。</w:t>
      </w:r>
    </w:p>
    <w:p>
      <w:pPr>
        <w:pStyle w:val="4"/>
        <w:ind w:firstLine="560"/>
        <w:jc w:val="both"/>
      </w:pPr>
      <w:r>
        <w:rPr>
          <w:color w:val="000000"/>
          <w:sz w:val="28"/>
        </w:rPr>
        <w:t>（2）在上下班高峰期安排人员指挥车辆行驶。</w:t>
      </w:r>
    </w:p>
    <w:p>
      <w:pPr>
        <w:pStyle w:val="4"/>
        <w:ind w:firstLine="560"/>
        <w:jc w:val="both"/>
      </w:pPr>
      <w:r>
        <w:rPr>
          <w:color w:val="000000"/>
          <w:sz w:val="28"/>
        </w:rPr>
        <w:t>（3）做好车辆检查登记及停车工作。</w:t>
      </w:r>
    </w:p>
    <w:p>
      <w:pPr>
        <w:pStyle w:val="4"/>
        <w:ind w:firstLine="560"/>
        <w:jc w:val="both"/>
      </w:pPr>
      <w:r>
        <w:rPr>
          <w:color w:val="000000"/>
          <w:sz w:val="28"/>
        </w:rPr>
        <w:t>（4）做好车辆的安全防范工作。</w:t>
      </w:r>
    </w:p>
    <w:p>
      <w:pPr>
        <w:pStyle w:val="4"/>
        <w:ind w:firstLine="560"/>
        <w:jc w:val="both"/>
      </w:pPr>
      <w:r>
        <w:rPr>
          <w:color w:val="000000"/>
          <w:sz w:val="28"/>
        </w:rPr>
        <w:t>（5）提醒司机做好贵重物品保管及车辆安全防范工作。</w:t>
      </w:r>
    </w:p>
    <w:p>
      <w:pPr>
        <w:pStyle w:val="4"/>
        <w:ind w:firstLine="560"/>
        <w:jc w:val="both"/>
      </w:pPr>
      <w:r>
        <w:rPr>
          <w:color w:val="000000"/>
          <w:sz w:val="28"/>
        </w:rPr>
        <w:t>（6）确保道路畅通、停车秩序良好，无因管理不当造成停车混乱，无碰撞，禁止乱停放及一车占两位现象。</w:t>
      </w:r>
    </w:p>
    <w:p>
      <w:pPr>
        <w:pStyle w:val="4"/>
        <w:ind w:firstLine="560"/>
        <w:jc w:val="both"/>
      </w:pPr>
      <w:r>
        <w:rPr>
          <w:color w:val="000000"/>
          <w:sz w:val="28"/>
        </w:rPr>
        <w:t>（7）定期检查车场停车设施。</w:t>
      </w:r>
    </w:p>
    <w:p>
      <w:pPr>
        <w:pStyle w:val="4"/>
        <w:ind w:firstLine="560"/>
        <w:jc w:val="both"/>
      </w:pPr>
      <w:r>
        <w:rPr>
          <w:color w:val="000000"/>
          <w:sz w:val="28"/>
        </w:rPr>
        <w:t>（8）协助车主处理车场保险事宜。</w:t>
      </w:r>
    </w:p>
    <w:p>
      <w:pPr>
        <w:pStyle w:val="4"/>
        <w:ind w:firstLine="560"/>
        <w:jc w:val="both"/>
      </w:pPr>
      <w:r>
        <w:rPr>
          <w:color w:val="000000"/>
          <w:sz w:val="28"/>
        </w:rPr>
        <w:t>5、医院常见突发事件应急处理：</w:t>
      </w:r>
    </w:p>
    <w:p>
      <w:pPr>
        <w:pStyle w:val="4"/>
        <w:ind w:firstLine="560"/>
        <w:jc w:val="both"/>
      </w:pPr>
      <w:r>
        <w:rPr>
          <w:color w:val="000000"/>
          <w:sz w:val="28"/>
        </w:rPr>
        <w:t>5.1 突发事件的应急预案</w:t>
      </w:r>
    </w:p>
    <w:p>
      <w:pPr>
        <w:pStyle w:val="4"/>
        <w:ind w:firstLine="560"/>
        <w:jc w:val="both"/>
      </w:pPr>
      <w:r>
        <w:rPr>
          <w:color w:val="000000"/>
          <w:sz w:val="28"/>
        </w:rPr>
        <w:t>（1）制定突发事件安全责任书，明确突发事件责任人及应承担的安全责任。</w:t>
      </w:r>
    </w:p>
    <w:p>
      <w:pPr>
        <w:pStyle w:val="4"/>
        <w:ind w:firstLine="560"/>
        <w:jc w:val="both"/>
      </w:pPr>
      <w:r>
        <w:rPr>
          <w:color w:val="000000"/>
          <w:sz w:val="28"/>
        </w:rPr>
        <w:t>（2）建立应急突发事件处置队伍，明确各自的职责。按照“平安医院”的建设要求做好日常培训、演练工作，识别、分析各种潜在风险，针对不同风险类型制定相应解决方案，并配备应急物资。</w:t>
      </w:r>
    </w:p>
    <w:p>
      <w:pPr>
        <w:pStyle w:val="4"/>
        <w:ind w:firstLine="560"/>
        <w:jc w:val="both"/>
      </w:pPr>
      <w:r>
        <w:rPr>
          <w:color w:val="000000"/>
          <w:sz w:val="28"/>
        </w:rPr>
        <w:t>（3）制定各种应急预案，方案包含：各种突发事件处理（医院突发停水、停电、火灾、医闹等事件的应急预案），突发性自然灾害（台风、暴雨、防洪、地震等应急预案）、公共管理类（疫情防控安保应急预案等），每年组织2次以上应急演练，同时做好演练的台账记录及演练总结。发生意外事件时，及时采取应急措施，维护办公区域物业服务正常进行，保护医院的生命财产安全。</w:t>
      </w:r>
    </w:p>
    <w:p>
      <w:pPr>
        <w:pStyle w:val="4"/>
        <w:ind w:firstLine="560"/>
        <w:jc w:val="both"/>
      </w:pPr>
      <w:r>
        <w:rPr>
          <w:color w:val="000000"/>
          <w:sz w:val="28"/>
        </w:rPr>
        <w:t>（4）办公区域物业服务应急预案终止实施后，积极采取措施，在尽可能短的时间内，消除事故带来的不良影响，妥善安置和慰问受害及受影响的人员和部门。</w:t>
      </w:r>
    </w:p>
    <w:p>
      <w:pPr>
        <w:pStyle w:val="4"/>
        <w:ind w:firstLine="560"/>
        <w:jc w:val="both"/>
      </w:pPr>
      <w:r>
        <w:rPr>
          <w:color w:val="000000"/>
          <w:sz w:val="28"/>
        </w:rPr>
        <w:t>（5）事故处理后，及时形成事故应急总结报告，完善应急救援工作方案。</w:t>
      </w:r>
    </w:p>
    <w:p>
      <w:pPr>
        <w:pStyle w:val="4"/>
        <w:ind w:firstLine="560"/>
        <w:jc w:val="both"/>
      </w:pPr>
      <w:r>
        <w:rPr>
          <w:color w:val="000000"/>
          <w:sz w:val="28"/>
        </w:rPr>
        <w:t>5.2 大型活动秩序应急预案</w:t>
      </w:r>
    </w:p>
    <w:p>
      <w:pPr>
        <w:pStyle w:val="4"/>
        <w:ind w:firstLine="560"/>
        <w:jc w:val="both"/>
      </w:pPr>
      <w:r>
        <w:rPr>
          <w:color w:val="000000"/>
          <w:sz w:val="28"/>
        </w:rPr>
        <w:t>（1）制定相应的活动秩序维护方案，合理安排人员，并对场所的安全隐患进行排查。</w:t>
      </w:r>
    </w:p>
    <w:p>
      <w:pPr>
        <w:pStyle w:val="4"/>
        <w:ind w:firstLine="560"/>
        <w:jc w:val="both"/>
      </w:pPr>
      <w:r>
        <w:rPr>
          <w:color w:val="000000"/>
          <w:sz w:val="28"/>
        </w:rPr>
        <w:t>（2）保障通道、出入口、停车场等区域畅通。</w:t>
      </w:r>
    </w:p>
    <w:p>
      <w:pPr>
        <w:pStyle w:val="4"/>
        <w:ind w:firstLine="560"/>
        <w:jc w:val="both"/>
      </w:pPr>
      <w:r>
        <w:rPr>
          <w:color w:val="000000"/>
          <w:sz w:val="28"/>
        </w:rPr>
        <w:t>（3）活动举办过程中，做好现场秩序的维护和突发事故的处置工作，确保活动正常进行。</w:t>
      </w:r>
    </w:p>
    <w:p>
      <w:pPr>
        <w:pStyle w:val="4"/>
        <w:ind w:firstLine="560"/>
        <w:jc w:val="both"/>
      </w:pPr>
      <w:r>
        <w:rPr>
          <w:color w:val="000000"/>
          <w:sz w:val="28"/>
        </w:rPr>
        <w:t>6、医院治安管理和秩序维护应达到以下指标：</w:t>
      </w:r>
    </w:p>
    <w:p>
      <w:pPr>
        <w:pStyle w:val="4"/>
        <w:ind w:firstLine="560"/>
        <w:jc w:val="both"/>
      </w:pPr>
      <w:r>
        <w:rPr>
          <w:sz w:val="28"/>
        </w:rPr>
        <w:t>6.1院区内治安案件发生率不超过医院要求的数量；</w:t>
      </w:r>
    </w:p>
    <w:p>
      <w:pPr>
        <w:pStyle w:val="4"/>
        <w:ind w:firstLine="560"/>
        <w:jc w:val="both"/>
      </w:pPr>
      <w:r>
        <w:rPr>
          <w:sz w:val="28"/>
        </w:rPr>
        <w:t>6.2人员专业培训合格率100%；</w:t>
      </w:r>
    </w:p>
    <w:p>
      <w:pPr>
        <w:pStyle w:val="4"/>
        <w:ind w:firstLine="560"/>
        <w:jc w:val="both"/>
      </w:pPr>
      <w:r>
        <w:rPr>
          <w:sz w:val="28"/>
        </w:rPr>
        <w:t>6.3职工及患者投诉率控制在1%以下，处理率达100%；</w:t>
      </w:r>
    </w:p>
    <w:p>
      <w:pPr>
        <w:pStyle w:val="4"/>
        <w:ind w:firstLine="560"/>
        <w:jc w:val="both"/>
      </w:pPr>
      <w:r>
        <w:rPr>
          <w:sz w:val="28"/>
        </w:rPr>
        <w:t>6.4医院职工、病人对服务满意度评价达85%以上；</w:t>
      </w:r>
    </w:p>
    <w:p>
      <w:pPr>
        <w:pStyle w:val="4"/>
        <w:ind w:firstLine="560"/>
        <w:jc w:val="both"/>
      </w:pPr>
      <w:r>
        <w:rPr>
          <w:sz w:val="28"/>
        </w:rPr>
        <w:t>6.5无因管理疏忽造成的治安案件，无因管理疏忽造成的恶意破坏事件；</w:t>
      </w:r>
    </w:p>
    <w:p>
      <w:pPr>
        <w:pStyle w:val="4"/>
        <w:ind w:firstLine="560"/>
        <w:jc w:val="both"/>
      </w:pPr>
      <w:r>
        <w:rPr>
          <w:sz w:val="28"/>
        </w:rPr>
        <w:t>6.6接到消防中心报警，管理员应在5分钟内到达警报警点核实情况，并做好记录，如属火警迅速组织扑救和疏散；</w:t>
      </w:r>
    </w:p>
    <w:p>
      <w:pPr>
        <w:pStyle w:val="4"/>
        <w:ind w:firstLine="560"/>
        <w:jc w:val="both"/>
      </w:pPr>
      <w:r>
        <w:rPr>
          <w:sz w:val="28"/>
        </w:rPr>
        <w:t>6.7无因管理疏忽造成的火灾事故，火灾发生率0，负责日常消防设施 (灭火器、消防栓)日常巡查工作；消防设施完好，通过消防设备日常维护保养及抢修等手段，保证医院消防系统主机处于正常状态，消防逃生指示系统处于正常状态，消防水泵系统处于正常状态，消防排烟系统处于正常状态、消防报警、烟感、喷淋、管道等所有医院消防设备、设施处于正常状态。</w:t>
      </w:r>
    </w:p>
    <w:p>
      <w:pPr>
        <w:pStyle w:val="4"/>
        <w:ind w:firstLine="560"/>
        <w:jc w:val="both"/>
      </w:pPr>
      <w:r>
        <w:rPr>
          <w:sz w:val="28"/>
        </w:rPr>
        <w:t>6.8接到一健报警，最小应急单元应在5分钟内到达警报警点维护医院治安安全，如发生治安安全事件应及时制止；</w:t>
      </w:r>
    </w:p>
    <w:p>
      <w:pPr>
        <w:pStyle w:val="4"/>
        <w:ind w:firstLine="560"/>
        <w:jc w:val="both"/>
      </w:pPr>
      <w:r>
        <w:rPr>
          <w:sz w:val="28"/>
        </w:rPr>
        <w:t>6.9对不能完成或达不到指标的，按医院相关规定处罚（服务质量考评规定，考评标准总分数为1000分，考核分到达900分以上不扣当月结算金额；900分以下至600分，每下降5分扣除当月结算金额的200元的经济处罚；低于600分以下扣除当月结算金额的50%的经济处罚）。</w:t>
      </w:r>
    </w:p>
    <w:p>
      <w:pPr>
        <w:pStyle w:val="4"/>
        <w:ind w:firstLine="560"/>
        <w:jc w:val="both"/>
      </w:pPr>
      <w:r>
        <w:rPr>
          <w:color w:val="000000"/>
          <w:sz w:val="28"/>
        </w:rPr>
        <w:t>7、对招标有关项目的其他说明（除以下由医院负责提供的物资、费用、场地外，其余都由中标方负责）</w:t>
      </w:r>
    </w:p>
    <w:p>
      <w:pPr>
        <w:pStyle w:val="4"/>
        <w:ind w:firstLine="560"/>
        <w:jc w:val="both"/>
      </w:pPr>
      <w:r>
        <w:rPr>
          <w:color w:val="000000"/>
          <w:sz w:val="28"/>
        </w:rPr>
        <w:t>7.1 公用水电（巡查包括厕所、卫生间、公办区域等各类正常用水；消防设备、全院照明、办公室、走廊等区域正常用电）费用由医院承担。</w:t>
      </w:r>
    </w:p>
    <w:p>
      <w:pPr>
        <w:pStyle w:val="4"/>
        <w:ind w:firstLine="560"/>
        <w:jc w:val="both"/>
      </w:pPr>
      <w:r>
        <w:rPr>
          <w:color w:val="000000"/>
          <w:sz w:val="28"/>
        </w:rPr>
        <w:t>7.2 医院负责提供：</w:t>
      </w:r>
    </w:p>
    <w:p>
      <w:pPr>
        <w:pStyle w:val="4"/>
        <w:ind w:firstLine="560"/>
        <w:jc w:val="both"/>
      </w:pPr>
      <w:r>
        <w:rPr>
          <w:color w:val="000000"/>
          <w:sz w:val="28"/>
        </w:rPr>
        <w:t>（1）交通门岗设备与维修费用；</w:t>
      </w:r>
    </w:p>
    <w:p>
      <w:pPr>
        <w:pStyle w:val="4"/>
        <w:ind w:firstLine="560"/>
        <w:jc w:val="both"/>
      </w:pPr>
      <w:r>
        <w:rPr>
          <w:color w:val="000000"/>
          <w:sz w:val="28"/>
        </w:rPr>
        <w:t>（2）院内交通标识设施与维修费用；</w:t>
      </w:r>
    </w:p>
    <w:p>
      <w:pPr>
        <w:pStyle w:val="4"/>
        <w:ind w:firstLine="560"/>
        <w:jc w:val="both"/>
      </w:pPr>
      <w:r>
        <w:rPr>
          <w:color w:val="000000"/>
          <w:sz w:val="28"/>
        </w:rPr>
        <w:t>7.3 医院将提供管理办公用房，在服务期限范围内提供免费使用。</w:t>
      </w:r>
    </w:p>
    <w:p>
      <w:pPr>
        <w:pStyle w:val="4"/>
        <w:ind w:firstLine="560"/>
        <w:jc w:val="both"/>
      </w:pPr>
      <w:r>
        <w:rPr>
          <w:color w:val="000000"/>
          <w:sz w:val="28"/>
        </w:rPr>
        <w:t>7.4 乙方自行配置项目相关人员的装备（包括对讲机以及对讲机公共频道占用费及维修费用等）；</w:t>
      </w:r>
    </w:p>
    <w:p>
      <w:pPr>
        <w:pStyle w:val="4"/>
        <w:ind w:firstLine="560"/>
        <w:jc w:val="both"/>
      </w:pPr>
      <w:r>
        <w:rPr>
          <w:color w:val="000000"/>
          <w:sz w:val="28"/>
        </w:rPr>
        <w:t>7.5 乙方自行提供电脑、考勤设备和打印机等办公设备和耗材；自行负责桌椅等办公家私和员工更衣柜。</w:t>
      </w:r>
    </w:p>
    <w:p>
      <w:pPr>
        <w:pStyle w:val="4"/>
        <w:ind w:firstLine="560"/>
        <w:jc w:val="both"/>
      </w:pPr>
      <w:r>
        <w:rPr>
          <w:color w:val="000000"/>
          <w:sz w:val="28"/>
        </w:rPr>
        <w:t>7.6 乙方的各岗位员工要统一服装，负责员工工服配备。</w:t>
      </w:r>
    </w:p>
    <w:p>
      <w:pPr>
        <w:pStyle w:val="4"/>
        <w:ind w:firstLine="560"/>
        <w:jc w:val="both"/>
      </w:pPr>
      <w:r>
        <w:rPr>
          <w:color w:val="000000"/>
          <w:sz w:val="28"/>
        </w:rPr>
        <w:t>7.7 乙方派出人员必须经过正规培训，考核合格才能上岗，无违法犯罪前科，服务人员100%经过岗前培训合格才上岗。</w:t>
      </w:r>
    </w:p>
    <w:p>
      <w:pPr>
        <w:pStyle w:val="4"/>
        <w:ind w:firstLine="560"/>
        <w:jc w:val="both"/>
      </w:pPr>
      <w:r>
        <w:rPr>
          <w:color w:val="000000"/>
          <w:sz w:val="28"/>
        </w:rPr>
        <w:t>7.8 乙方须严格按照标准化的操作程序、完善的培训体系和质量控制体系完成本项目，以保证整个后勤系统安全、高效、有序和有计划地运转。</w:t>
      </w:r>
    </w:p>
    <w:p>
      <w:pPr>
        <w:pStyle w:val="4"/>
        <w:ind w:firstLine="560"/>
        <w:jc w:val="both"/>
      </w:pPr>
      <w:r>
        <w:rPr>
          <w:color w:val="000000"/>
          <w:sz w:val="28"/>
        </w:rPr>
        <w:t>7.9 乙方有责任配合医院接受上级领导部门的监督、检查，提供必须的资料。</w:t>
      </w:r>
    </w:p>
    <w:p>
      <w:pPr>
        <w:pStyle w:val="4"/>
        <w:ind w:firstLine="560"/>
        <w:jc w:val="both"/>
      </w:pPr>
      <w:r>
        <w:rPr>
          <w:color w:val="000000"/>
          <w:sz w:val="28"/>
        </w:rPr>
        <w:t>7.10 乙方须严格按照国家《中华人民共和国劳动法》及相关法规管理，承担员工职业安全与个人防护费用及管理。</w:t>
      </w:r>
    </w:p>
    <w:p>
      <w:pPr>
        <w:pStyle w:val="4"/>
        <w:ind w:firstLine="560"/>
        <w:jc w:val="both"/>
      </w:pPr>
      <w:r>
        <w:rPr>
          <w:color w:val="000000"/>
          <w:sz w:val="28"/>
        </w:rPr>
        <w:t>7.11 未经医院同意，乙方不得在合同期限内将本项目的管理权转包或分包。</w:t>
      </w:r>
    </w:p>
    <w:p>
      <w:pPr>
        <w:pStyle w:val="4"/>
        <w:ind w:firstLine="560"/>
        <w:jc w:val="both"/>
      </w:pPr>
      <w:r>
        <w:rPr>
          <w:color w:val="000000"/>
          <w:sz w:val="28"/>
        </w:rPr>
        <w:t>7.12 乙方须提供足够的作业机具,自行解决后勤管理服务时所需的日常工具和劳保用品,并能根据医院的行业形象要求及规范,保证文明安全工作。</w:t>
      </w:r>
    </w:p>
    <w:p>
      <w:pPr>
        <w:pStyle w:val="4"/>
        <w:ind w:firstLine="560"/>
        <w:jc w:val="both"/>
      </w:pPr>
      <w:r>
        <w:rPr>
          <w:color w:val="000000"/>
          <w:sz w:val="28"/>
        </w:rPr>
        <w:t>7.13 乙方自行负责其招聘员工的一切工资、福利，如发生工伤、疾病乃至死亡的一切责任及费用由乙方全部负责；乙方应严格遵守国家有关的法律、法规及行业标准。</w:t>
      </w:r>
    </w:p>
    <w:p>
      <w:pPr>
        <w:pStyle w:val="4"/>
        <w:ind w:firstLine="560"/>
        <w:jc w:val="both"/>
      </w:pPr>
      <w:r>
        <w:rPr>
          <w:color w:val="000000"/>
          <w:sz w:val="28"/>
        </w:rPr>
        <w:t>（1）全部服务人员的工作时间应严格按国家有关法律、法规要求的标准执行，因工作原因产生的加班（含节假日加班）乙方应严格按国家有关法律、法规要求的标准给付员工加班薪资。</w:t>
      </w:r>
    </w:p>
    <w:p>
      <w:pPr>
        <w:pStyle w:val="4"/>
        <w:ind w:firstLine="560"/>
        <w:jc w:val="both"/>
      </w:pPr>
      <w:r>
        <w:rPr>
          <w:color w:val="000000"/>
          <w:sz w:val="28"/>
        </w:rPr>
        <w:t>（2）乙方负责本公司员工购买国家有关部门规定的相关保险。</w:t>
      </w:r>
    </w:p>
    <w:p>
      <w:pPr>
        <w:pStyle w:val="4"/>
        <w:ind w:firstLine="560"/>
        <w:jc w:val="both"/>
      </w:pPr>
      <w:r>
        <w:rPr>
          <w:color w:val="000000"/>
          <w:sz w:val="28"/>
        </w:rPr>
        <w:t>7.14 乙方在医院进行保安服务总体不得低于80名人员。</w:t>
      </w:r>
    </w:p>
    <w:p>
      <w:pPr>
        <w:pStyle w:val="4"/>
        <w:ind w:firstLine="560"/>
        <w:jc w:val="both"/>
      </w:pPr>
      <w:r>
        <w:rPr>
          <w:color w:val="000000"/>
          <w:sz w:val="28"/>
        </w:rPr>
        <w:t>7.15 院方不接受乙方任何因遗漏报价而发生的费用追加，因乙方违反《中华人民共和国劳动法》等法律法规而造成院方的连带责任和损失全部由乙方承担。</w:t>
      </w:r>
    </w:p>
    <w:p>
      <w:pPr>
        <w:pStyle w:val="4"/>
        <w:ind w:firstLine="560"/>
        <w:jc w:val="both"/>
      </w:pPr>
      <w:r>
        <w:rPr>
          <w:color w:val="000000"/>
          <w:sz w:val="28"/>
        </w:rPr>
        <w:t>7.16 乙方需每月提供本公司在岗人员花名册供院方核对人数，发现缺编人员，院方有权扣减缺编人数相应的服务费用。</w:t>
      </w:r>
    </w:p>
    <w:p>
      <w:pPr>
        <w:pStyle w:val="4"/>
        <w:ind w:firstLine="560"/>
        <w:jc w:val="both"/>
      </w:pPr>
      <w:r>
        <w:rPr>
          <w:color w:val="000000"/>
          <w:sz w:val="28"/>
        </w:rPr>
        <w:t>8、处罚规定</w:t>
      </w:r>
    </w:p>
    <w:p>
      <w:pPr>
        <w:pStyle w:val="4"/>
        <w:ind w:firstLine="560"/>
        <w:jc w:val="both"/>
      </w:pPr>
      <w:r>
        <w:rPr>
          <w:color w:val="000000"/>
          <w:sz w:val="28"/>
        </w:rPr>
        <w:t>8.1 乙方因工作失误所造成医院的损失，由乙方负责。</w:t>
      </w:r>
    </w:p>
    <w:p>
      <w:pPr>
        <w:pStyle w:val="4"/>
        <w:ind w:firstLine="560"/>
        <w:jc w:val="both"/>
      </w:pPr>
      <w:r>
        <w:rPr>
          <w:color w:val="000000"/>
          <w:sz w:val="28"/>
        </w:rPr>
        <w:t>8.2 乙方工作人员适用于医院《工作人员违规、违纪处罚规定》。</w:t>
      </w:r>
    </w:p>
    <w:p>
      <w:pPr>
        <w:pStyle w:val="4"/>
        <w:ind w:firstLine="560"/>
        <w:jc w:val="both"/>
      </w:pPr>
      <w:r>
        <w:rPr>
          <w:color w:val="000000"/>
          <w:sz w:val="28"/>
        </w:rPr>
        <w:t>8.3 医院按照对外包单位的考核制度进行质量考核和奖惩。</w:t>
      </w:r>
    </w:p>
    <w:p>
      <w:pPr>
        <w:pStyle w:val="4"/>
        <w:spacing w:before="75"/>
        <w:ind w:left="435"/>
        <w:jc w:val="left"/>
        <w:outlineLvl w:val="0"/>
      </w:pPr>
      <w:r>
        <w:rPr>
          <w:b/>
          <w:sz w:val="28"/>
        </w:rPr>
        <w:t>验收标准：</w:t>
      </w:r>
    </w:p>
    <w:p>
      <w:pPr>
        <w:pStyle w:val="4"/>
        <w:ind w:firstLine="560"/>
        <w:jc w:val="both"/>
      </w:pPr>
      <w:r>
        <w:rPr>
          <w:sz w:val="28"/>
        </w:rPr>
        <w:t>1、院区内治安案件发生处理率100%；</w:t>
      </w:r>
    </w:p>
    <w:p>
      <w:pPr>
        <w:pStyle w:val="4"/>
        <w:ind w:firstLine="560"/>
        <w:jc w:val="both"/>
      </w:pPr>
      <w:r>
        <w:rPr>
          <w:sz w:val="28"/>
        </w:rPr>
        <w:t>2.人员专业培训合格率100%；</w:t>
      </w:r>
    </w:p>
    <w:p>
      <w:pPr>
        <w:pStyle w:val="4"/>
        <w:ind w:firstLine="560"/>
        <w:jc w:val="both"/>
      </w:pPr>
      <w:r>
        <w:rPr>
          <w:sz w:val="28"/>
        </w:rPr>
        <w:t>3、职工及患者投诉率控制在1%以下，处理率达100%；</w:t>
      </w:r>
    </w:p>
    <w:p>
      <w:pPr>
        <w:pStyle w:val="4"/>
        <w:ind w:firstLine="560"/>
        <w:jc w:val="both"/>
      </w:pPr>
      <w:r>
        <w:rPr>
          <w:sz w:val="28"/>
        </w:rPr>
        <w:t>4、医院职工、病人对服务满意度评价达85%以上；</w:t>
      </w:r>
    </w:p>
    <w:p>
      <w:pPr>
        <w:pStyle w:val="4"/>
        <w:ind w:firstLine="560"/>
        <w:jc w:val="both"/>
      </w:pPr>
      <w:r>
        <w:rPr>
          <w:sz w:val="28"/>
        </w:rPr>
        <w:t>5、无因管理疏忽造成的治安案件，无因管理疏忽造成的恶意破坏事件；</w:t>
      </w:r>
    </w:p>
    <w:p>
      <w:pPr>
        <w:pStyle w:val="4"/>
        <w:ind w:firstLine="560"/>
        <w:jc w:val="both"/>
      </w:pPr>
      <w:r>
        <w:rPr>
          <w:sz w:val="28"/>
        </w:rPr>
        <w:t>6、接到消防中心报警，管理员应在5分钟内到达警报警点核实情况，并做好记录，如属火警迅速组织扑救和疏散；</w:t>
      </w:r>
    </w:p>
    <w:p>
      <w:pPr>
        <w:pStyle w:val="4"/>
        <w:ind w:firstLine="560"/>
        <w:jc w:val="both"/>
      </w:pPr>
      <w:r>
        <w:rPr>
          <w:sz w:val="28"/>
        </w:rPr>
        <w:t>7、无因管理疏忽造成的火灾事故，火灾发生率0，负责日常消防设施 (灭火器、消防栓)日常巡查工作；消防设施完好，通过消防设备日常维护保养及抢修等手段，保证医院消防系统主机处于正常状态，消防逃生指示系统处于正常状态，消防水泵系统处于正常状态，消防排烟系统处于正常状态、消防报警、烟感、喷淋、管道等所有医院消防设备、设施处于正常状态。</w:t>
      </w:r>
    </w:p>
    <w:p>
      <w:pPr>
        <w:pStyle w:val="4"/>
        <w:ind w:firstLine="560"/>
        <w:jc w:val="both"/>
      </w:pPr>
      <w:r>
        <w:rPr>
          <w:sz w:val="28"/>
        </w:rPr>
        <w:t>8、接到一健报警，最小应急单元应在5分钟内到达警报警点维护医院治安安全，如发生治安安全事件应及时制止；</w:t>
      </w:r>
    </w:p>
    <w:p>
      <w:pPr>
        <w:pStyle w:val="4"/>
        <w:spacing w:after="120"/>
        <w:ind w:firstLine="560"/>
        <w:jc w:val="both"/>
      </w:pPr>
      <w:r>
        <w:rPr>
          <w:sz w:val="28"/>
        </w:rPr>
        <w:t>9、对不能完成或达不到指标的，按医院相关规定处罚（服务质量考评规定，考评标准总分数为1000分，考核分到达900分以上不扣当月结算金额；900分以下至600分，每下降5分扣除当月结算金额的200元的经济处罚；低于600分以下扣除当月结算金额的50%的经济处罚）。</w:t>
      </w:r>
    </w:p>
    <w:p>
      <w:pPr>
        <w:pStyle w:val="4"/>
        <w:jc w:val="both"/>
      </w:pPr>
      <w:r>
        <w:rPr>
          <w:b/>
          <w:color w:val="000000"/>
          <w:sz w:val="28"/>
        </w:rPr>
        <w:t>第七条　物业管理目标</w:t>
      </w:r>
    </w:p>
    <w:p>
      <w:pPr>
        <w:pStyle w:val="4"/>
        <w:ind w:firstLine="560"/>
        <w:jc w:val="both"/>
      </w:pPr>
      <w:r>
        <w:rPr>
          <w:color w:val="000000"/>
          <w:sz w:val="28"/>
        </w:rPr>
        <w:t>1、总目标：医院物业管理工作以满足广大患者的医疗需求为基础，确保医院服务支持系统的高效运转，提供优质、经济、细致、周到、高效的服务和管理，创造整洁、文明、安全、方便的工作、就医环境。</w:t>
      </w:r>
    </w:p>
    <w:p>
      <w:pPr>
        <w:pStyle w:val="4"/>
        <w:ind w:firstLine="560"/>
        <w:jc w:val="both"/>
      </w:pPr>
      <w:r>
        <w:rPr>
          <w:color w:val="000000"/>
          <w:sz w:val="28"/>
        </w:rPr>
        <w:t>2、总体质量要求：物业管理企业，依照合同约定的物业管理项目及标准开展工作；分项服务符合相应的标准、规范、指南等，并有具体的管理措施和流程，为医院提供优质、高效的服务，配合医院创三甲，达到相应服务品质要求。</w:t>
      </w:r>
    </w:p>
    <w:p>
      <w:pPr>
        <w:pStyle w:val="4"/>
        <w:jc w:val="both"/>
      </w:pPr>
      <w:r>
        <w:rPr>
          <w:b/>
          <w:color w:val="000000"/>
          <w:sz w:val="28"/>
        </w:rPr>
        <w:t>第八条  甲、乙双方的责任</w:t>
      </w:r>
    </w:p>
    <w:p>
      <w:pPr>
        <w:pStyle w:val="4"/>
        <w:ind w:firstLine="560"/>
        <w:jc w:val="both"/>
      </w:pPr>
      <w:r>
        <w:rPr>
          <w:color w:val="000000"/>
          <w:sz w:val="28"/>
        </w:rPr>
        <w:t>一、甲方责任</w:t>
      </w:r>
    </w:p>
    <w:p>
      <w:pPr>
        <w:pStyle w:val="4"/>
        <w:ind w:firstLine="560"/>
        <w:jc w:val="both"/>
      </w:pPr>
      <w:r>
        <w:rPr>
          <w:color w:val="000000"/>
          <w:sz w:val="28"/>
        </w:rPr>
        <w:t>1、按合同约定向乙方支付服务费；</w:t>
      </w:r>
    </w:p>
    <w:p>
      <w:pPr>
        <w:pStyle w:val="4"/>
        <w:ind w:firstLine="560"/>
        <w:jc w:val="both"/>
      </w:pPr>
      <w:r>
        <w:rPr>
          <w:color w:val="000000"/>
          <w:sz w:val="28"/>
        </w:rPr>
        <w:t>2、无偿为乙方提供作业所需用水、电等能源；</w:t>
      </w:r>
    </w:p>
    <w:p>
      <w:pPr>
        <w:pStyle w:val="4"/>
        <w:ind w:firstLine="560"/>
        <w:jc w:val="both"/>
      </w:pPr>
      <w:r>
        <w:rPr>
          <w:color w:val="000000"/>
          <w:sz w:val="28"/>
        </w:rPr>
        <w:t>3、对乙方服务质量及时监督检查及考核，发现质量问题及时要求乙方返工，直至达到质量标准；</w:t>
      </w:r>
    </w:p>
    <w:p>
      <w:pPr>
        <w:pStyle w:val="4"/>
        <w:ind w:firstLine="560"/>
        <w:jc w:val="both"/>
      </w:pPr>
      <w:r>
        <w:rPr>
          <w:color w:val="000000"/>
          <w:sz w:val="28"/>
        </w:rPr>
        <w:t>4、为乙方提供必要的物料仓库、办公用房等设施；</w:t>
      </w:r>
    </w:p>
    <w:p>
      <w:pPr>
        <w:pStyle w:val="4"/>
        <w:ind w:firstLine="560"/>
        <w:jc w:val="both"/>
      </w:pPr>
      <w:r>
        <w:rPr>
          <w:color w:val="000000"/>
          <w:sz w:val="28"/>
        </w:rPr>
        <w:t>5、协助乙方解决工作现场遇到的特殊问题。</w:t>
      </w:r>
    </w:p>
    <w:p>
      <w:pPr>
        <w:pStyle w:val="4"/>
        <w:ind w:firstLine="560"/>
        <w:jc w:val="both"/>
      </w:pPr>
      <w:r>
        <w:rPr>
          <w:color w:val="000000"/>
          <w:sz w:val="28"/>
        </w:rPr>
        <w:t>二、乙方责任</w:t>
      </w:r>
    </w:p>
    <w:p>
      <w:pPr>
        <w:pStyle w:val="4"/>
        <w:ind w:firstLine="560"/>
        <w:jc w:val="both"/>
      </w:pPr>
      <w:r>
        <w:rPr>
          <w:color w:val="000000"/>
          <w:sz w:val="28"/>
        </w:rPr>
        <w:t>1、在服务期限，在院方用地面积、用房面积、床位数或工作岗位未发生大变动时，乙方应按院方要求保质、保量、安全为院方服务，服务次数、服务频率、服务标准按院方要求完成。不得以任何方式、理由推诿院方管理人员的工作安排和合理的管理要求。</w:t>
      </w:r>
    </w:p>
    <w:p>
      <w:pPr>
        <w:pStyle w:val="4"/>
        <w:ind w:firstLine="560"/>
        <w:jc w:val="both"/>
      </w:pPr>
      <w:r>
        <w:rPr>
          <w:color w:val="000000"/>
          <w:sz w:val="28"/>
        </w:rPr>
        <w:t>2、按照协议提供支持管理服务所需要的设备、工具、计算机软硬件、办公用品；培训、管理和指导服务员工；提供并维护所有必要的培训设备、胶片、幻灯片、资料、工作日程表、标准操作程序、培训手册等。</w:t>
      </w:r>
    </w:p>
    <w:p>
      <w:pPr>
        <w:pStyle w:val="4"/>
        <w:ind w:firstLine="560"/>
        <w:jc w:val="both"/>
      </w:pPr>
      <w:r>
        <w:rPr>
          <w:color w:val="000000"/>
          <w:sz w:val="28"/>
        </w:rPr>
        <w:t>3、严格执行医院相关规章制度，按要求完成各项工作。</w:t>
      </w:r>
    </w:p>
    <w:p>
      <w:pPr>
        <w:pStyle w:val="4"/>
        <w:ind w:firstLine="560"/>
        <w:jc w:val="both"/>
      </w:pPr>
      <w:r>
        <w:rPr>
          <w:color w:val="000000"/>
          <w:sz w:val="28"/>
        </w:rPr>
        <w:t>4、乙方的各岗位员工要统一符合规定的服装，负责员工工服配备；</w:t>
      </w:r>
    </w:p>
    <w:p>
      <w:pPr>
        <w:pStyle w:val="4"/>
        <w:ind w:firstLine="560"/>
        <w:jc w:val="both"/>
      </w:pPr>
      <w:r>
        <w:rPr>
          <w:color w:val="000000"/>
          <w:sz w:val="28"/>
        </w:rPr>
        <w:t>5、乙方有岗前培训机构，服务人员100%经过岗前培训合格，并得到医院认可后才上岗；</w:t>
      </w:r>
    </w:p>
    <w:p>
      <w:pPr>
        <w:pStyle w:val="4"/>
        <w:ind w:firstLine="560"/>
        <w:jc w:val="both"/>
      </w:pPr>
      <w:r>
        <w:rPr>
          <w:color w:val="000000"/>
          <w:sz w:val="28"/>
        </w:rPr>
        <w:t>6、乙方须严格按照标准化的操作程序、完善的培训体系和质量控制体系完成本项目，以保证整个后勤系统安全、高效、有序和有计划地运转；</w:t>
      </w:r>
    </w:p>
    <w:p>
      <w:pPr>
        <w:pStyle w:val="4"/>
        <w:ind w:firstLine="560"/>
        <w:jc w:val="both"/>
      </w:pPr>
      <w:r>
        <w:rPr>
          <w:color w:val="000000"/>
          <w:sz w:val="28"/>
        </w:rPr>
        <w:t>7、乙方有责任配合医院接受上级领导部门的监督、检查，提供必须的资料；</w:t>
      </w:r>
    </w:p>
    <w:p>
      <w:pPr>
        <w:pStyle w:val="4"/>
        <w:ind w:firstLine="560"/>
        <w:jc w:val="both"/>
      </w:pPr>
      <w:r>
        <w:rPr>
          <w:color w:val="000000"/>
          <w:sz w:val="28"/>
        </w:rPr>
        <w:t>8、乙方须严格按照国家规定给所有的员工缴纳各种社会保险，承担员工职业安全与个人防护费用及管理；</w:t>
      </w:r>
    </w:p>
    <w:p>
      <w:pPr>
        <w:pStyle w:val="4"/>
        <w:ind w:firstLine="560"/>
        <w:jc w:val="both"/>
      </w:pPr>
      <w:r>
        <w:rPr>
          <w:color w:val="000000"/>
          <w:sz w:val="28"/>
        </w:rPr>
        <w:t>9、未经医院同意，乙方不得在合同期限内将本项目的管理权转包或分包；</w:t>
      </w:r>
    </w:p>
    <w:p>
      <w:pPr>
        <w:pStyle w:val="4"/>
        <w:ind w:firstLine="560"/>
        <w:jc w:val="both"/>
      </w:pPr>
      <w:r>
        <w:rPr>
          <w:color w:val="000000"/>
          <w:sz w:val="28"/>
        </w:rPr>
        <w:t>10、乙方须提供足够的作业机具,自行解决后勤管理服务时所需的日常工具和劳保用品,并能根据医院的行业形象要求及规范,保证文明安全工作。特殊工作岗位可根据实际情况与医院沟通确定；</w:t>
      </w:r>
    </w:p>
    <w:p>
      <w:pPr>
        <w:pStyle w:val="4"/>
        <w:ind w:firstLine="560"/>
        <w:jc w:val="both"/>
      </w:pPr>
      <w:r>
        <w:rPr>
          <w:color w:val="000000"/>
          <w:sz w:val="28"/>
        </w:rPr>
        <w:t>11、乙方自行负责其招聘员工的一切工资、福利；如发生工伤、疾病乃至死亡的一切责任及费用由乙方全部负责；乙方应严格遵守国家有关的法律、法规及行业标准。</w:t>
      </w:r>
    </w:p>
    <w:p>
      <w:pPr>
        <w:pStyle w:val="4"/>
        <w:ind w:firstLine="560"/>
        <w:jc w:val="both"/>
      </w:pPr>
      <w:r>
        <w:rPr>
          <w:color w:val="000000"/>
          <w:sz w:val="28"/>
        </w:rPr>
        <w:t>（1）全部服务人员的工作时间应严格按国家有关法律、法规要求的标准执行，因工作原因产生的加班（含节假日加班）乙方应严格按国家有关法律、法规要求的标准给付员工加班薪资；</w:t>
      </w:r>
    </w:p>
    <w:p>
      <w:pPr>
        <w:pStyle w:val="4"/>
        <w:ind w:firstLine="560"/>
        <w:jc w:val="both"/>
      </w:pPr>
      <w:r>
        <w:rPr>
          <w:color w:val="000000"/>
          <w:sz w:val="28"/>
        </w:rPr>
        <w:t>（2）乙方负责本公司员工购买国家有关部门规定的所有保险。</w:t>
      </w:r>
    </w:p>
    <w:p>
      <w:pPr>
        <w:pStyle w:val="4"/>
        <w:ind w:firstLine="560"/>
        <w:jc w:val="both"/>
      </w:pPr>
      <w:r>
        <w:rPr>
          <w:color w:val="000000"/>
          <w:sz w:val="28"/>
        </w:rPr>
        <w:t>12、本合同包括上排院区、上排分院、江北院区三个院区共安保服务人员为80人的工作时长（其中普通安保岗63人，监控室持建构筑物消防员证14人）。未能达到标准，甲方有权按绩效扣除缺岗人员服务费用。</w:t>
      </w:r>
    </w:p>
    <w:p>
      <w:pPr>
        <w:pStyle w:val="4"/>
        <w:spacing w:after="120"/>
        <w:ind w:firstLine="560"/>
        <w:jc w:val="both"/>
      </w:pPr>
      <w:r>
        <w:rPr>
          <w:color w:val="000000"/>
          <w:sz w:val="28"/>
        </w:rPr>
        <w:t>13、合同到期后乙方派驻的服务人员乙方需妥善安置，因安置不到位所引发的一切事务，由乙方全权负责，与甲方无关。</w:t>
      </w:r>
    </w:p>
    <w:p>
      <w:pPr>
        <w:pStyle w:val="4"/>
        <w:jc w:val="both"/>
      </w:pPr>
      <w:r>
        <w:rPr>
          <w:b/>
          <w:color w:val="000000"/>
          <w:sz w:val="28"/>
        </w:rPr>
        <w:t>第九条  考核标准</w:t>
      </w:r>
    </w:p>
    <w:p>
      <w:pPr>
        <w:pStyle w:val="4"/>
        <w:ind w:firstLine="560"/>
        <w:jc w:val="both"/>
      </w:pPr>
      <w:r>
        <w:rPr>
          <w:color w:val="000000"/>
          <w:sz w:val="28"/>
        </w:rPr>
        <w:t>根据医院对外包单位质量考核相关制度执行，且需达到以下要求：</w:t>
      </w:r>
    </w:p>
    <w:p>
      <w:pPr>
        <w:pStyle w:val="4"/>
        <w:ind w:firstLine="560"/>
        <w:jc w:val="both"/>
      </w:pPr>
      <w:r>
        <w:rPr>
          <w:color w:val="000000"/>
          <w:sz w:val="28"/>
        </w:rPr>
        <w:t>1、严格按相关标准、规范、指南执行相关巡查、检验、测试等工作；</w:t>
      </w:r>
    </w:p>
    <w:p>
      <w:pPr>
        <w:pStyle w:val="4"/>
        <w:ind w:firstLine="560"/>
        <w:jc w:val="both"/>
      </w:pPr>
      <w:r>
        <w:rPr>
          <w:color w:val="000000"/>
          <w:sz w:val="28"/>
        </w:rPr>
        <w:t>2、特殊岗位的专业技术人员持证上岗；</w:t>
      </w:r>
    </w:p>
    <w:p>
      <w:pPr>
        <w:pStyle w:val="4"/>
        <w:ind w:firstLine="560"/>
        <w:jc w:val="both"/>
      </w:pPr>
      <w:r>
        <w:rPr>
          <w:color w:val="000000"/>
          <w:sz w:val="28"/>
        </w:rPr>
        <w:t xml:space="preserve">3、接到涉及安保服务范围的通知后，无特殊情况5分钟内到达现场处理；  </w:t>
      </w:r>
    </w:p>
    <w:p>
      <w:pPr>
        <w:pStyle w:val="4"/>
        <w:ind w:firstLine="560"/>
        <w:jc w:val="both"/>
      </w:pPr>
      <w:r>
        <w:rPr>
          <w:color w:val="000000"/>
          <w:sz w:val="28"/>
        </w:rPr>
        <w:t>4、微笑服务，无出现推诿、生冷硬等情况；</w:t>
      </w:r>
    </w:p>
    <w:p>
      <w:pPr>
        <w:pStyle w:val="4"/>
        <w:ind w:firstLine="560"/>
        <w:jc w:val="both"/>
      </w:pPr>
      <w:r>
        <w:rPr>
          <w:color w:val="000000"/>
          <w:sz w:val="28"/>
        </w:rPr>
        <w:t>5、每月按医院外包考核制度及标准执行质量考核。</w:t>
      </w:r>
    </w:p>
    <w:p>
      <w:pPr>
        <w:pStyle w:val="4"/>
        <w:jc w:val="both"/>
      </w:pPr>
      <w:r>
        <w:rPr>
          <w:b/>
          <w:color w:val="000000"/>
          <w:sz w:val="28"/>
        </w:rPr>
        <w:t>第十条　监督检查</w:t>
      </w:r>
    </w:p>
    <w:p>
      <w:pPr>
        <w:pStyle w:val="4"/>
        <w:jc w:val="both"/>
      </w:pPr>
      <w:r>
        <w:rPr>
          <w:color w:val="000000"/>
          <w:sz w:val="28"/>
        </w:rPr>
        <w:t>1、甲方对乙方提供的服务享有监督权和检查权，有权对乙方服务提出意见和建议的权利；</w:t>
      </w:r>
    </w:p>
    <w:p>
      <w:pPr>
        <w:pStyle w:val="4"/>
        <w:jc w:val="both"/>
      </w:pPr>
      <w:r>
        <w:rPr>
          <w:color w:val="000000"/>
          <w:sz w:val="28"/>
        </w:rPr>
        <w:t>2、乙方应当保证其服务质量的，作业完毕应主动邀请甲方进行检查；对不合格部分，乙方应进行重新处理，直到甲方满意为止；</w:t>
      </w:r>
    </w:p>
    <w:p>
      <w:pPr>
        <w:pStyle w:val="4"/>
        <w:ind w:firstLine="480"/>
        <w:jc w:val="both"/>
      </w:pPr>
      <w:r>
        <w:rPr>
          <w:color w:val="000000"/>
          <w:sz w:val="28"/>
        </w:rPr>
        <w:t>3、甲方根据医院规定对乙方工作进行考核和奖惩，乙方对存在的不足应及时整改落实。具体考核标准由甲方根据医院实际确定；</w:t>
      </w:r>
    </w:p>
    <w:p>
      <w:pPr>
        <w:pStyle w:val="4"/>
        <w:ind w:firstLine="480"/>
        <w:jc w:val="both"/>
      </w:pPr>
      <w:r>
        <w:rPr>
          <w:color w:val="000000"/>
          <w:sz w:val="28"/>
        </w:rPr>
        <w:t>4、乙方应积极采纳甲方在管理方面的合理化建议，协助甲方处理有关投诉。</w:t>
      </w:r>
    </w:p>
    <w:p>
      <w:pPr>
        <w:pStyle w:val="4"/>
        <w:ind w:firstLine="560"/>
        <w:jc w:val="both"/>
      </w:pPr>
      <w:r>
        <w:rPr>
          <w:color w:val="000000"/>
          <w:sz w:val="28"/>
        </w:rPr>
        <w:t>5、乙方在承担的工作范围内，需力保达到服务标准并不断提高服务质量，甲方每月进行满意度调查，并纳入每月服务质量考核，满意度调查结果不得低于85%，不达标将按医院相关考核办法进行考评，考评结果与结算金额挂钩。对象包括院内职工、管理干部、就诊人员。</w:t>
      </w:r>
    </w:p>
    <w:p>
      <w:pPr>
        <w:pStyle w:val="4"/>
        <w:jc w:val="both"/>
      </w:pPr>
      <w:r>
        <w:rPr>
          <w:b/>
          <w:color w:val="000000"/>
          <w:sz w:val="28"/>
        </w:rPr>
        <w:t>第十一条　损害赔偿</w:t>
      </w:r>
    </w:p>
    <w:p>
      <w:pPr>
        <w:pStyle w:val="4"/>
        <w:ind w:firstLine="480"/>
        <w:jc w:val="both"/>
      </w:pPr>
      <w:r>
        <w:rPr>
          <w:color w:val="000000"/>
          <w:sz w:val="28"/>
        </w:rPr>
        <w:t>1、乙方在作业中应严格要求工作人员，做好各种防护措施，不得擅自挪用甲方的物品。要加强管理，安全生产；</w:t>
      </w:r>
    </w:p>
    <w:p>
      <w:pPr>
        <w:pStyle w:val="4"/>
        <w:ind w:firstLine="480"/>
        <w:jc w:val="both"/>
      </w:pPr>
      <w:r>
        <w:rPr>
          <w:color w:val="000000"/>
          <w:sz w:val="28"/>
        </w:rPr>
        <w:t>2、乙方工作进行中，如发现甲方物业材质有破损迹象，应及时保护现场，立即向甲方通报。由于乙方在日常工作中不慎给甲方设施、材料及甲方工作人员或就医患者造成人身财产损失，乙方应承担赔偿责任。</w:t>
      </w:r>
    </w:p>
    <w:p>
      <w:pPr>
        <w:pStyle w:val="4"/>
        <w:jc w:val="both"/>
      </w:pPr>
      <w:r>
        <w:rPr>
          <w:b/>
          <w:color w:val="000000"/>
          <w:sz w:val="28"/>
        </w:rPr>
        <w:t>第十二条　安全防护</w:t>
      </w:r>
    </w:p>
    <w:p>
      <w:pPr>
        <w:pStyle w:val="4"/>
        <w:jc w:val="both"/>
      </w:pPr>
      <w:r>
        <w:rPr>
          <w:color w:val="000000"/>
          <w:sz w:val="28"/>
        </w:rPr>
        <w:t>1、乙方有权按照自己的安全防护方案进行服务的权利，乙方人员应当遵守国家法律法规以及甲方的规章制度；</w:t>
      </w:r>
    </w:p>
    <w:p>
      <w:pPr>
        <w:pStyle w:val="4"/>
        <w:ind w:firstLine="480"/>
        <w:jc w:val="both"/>
      </w:pPr>
      <w:r>
        <w:rPr>
          <w:color w:val="000000"/>
          <w:sz w:val="28"/>
        </w:rPr>
        <w:t>2、乙方应为员工提供工作所必须的防护用品，确保员工安全；</w:t>
      </w:r>
    </w:p>
    <w:p>
      <w:pPr>
        <w:pStyle w:val="4"/>
        <w:ind w:firstLine="480"/>
        <w:jc w:val="both"/>
      </w:pPr>
      <w:r>
        <w:rPr>
          <w:color w:val="000000"/>
          <w:sz w:val="28"/>
        </w:rPr>
        <w:t>3、如乙方员工因操作不当造成的一切工伤与意外伤害由乙方负责。</w:t>
      </w:r>
    </w:p>
    <w:p>
      <w:pPr>
        <w:pStyle w:val="4"/>
        <w:jc w:val="both"/>
      </w:pPr>
      <w:r>
        <w:rPr>
          <w:b/>
          <w:color w:val="000000"/>
          <w:sz w:val="28"/>
        </w:rPr>
        <w:t>第十三条　违约责任</w:t>
      </w:r>
    </w:p>
    <w:p>
      <w:pPr>
        <w:pStyle w:val="4"/>
        <w:jc w:val="both"/>
      </w:pPr>
      <w:r>
        <w:rPr>
          <w:color w:val="000000"/>
          <w:sz w:val="28"/>
        </w:rPr>
        <w:t>　　如乙方未按合同要求进行服务（按合同标准）给甲方造成恶劣影响和损失时，经甲乙双方确认或政府相关部门确认，乙方应按照实际损失金额的1.5倍赔偿甲方损失，且甲方有权中止与乙方的合作关系，由此造成的一切责任和损失由乙方承担。</w:t>
      </w:r>
    </w:p>
    <w:p>
      <w:pPr>
        <w:pStyle w:val="4"/>
        <w:jc w:val="both"/>
      </w:pPr>
      <w:r>
        <w:rPr>
          <w:b/>
          <w:color w:val="000000"/>
          <w:sz w:val="28"/>
        </w:rPr>
        <w:t>第十四条　合同变更与终止</w:t>
      </w:r>
    </w:p>
    <w:p>
      <w:pPr>
        <w:pStyle w:val="4"/>
        <w:ind w:firstLine="560"/>
        <w:jc w:val="both"/>
      </w:pPr>
      <w:r>
        <w:rPr>
          <w:color w:val="000000"/>
          <w:sz w:val="28"/>
        </w:rPr>
        <w:t>1、生效：本合同经双方授权代表签字盖章后生效；</w:t>
      </w:r>
    </w:p>
    <w:p>
      <w:pPr>
        <w:pStyle w:val="4"/>
        <w:ind w:firstLine="560"/>
        <w:jc w:val="both"/>
      </w:pPr>
      <w:r>
        <w:rPr>
          <w:color w:val="000000"/>
          <w:sz w:val="28"/>
        </w:rPr>
        <w:t>2、终止：</w:t>
      </w:r>
    </w:p>
    <w:p>
      <w:pPr>
        <w:pStyle w:val="4"/>
        <w:ind w:firstLine="560"/>
        <w:jc w:val="both"/>
      </w:pPr>
      <w:r>
        <w:rPr>
          <w:color w:val="000000"/>
          <w:sz w:val="28"/>
        </w:rPr>
        <w:t>2.1提前终止、协议终止</w:t>
      </w:r>
    </w:p>
    <w:p>
      <w:pPr>
        <w:pStyle w:val="4"/>
        <w:ind w:firstLine="560"/>
        <w:jc w:val="both"/>
      </w:pPr>
      <w:r>
        <w:rPr>
          <w:color w:val="000000"/>
          <w:sz w:val="28"/>
        </w:rPr>
        <w:t>2.1.1因服务区域布局调整，导致乙方无法正常提供服务，或者本合同期满，甲方决定不委托乙方的，甲方须提前一个月向乙方发出书面通知；</w:t>
      </w:r>
    </w:p>
    <w:p>
      <w:pPr>
        <w:pStyle w:val="4"/>
        <w:ind w:firstLine="560"/>
        <w:jc w:val="both"/>
      </w:pPr>
      <w:r>
        <w:rPr>
          <w:color w:val="000000"/>
          <w:sz w:val="28"/>
        </w:rPr>
        <w:t>2.1.2乙方出现以下情况之一，甲方可立即终止合同，并追讨相应的损失，涉及法律责任的，乙方还须承担相应的法律责任:</w:t>
      </w:r>
    </w:p>
    <w:p>
      <w:pPr>
        <w:pStyle w:val="4"/>
        <w:ind w:firstLine="560"/>
        <w:jc w:val="both"/>
      </w:pPr>
      <w:r>
        <w:rPr>
          <w:color w:val="000000"/>
          <w:sz w:val="28"/>
        </w:rPr>
        <w:t>2.1.2.1 乙方违反合同“乙方的责任”的有关约定或违反本合同要求的其他规定，在甲方发出书面警告后仍无采取补救措施或补救无效的；</w:t>
      </w:r>
    </w:p>
    <w:p>
      <w:pPr>
        <w:pStyle w:val="4"/>
        <w:ind w:firstLine="560"/>
        <w:jc w:val="both"/>
      </w:pPr>
      <w:r>
        <w:rPr>
          <w:color w:val="000000"/>
          <w:sz w:val="28"/>
        </w:rPr>
        <w:t>2.1.2.2乙方提供的服务在接受国家或地方政府部门的专项检查中，被列为不合格或受到通报批评的；</w:t>
      </w:r>
    </w:p>
    <w:p>
      <w:pPr>
        <w:pStyle w:val="4"/>
        <w:ind w:firstLine="560"/>
        <w:jc w:val="both"/>
      </w:pPr>
      <w:r>
        <w:rPr>
          <w:color w:val="000000"/>
          <w:sz w:val="28"/>
        </w:rPr>
        <w:t>2.1.2.3乙方出现重大服务失误，对医院或公共事业造成较大影响的；</w:t>
      </w:r>
    </w:p>
    <w:p>
      <w:pPr>
        <w:pStyle w:val="4"/>
        <w:ind w:firstLine="560"/>
        <w:jc w:val="both"/>
      </w:pPr>
      <w:r>
        <w:rPr>
          <w:color w:val="000000"/>
          <w:sz w:val="28"/>
        </w:rPr>
        <w:t>2.1.2.4其他按照国家法律法规政策要求及本合同相关规定，乙方违反相关规定的。</w:t>
      </w:r>
    </w:p>
    <w:p>
      <w:pPr>
        <w:pStyle w:val="4"/>
        <w:ind w:firstLine="560"/>
        <w:jc w:val="both"/>
      </w:pPr>
      <w:r>
        <w:rPr>
          <w:color w:val="000000"/>
          <w:sz w:val="28"/>
        </w:rPr>
        <w:t>2.2自然终止</w:t>
      </w:r>
    </w:p>
    <w:p>
      <w:pPr>
        <w:pStyle w:val="4"/>
        <w:ind w:firstLine="560"/>
        <w:jc w:val="both"/>
      </w:pPr>
      <w:r>
        <w:rPr>
          <w:color w:val="000000"/>
          <w:sz w:val="28"/>
        </w:rPr>
        <w:t>合同规定的期满，合同自然终止。</w:t>
      </w:r>
    </w:p>
    <w:p>
      <w:pPr>
        <w:pStyle w:val="4"/>
        <w:ind w:firstLine="560"/>
        <w:jc w:val="both"/>
      </w:pPr>
      <w:r>
        <w:rPr>
          <w:color w:val="000000"/>
          <w:sz w:val="28"/>
        </w:rPr>
        <w:t>3、合同终止</w:t>
      </w:r>
    </w:p>
    <w:p>
      <w:pPr>
        <w:pStyle w:val="4"/>
        <w:ind w:firstLine="560"/>
        <w:jc w:val="both"/>
      </w:pPr>
      <w:r>
        <w:rPr>
          <w:color w:val="000000"/>
          <w:sz w:val="28"/>
        </w:rPr>
        <w:t>3.1终止合同，不影响根据合同规定进行的赔偿、补偿，也不影响履约的效力；</w:t>
      </w:r>
    </w:p>
    <w:p>
      <w:pPr>
        <w:pStyle w:val="4"/>
        <w:ind w:firstLine="560"/>
        <w:jc w:val="both"/>
      </w:pPr>
      <w:r>
        <w:rPr>
          <w:color w:val="000000"/>
          <w:sz w:val="28"/>
        </w:rPr>
        <w:t>3.2合同终止时，双方应进行结算，甲方同时进行乙方服务区域设施、设备状况检查并要求乙方7天内将乙方物品撤离服务区域。</w:t>
      </w:r>
    </w:p>
    <w:p>
      <w:pPr>
        <w:pStyle w:val="4"/>
        <w:jc w:val="both"/>
      </w:pPr>
      <w:r>
        <w:rPr>
          <w:b/>
          <w:color w:val="000000"/>
          <w:sz w:val="28"/>
        </w:rPr>
        <w:t>第十五条退出机制</w:t>
      </w:r>
    </w:p>
    <w:p>
      <w:pPr>
        <w:pStyle w:val="4"/>
        <w:ind w:firstLine="560"/>
        <w:jc w:val="both"/>
      </w:pPr>
      <w:r>
        <w:rPr>
          <w:color w:val="000000"/>
          <w:sz w:val="28"/>
        </w:rPr>
        <w:t>（1）中标单位所有工作人员需遵守物业服务范围内各项行为准则和各项目管理制度，物业服务期间，因中标人原因发生重大安全责任事故的，医院有权终止合同，比追究相应的法律责任。</w:t>
      </w:r>
    </w:p>
    <w:p>
      <w:pPr>
        <w:pStyle w:val="4"/>
        <w:ind w:firstLine="560"/>
        <w:jc w:val="both"/>
      </w:pPr>
      <w:r>
        <w:rPr>
          <w:color w:val="000000"/>
          <w:sz w:val="28"/>
        </w:rPr>
        <w:t>（2）中标人不得将本项目转包、分包，并不得将合同全部及任何权利、义务向第三方转让，否则将被视为严重违约，医院有权决定终止或解除合同等依约处理。</w:t>
      </w:r>
    </w:p>
    <w:p>
      <w:pPr>
        <w:pStyle w:val="4"/>
        <w:ind w:firstLine="560"/>
        <w:jc w:val="both"/>
      </w:pPr>
      <w:r>
        <w:rPr>
          <w:color w:val="000000"/>
          <w:sz w:val="28"/>
        </w:rPr>
        <w:t>（3）中标人不得拖欠物业服务人员的工资薪酬，拖欠工人工资情节严重，造成严重维稳上访事件，至使医院被问责或严重影响医院的形象，医院有权终止或解除合同。</w:t>
      </w:r>
    </w:p>
    <w:p>
      <w:pPr>
        <w:pStyle w:val="4"/>
        <w:jc w:val="both"/>
      </w:pPr>
      <w:r>
        <w:rPr>
          <w:b/>
          <w:color w:val="000000"/>
          <w:sz w:val="28"/>
        </w:rPr>
        <w:t>第十六条　声明及保证</w:t>
      </w:r>
    </w:p>
    <w:p>
      <w:pPr>
        <w:pStyle w:val="4"/>
        <w:ind w:firstLine="560"/>
        <w:jc w:val="both"/>
      </w:pPr>
      <w:r>
        <w:rPr>
          <w:color w:val="000000"/>
          <w:sz w:val="28"/>
        </w:rPr>
        <w:t>1、甲方：</w:t>
      </w:r>
    </w:p>
    <w:p>
      <w:pPr>
        <w:pStyle w:val="4"/>
        <w:jc w:val="both"/>
      </w:pPr>
      <w:r>
        <w:rPr>
          <w:color w:val="000000"/>
          <w:sz w:val="28"/>
        </w:rPr>
        <w:t>1.1甲方有权签署并有能力履行本合同；</w:t>
      </w:r>
    </w:p>
    <w:p>
      <w:pPr>
        <w:pStyle w:val="4"/>
        <w:jc w:val="both"/>
      </w:pPr>
      <w:r>
        <w:rPr>
          <w:color w:val="000000"/>
          <w:sz w:val="28"/>
        </w:rPr>
        <w:t>1.2在签署本合同时，任何法院、仲裁机构、行政机关或监管机构均未作出任何足以对甲方履行本合同产生重大不利影响的判决、裁定、裁决或具体行政行为；</w:t>
      </w:r>
    </w:p>
    <w:p>
      <w:pPr>
        <w:pStyle w:val="4"/>
        <w:jc w:val="both"/>
      </w:pPr>
      <w:r>
        <w:rPr>
          <w:color w:val="000000"/>
          <w:sz w:val="28"/>
        </w:rPr>
        <w:t>1.3甲方为签署本合同所需的内部授权程序均已完成，本合同的签署人是甲方法定代表人或授权代表人。本合同生效后即对合同双方具有法律约束力。</w:t>
      </w:r>
    </w:p>
    <w:p>
      <w:pPr>
        <w:pStyle w:val="4"/>
        <w:jc w:val="both"/>
      </w:pPr>
      <w:r>
        <w:rPr>
          <w:color w:val="000000"/>
          <w:sz w:val="28"/>
        </w:rPr>
        <w:t>2、乙方：</w:t>
      </w:r>
    </w:p>
    <w:p>
      <w:pPr>
        <w:pStyle w:val="4"/>
        <w:jc w:val="both"/>
      </w:pPr>
      <w:r>
        <w:rPr>
          <w:color w:val="000000"/>
          <w:sz w:val="28"/>
        </w:rPr>
        <w:t>2.1乙方有权签署并有能力履行本合同；</w:t>
      </w:r>
    </w:p>
    <w:p>
      <w:pPr>
        <w:pStyle w:val="4"/>
        <w:jc w:val="both"/>
      </w:pPr>
      <w:r>
        <w:rPr>
          <w:color w:val="000000"/>
          <w:sz w:val="28"/>
        </w:rPr>
        <w:t>2.2在签署本合同时，任何法院、仲裁机构、行政机关或监管机构均未作出任何足以对乙方履行本合同产生重大不利影响的判决、裁定、裁决或具体行政行为；</w:t>
      </w:r>
    </w:p>
    <w:p>
      <w:pPr>
        <w:pStyle w:val="4"/>
        <w:jc w:val="both"/>
      </w:pPr>
      <w:r>
        <w:rPr>
          <w:color w:val="000000"/>
          <w:sz w:val="28"/>
        </w:rPr>
        <w:t>2.3乙方为签署本合同所需的内部授权程序均已完成，本合同的签署人是乙方法定代表人或授权代表人。本合同生效后即对合同双方具有法律约束力。</w:t>
      </w:r>
    </w:p>
    <w:p>
      <w:pPr>
        <w:pStyle w:val="4"/>
        <w:jc w:val="both"/>
      </w:pPr>
      <w:r>
        <w:rPr>
          <w:b/>
          <w:color w:val="000000"/>
          <w:sz w:val="28"/>
        </w:rPr>
        <w:t>第十七条　保密</w:t>
      </w:r>
    </w:p>
    <w:p>
      <w:pPr>
        <w:pStyle w:val="4"/>
        <w:jc w:val="both"/>
      </w:pPr>
      <w:r>
        <w:rPr>
          <w:color w:val="000000"/>
          <w:sz w:val="28"/>
        </w:rPr>
        <w:t>　　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pStyle w:val="4"/>
        <w:jc w:val="both"/>
      </w:pPr>
      <w:r>
        <w:rPr>
          <w:b/>
          <w:color w:val="000000"/>
          <w:sz w:val="28"/>
        </w:rPr>
        <w:t>第十八条　合同的转让</w:t>
      </w:r>
    </w:p>
    <w:p>
      <w:pPr>
        <w:pStyle w:val="4"/>
        <w:jc w:val="both"/>
      </w:pPr>
      <w:r>
        <w:rPr>
          <w:color w:val="000000"/>
          <w:sz w:val="28"/>
        </w:rPr>
        <w:t>　　除合同中另有规定外或经双方协商同意外，本合同所规定双方的任何权利和义务，任何一方在未经征得另一方书面同意之前，不得转让给第三者。任何转让，未经另一方书面明确同意，均属无效。</w:t>
      </w:r>
    </w:p>
    <w:p>
      <w:pPr>
        <w:pStyle w:val="4"/>
        <w:jc w:val="both"/>
      </w:pPr>
      <w:r>
        <w:rPr>
          <w:b/>
          <w:color w:val="000000"/>
          <w:sz w:val="28"/>
        </w:rPr>
        <w:t>第十九条　争议的处理</w:t>
      </w:r>
    </w:p>
    <w:p>
      <w:pPr>
        <w:pStyle w:val="4"/>
        <w:jc w:val="both"/>
      </w:pPr>
      <w:r>
        <w:rPr>
          <w:color w:val="000000"/>
          <w:sz w:val="28"/>
        </w:rPr>
        <w:t>1、本合同适用法律为中华人民共和国法律、法规；</w:t>
      </w:r>
    </w:p>
    <w:p>
      <w:pPr>
        <w:pStyle w:val="4"/>
        <w:ind w:firstLine="560"/>
        <w:jc w:val="both"/>
      </w:pPr>
      <w:r>
        <w:rPr>
          <w:color w:val="000000"/>
          <w:sz w:val="28"/>
        </w:rPr>
        <w:t>2、本合同未尽事宜，由双方本着互惠互利的原则共同协商解决。协商不成，双方同意向甲方所在地人民法院起诉。</w:t>
      </w:r>
    </w:p>
    <w:p>
      <w:pPr>
        <w:pStyle w:val="4"/>
        <w:jc w:val="both"/>
      </w:pPr>
      <w:r>
        <w:rPr>
          <w:b/>
          <w:color w:val="000000"/>
          <w:sz w:val="28"/>
        </w:rPr>
        <w:t>第二十条　不可抗力</w:t>
      </w:r>
    </w:p>
    <w:p>
      <w:pPr>
        <w:pStyle w:val="4"/>
        <w:jc w:val="both"/>
      </w:pPr>
      <w:r>
        <w:rPr>
          <w:color w:val="000000"/>
          <w:sz w:val="28"/>
        </w:rPr>
        <w:t>1、如果本合同任何一方因受不可抗力事件影响而未能履行其在本合同下的全部或部分义务，该义务的履行在不可抗力事件妨碍其履行期间应予中止；</w:t>
      </w:r>
    </w:p>
    <w:p>
      <w:pPr>
        <w:pStyle w:val="4"/>
        <w:ind w:firstLine="480"/>
        <w:jc w:val="both"/>
      </w:pPr>
      <w:r>
        <w:rPr>
          <w:color w:val="000000"/>
          <w:sz w:val="28"/>
        </w:rPr>
        <w:t>2、声称受到不可抗力事件影响的一方应尽可能在最短的时间内通过书面形式将不可抗力事件的发生通知另一方，并在该不可抗力事件发生后</w:t>
      </w:r>
      <w:r>
        <w:rPr>
          <w:color w:val="000000"/>
          <w:sz w:val="28"/>
          <w:u w:val="single"/>
        </w:rPr>
        <w:t>90</w:t>
      </w:r>
      <w:r>
        <w:rPr>
          <w:color w:val="000000"/>
          <w:sz w:val="28"/>
        </w:rPr>
        <w:t>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pStyle w:val="4"/>
        <w:jc w:val="both"/>
      </w:pPr>
      <w:r>
        <w:rPr>
          <w:color w:val="000000"/>
          <w:sz w:val="28"/>
        </w:rPr>
        <w:t>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pStyle w:val="4"/>
        <w:jc w:val="both"/>
      </w:pPr>
      <w:r>
        <w:rPr>
          <w:color w:val="000000"/>
          <w:sz w:val="28"/>
        </w:rPr>
        <w:t>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pStyle w:val="4"/>
        <w:jc w:val="both"/>
      </w:pPr>
      <w:r>
        <w:rPr>
          <w:b/>
          <w:color w:val="000000"/>
          <w:sz w:val="28"/>
        </w:rPr>
        <w:t>第二十一条　合同的解释</w:t>
      </w:r>
    </w:p>
    <w:p>
      <w:pPr>
        <w:pStyle w:val="4"/>
        <w:jc w:val="both"/>
      </w:pPr>
      <w:r>
        <w:rPr>
          <w:color w:val="000000"/>
          <w:sz w:val="28"/>
        </w:rPr>
        <w:t>　　本合同未尽事宜或条款内容不明确，合同双方当事人可以根据本合同的原则、合同的目的、交易习惯及关联条款的内容，按照通常理解对本合同作出合理解释。该解释具有约束力，除非解释与法律或本合同相抵触。在招标文件中已列明的对乙方的要求，如在本合同中未提及的，按招标文件的要求执行。</w:t>
      </w:r>
    </w:p>
    <w:p>
      <w:pPr>
        <w:pStyle w:val="4"/>
        <w:jc w:val="both"/>
      </w:pPr>
      <w:r>
        <w:rPr>
          <w:b/>
          <w:color w:val="000000"/>
          <w:sz w:val="28"/>
        </w:rPr>
        <w:t>第二十二条　其它</w:t>
      </w:r>
    </w:p>
    <w:p>
      <w:pPr>
        <w:pStyle w:val="4"/>
        <w:ind w:right="-240"/>
        <w:jc w:val="both"/>
      </w:pPr>
      <w:r>
        <w:rPr>
          <w:color w:val="000000"/>
          <w:sz w:val="28"/>
        </w:rPr>
        <w:t>1.本合同所有附件、招标文件、投标文件、中标通知书均为合同的有效组成部分，与本合同具有同等法律效力。</w:t>
      </w:r>
    </w:p>
    <w:p>
      <w:pPr>
        <w:pStyle w:val="4"/>
        <w:ind w:right="-240" w:firstLine="560"/>
        <w:jc w:val="both"/>
      </w:pPr>
      <w:r>
        <w:rPr>
          <w:color w:val="000000"/>
          <w:sz w:val="28"/>
        </w:rPr>
        <w:t>2.在执行本合同的过程中，所有经双方签署确认的文件（包括会议纪要、补充协议、往来信函）即成为本合同的有效组成部分。</w:t>
      </w:r>
    </w:p>
    <w:p>
      <w:pPr>
        <w:pStyle w:val="4"/>
        <w:ind w:right="-240" w:firstLine="560"/>
        <w:jc w:val="both"/>
      </w:pPr>
      <w:r>
        <w:rPr>
          <w:color w:val="000000"/>
          <w:sz w:val="28"/>
        </w:rPr>
        <w:t>3.如一方地址、电话、传真号码有变更，应在变更当日内书面通知对方，否则，应承担相应责任。</w:t>
      </w:r>
    </w:p>
    <w:p>
      <w:pPr>
        <w:pStyle w:val="4"/>
        <w:ind w:right="-240" w:firstLine="560"/>
        <w:jc w:val="both"/>
      </w:pPr>
      <w:r>
        <w:rPr>
          <w:color w:val="000000"/>
          <w:sz w:val="28"/>
        </w:rPr>
        <w:t>4.除甲方事先书面同意外，乙方不得部分或全部转让其应履行的合同项下的义务。</w:t>
      </w:r>
    </w:p>
    <w:p>
      <w:pPr>
        <w:pStyle w:val="4"/>
        <w:jc w:val="both"/>
      </w:pPr>
      <w:r>
        <w:rPr>
          <w:b/>
          <w:color w:val="000000"/>
          <w:sz w:val="28"/>
        </w:rPr>
        <w:t>第二十三条　合同的签订</w:t>
      </w:r>
    </w:p>
    <w:p>
      <w:pPr>
        <w:pStyle w:val="4"/>
        <w:jc w:val="both"/>
      </w:pPr>
      <w:r>
        <w:rPr>
          <w:color w:val="000000"/>
          <w:sz w:val="28"/>
        </w:rPr>
        <w:t>1、本合同自双方或双方法定代表人或其授权代表人签字并加盖单位公章或合同专用章之日起生效；</w:t>
      </w:r>
    </w:p>
    <w:p>
      <w:pPr>
        <w:pStyle w:val="4"/>
        <w:ind w:firstLine="560"/>
        <w:jc w:val="both"/>
      </w:pPr>
      <w:r>
        <w:rPr>
          <w:color w:val="000000"/>
          <w:sz w:val="28"/>
        </w:rPr>
        <w:t>2、本合同一式</w:t>
      </w:r>
      <w:r>
        <w:rPr>
          <w:sz w:val="21"/>
          <w:u w:val="single"/>
        </w:rPr>
        <w:t xml:space="preserve">    </w:t>
      </w:r>
      <w:r>
        <w:rPr>
          <w:color w:val="000000"/>
          <w:sz w:val="28"/>
        </w:rPr>
        <w:t>份，甲方执</w:t>
      </w:r>
      <w:r>
        <w:rPr>
          <w:sz w:val="21"/>
          <w:u w:val="single"/>
        </w:rPr>
        <w:t xml:space="preserve">    </w:t>
      </w:r>
      <w:r>
        <w:rPr>
          <w:color w:val="000000"/>
          <w:sz w:val="28"/>
        </w:rPr>
        <w:t>份，乙方执</w:t>
      </w:r>
      <w:r>
        <w:rPr>
          <w:sz w:val="21"/>
          <w:u w:val="single"/>
        </w:rPr>
        <w:t xml:space="preserve">    </w:t>
      </w:r>
      <w:r>
        <w:rPr>
          <w:color w:val="000000"/>
          <w:sz w:val="28"/>
        </w:rPr>
        <w:t>份。合同自授权代表签字盖章之日起生效；</w:t>
      </w:r>
    </w:p>
    <w:p>
      <w:pPr>
        <w:pStyle w:val="4"/>
        <w:jc w:val="both"/>
      </w:pPr>
      <w:r>
        <w:rPr>
          <w:color w:val="000000"/>
          <w:sz w:val="28"/>
        </w:rPr>
        <w:t>3、本合同的附件和补充协议均为本合同不可分割的组成部分，与本合同具有同等的法律效力。</w:t>
      </w:r>
    </w:p>
    <w:p>
      <w:pPr>
        <w:pStyle w:val="4"/>
        <w:jc w:val="both"/>
      </w:pPr>
      <w:r>
        <w:rPr>
          <w:color w:val="000000"/>
          <w:sz w:val="28"/>
        </w:rPr>
        <w:t>甲方（盖章）：惠州市第二妇幼保健院</w:t>
      </w:r>
      <w:r>
        <w:rPr>
          <w:sz w:val="21"/>
        </w:rPr>
        <w:t xml:space="preserve">  </w:t>
      </w:r>
    </w:p>
    <w:p>
      <w:pPr>
        <w:pStyle w:val="4"/>
        <w:jc w:val="both"/>
      </w:pPr>
      <w:r>
        <w:rPr>
          <w:color w:val="000000"/>
          <w:sz w:val="28"/>
        </w:rPr>
        <w:t>法定代表人（签字）：</w:t>
      </w:r>
    </w:p>
    <w:p>
      <w:pPr>
        <w:pStyle w:val="4"/>
        <w:jc w:val="both"/>
      </w:pPr>
      <w:r>
        <w:rPr>
          <w:color w:val="000000"/>
          <w:sz w:val="28"/>
        </w:rPr>
        <w:t>乙方（盖章）：</w:t>
      </w:r>
    </w:p>
    <w:p>
      <w:pPr>
        <w:pStyle w:val="4"/>
        <w:jc w:val="both"/>
      </w:pPr>
      <w:r>
        <w:rPr>
          <w:color w:val="000000"/>
          <w:sz w:val="28"/>
        </w:rPr>
        <w:t>法定代表人（签字）：</w:t>
      </w:r>
    </w:p>
    <w:p>
      <w:pPr>
        <w:pStyle w:val="4"/>
        <w:jc w:val="both"/>
      </w:pPr>
      <w:r>
        <w:rPr>
          <w:color w:val="000000"/>
          <w:sz w:val="28"/>
        </w:rPr>
        <w:t>签订日期：     年      月      日</w:t>
      </w:r>
    </w:p>
    <w:p>
      <w:pPr>
        <w:pStyle w:val="4"/>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采购计划编号：441302-2025-02392</w:t>
      </w:r>
    </w:p>
    <w:p>
      <w:pPr>
        <w:pStyle w:val="4"/>
        <w:jc w:val="center"/>
        <w:outlineLvl w:val="3"/>
      </w:pPr>
      <w:r>
        <w:rPr>
          <w:b/>
          <w:sz w:val="24"/>
        </w:rPr>
        <w:t>采购项目编号：惠公易省云采惠城〔2025〕009号</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五、法定代表人证明书</w:t>
      </w:r>
    </w:p>
    <w:p>
      <w:pPr>
        <w:pStyle w:val="4"/>
        <w:ind w:firstLine="480"/>
      </w:pPr>
      <w:r>
        <w:t>六、法定代表人授权书</w:t>
      </w:r>
    </w:p>
    <w:p>
      <w:pPr>
        <w:pStyle w:val="4"/>
        <w:ind w:firstLine="480"/>
      </w:pPr>
      <w:r>
        <w:t>七、投标保证金</w:t>
      </w:r>
    </w:p>
    <w:p>
      <w:pPr>
        <w:pStyle w:val="4"/>
        <w:ind w:firstLine="480"/>
      </w:pPr>
      <w:r>
        <w:t>八、提供具有独立承担民事责任的能力的证明材料</w:t>
      </w:r>
    </w:p>
    <w:p>
      <w:pPr>
        <w:pStyle w:val="4"/>
        <w:ind w:firstLine="480"/>
      </w:pPr>
      <w:r>
        <w:t>九、资格性审查要求的其他资质证明文件</w:t>
      </w:r>
    </w:p>
    <w:p>
      <w:pPr>
        <w:pStyle w:val="4"/>
        <w:ind w:firstLine="480"/>
      </w:pPr>
      <w:r>
        <w:t>十、承诺函</w:t>
      </w:r>
    </w:p>
    <w:p>
      <w:pPr>
        <w:pStyle w:val="4"/>
        <w:ind w:firstLine="480"/>
      </w:pPr>
      <w:r>
        <w:t>十一、中小企业声明函</w:t>
      </w:r>
    </w:p>
    <w:p>
      <w:pPr>
        <w:pStyle w:val="4"/>
        <w:ind w:firstLine="480"/>
      </w:pPr>
      <w:r>
        <w:t>十二、监狱企业</w:t>
      </w:r>
    </w:p>
    <w:p>
      <w:pPr>
        <w:pStyle w:val="4"/>
        <w:ind w:firstLine="480"/>
      </w:pPr>
      <w:r>
        <w:t>十三、残疾人福利性单位声明函</w:t>
      </w:r>
    </w:p>
    <w:p>
      <w:pPr>
        <w:pStyle w:val="4"/>
        <w:ind w:firstLine="480"/>
      </w:pPr>
      <w:r>
        <w:t>十四、联合体共同投标协议书</w:t>
      </w:r>
    </w:p>
    <w:p>
      <w:pPr>
        <w:pStyle w:val="4"/>
        <w:ind w:firstLine="480"/>
      </w:pPr>
      <w:r>
        <w:t>十五、投标人业绩情况表</w:t>
      </w:r>
    </w:p>
    <w:p>
      <w:pPr>
        <w:pStyle w:val="4"/>
        <w:ind w:firstLine="480"/>
      </w:pPr>
      <w:r>
        <w:t>十六、技术和服务要求响应表</w:t>
      </w:r>
    </w:p>
    <w:p>
      <w:pPr>
        <w:pStyle w:val="4"/>
        <w:ind w:firstLine="480"/>
      </w:pPr>
      <w:r>
        <w:t>十七、商务条件响应表</w:t>
      </w:r>
    </w:p>
    <w:p>
      <w:pPr>
        <w:pStyle w:val="4"/>
        <w:ind w:firstLine="480"/>
      </w:pPr>
      <w:r>
        <w:t>十八、履约进度计划表</w:t>
      </w:r>
    </w:p>
    <w:p>
      <w:pPr>
        <w:pStyle w:val="4"/>
        <w:ind w:firstLine="480"/>
      </w:pPr>
      <w:r>
        <w:t>十九、各类证明材料</w:t>
      </w:r>
    </w:p>
    <w:p>
      <w:pPr>
        <w:pStyle w:val="4"/>
        <w:ind w:firstLine="480"/>
      </w:pPr>
      <w:r>
        <w:t>二十、采购代理服务费支付承诺书</w:t>
      </w:r>
    </w:p>
    <w:p>
      <w:pPr>
        <w:pStyle w:val="4"/>
        <w:ind w:firstLine="480"/>
      </w:pPr>
      <w:r>
        <w:t>二十一、需要采购人提供的附加条件</w:t>
      </w:r>
    </w:p>
    <w:p>
      <w:pPr>
        <w:pStyle w:val="4"/>
        <w:ind w:firstLine="480"/>
      </w:pPr>
      <w:r>
        <w:t>二十二、询问函、质疑函、投诉书格式</w:t>
      </w:r>
    </w:p>
    <w:p>
      <w:pPr>
        <w:pStyle w:val="4"/>
        <w:ind w:firstLine="480"/>
      </w:pPr>
      <w:r>
        <w:t>二十三、项目实施方案、质量保证及售后服务承诺等</w:t>
      </w:r>
    </w:p>
    <w:p>
      <w:pPr>
        <w:pStyle w:val="4"/>
        <w:ind w:firstLine="480"/>
      </w:pPr>
      <w:r>
        <w:t>二十四、附件</w:t>
      </w:r>
    </w:p>
    <w:p>
      <w:pPr>
        <w:pStyle w:val="4"/>
        <w:ind w:firstLine="480"/>
      </w:pPr>
      <w:r>
        <w:t>二十五、政府采购履约担保函、采购合同履约保险凭证</w:t>
      </w:r>
    </w:p>
    <w:p>
      <w:pPr>
        <w:pStyle w:val="4"/>
        <w:ind w:firstLine="480"/>
      </w:pPr>
      <w:r>
        <w:t xml:space="preserve">  </w:t>
      </w:r>
    </w:p>
    <w:p>
      <w:pPr>
        <w:pStyle w:val="4"/>
        <w:outlineLvl w:val="2"/>
      </w:pPr>
      <w:r>
        <w:rPr>
          <w:b/>
          <w:sz w:val="28"/>
        </w:rPr>
        <w:t>格式一：</w:t>
      </w:r>
    </w:p>
    <w:p>
      <w:pPr>
        <w:pStyle w:val="4"/>
        <w:outlineLvl w:val="3"/>
      </w:pPr>
      <w:r>
        <w:rPr>
          <w:b/>
          <w:sz w:val="24"/>
        </w:rPr>
        <w:t>投标函</w:t>
      </w:r>
    </w:p>
    <w:p>
      <w:pPr>
        <w:pStyle w:val="4"/>
        <w:ind w:firstLine="480"/>
      </w:pPr>
      <w:r>
        <w:t xml:space="preserve"> 致：</w:t>
      </w:r>
      <w:r>
        <w:rPr>
          <w:u w:val="single"/>
        </w:rPr>
        <w:t>惠州市公共资源交易中心惠城分中心</w:t>
      </w:r>
    </w:p>
    <w:p>
      <w:pPr>
        <w:pStyle w:val="4"/>
        <w:ind w:firstLine="480"/>
      </w:pPr>
      <w:r>
        <w:t xml:space="preserve"> 你方组织的</w:t>
      </w:r>
      <w:r>
        <w:rPr>
          <w:u w:val="single"/>
        </w:rPr>
        <w:t>“惠州市第二妇幼保健院保安物业管理服务项目”</w:t>
      </w:r>
      <w:r>
        <w:t>项目的招标[采购项目编号为：</w:t>
      </w:r>
      <w:r>
        <w:rPr>
          <w:u w:val="single"/>
        </w:rPr>
        <w:t>惠公易省云采惠城〔2025〕009号</w:t>
      </w:r>
      <w:r>
        <w:t>]，我方愿参与投标。</w:t>
      </w:r>
    </w:p>
    <w:p>
      <w:pPr>
        <w:pStyle w:val="4"/>
        <w:ind w:firstLine="480"/>
      </w:pPr>
      <w:r>
        <w:t>我方确认收到贵方提供的</w:t>
      </w:r>
      <w:r>
        <w:rPr>
          <w:u w:val="single"/>
        </w:rPr>
        <w:t>“惠州市第二妇幼保健院保安物业管理服务项目”</w:t>
      </w:r>
      <w:r>
        <w:t>项目的招标文件的全部内容。</w:t>
      </w:r>
    </w:p>
    <w:p>
      <w:pPr>
        <w:pStyle w:val="4"/>
        <w:ind w:firstLine="480"/>
      </w:pPr>
      <w: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我方已完全明白招标文件的所有条款要求，并申明如下：</w:t>
      </w:r>
    </w:p>
    <w:p>
      <w:pPr>
        <w:pStyle w:val="4"/>
        <w:ind w:firstLine="480"/>
      </w:pPr>
      <w:r>
        <w:t xml:space="preserve"> （一）按招标文件提供的全部货物与相关服务的投标总价详见《开标一览表》。</w:t>
      </w:r>
    </w:p>
    <w:p>
      <w:pPr>
        <w:pStyle w:val="4"/>
        <w:ind w:firstLine="480"/>
      </w:pPr>
      <w: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pPr>
      <w:r>
        <w:t xml:space="preserve"> （三）我方明白并同意，在规定的开标日之后，投标有效期之内撤回投标或中标后不按规定与采购人签订合同或不提交履约保证金,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（六）我方如果中标，将保证履行招标文件及其澄清、修改文件（如果有）中的全部责任和义务，按质、按量、按期完成《采购需求》及《合同书》中的全部任务。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（八）我方投标报价已包含应向知识产权所有权人支付的所有相关税费，并保证采购人在中国使用我方提供的货物时，如有第三方提出侵犯其知识产权主张的，责任由我方承担。</w:t>
      </w:r>
    </w:p>
    <w:p>
      <w:pPr>
        <w:pStyle w:val="4"/>
        <w:ind w:firstLine="480"/>
      </w:pPr>
      <w:r>
        <w:t xml:space="preserve"> （九）我方接受采购人委托向贵方支付代理服务费，项目总报价已包含代理服务费，如果被确定为中标供应商，承诺向贵方足额支付。（若采购人支付代理服务费，则此条不适用）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（十一）我方承诺未为本项目提供整体设计、规范编制或者项目管理、监理、检测等服务。</w:t>
      </w:r>
    </w:p>
    <w:p>
      <w:pPr>
        <w:pStyle w:val="4"/>
        <w:ind w:firstLine="480"/>
      </w:pPr>
      <w:r>
        <w:t>（十二）我方未被列入法院失信被执行人名单中。</w:t>
      </w:r>
    </w:p>
    <w:p>
      <w:pPr>
        <w:pStyle w:val="4"/>
        <w:ind w:firstLine="480"/>
      </w:pPr>
      <w:r>
        <w:t>（十三）我方承诺遵守《中华人民共和国民法典》有关规定和《中华人民共和国妇女权益保障法》中关于“劳动和社会保障权益”的有关要求。</w:t>
      </w:r>
    </w:p>
    <w:p>
      <w:pPr>
        <w:pStyle w:val="4"/>
        <w:ind w:firstLine="480"/>
      </w:pPr>
      <w:r>
        <w:t xml:space="preserve"> （十四）我方具备《中华人民共和国政府采购法》第二十二条规定的条件，承诺如下：</w:t>
      </w:r>
    </w:p>
    <w:p>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pPr>
      <w:r>
        <w:t xml:space="preserve"> （2）我方符合法律、行政法规规定的其他条件。</w:t>
      </w:r>
    </w:p>
    <w:p>
      <w:pPr>
        <w:pStyle w:val="4"/>
        <w:ind w:firstLine="480"/>
      </w:pPr>
      <w:r>
        <w:t>以上内容如有虚假或与事实不符的，评标委员会可将我方做无效投标处理，我方愿意承担相应的法律责任。</w:t>
      </w:r>
    </w:p>
    <w:p>
      <w:pPr>
        <w:pStyle w:val="4"/>
        <w:ind w:firstLine="480"/>
      </w:pPr>
      <w:r>
        <w:t xml:space="preserve"> （十五）我方对在本函及投标文件中所作的所有承诺承担法律责任。</w:t>
      </w:r>
    </w:p>
    <w:p>
      <w:pPr>
        <w:pStyle w:val="4"/>
        <w:ind w:firstLine="480"/>
      </w:pPr>
      <w:r>
        <w:t xml:space="preserve"> （十六）所有与本招标有关的函件请发往下列地址：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格式六：</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致：惠州市公共资源交易中心惠城分中心</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作为我公司的全权代理人，就“惠州市第二妇幼保健院保安物业管理服务项目”项目采购[采购项目编号为惠公易省云采惠城〔2025〕009号]的投标和合同执行，以我方的名义处理一切与之有关的事宜。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格式八：</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格式九：</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致：惠州市第二妇幼保健院</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格式十一：</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格式十六：</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格式十七：</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格式十八：</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w:t>
      </w:r>
    </w:p>
    <w:p>
      <w:pPr>
        <w:pStyle w:val="4"/>
        <w:jc w:val="center"/>
        <w:outlineLvl w:val="3"/>
      </w:pPr>
      <w:r>
        <w:rPr>
          <w:b/>
          <w:sz w:val="24"/>
        </w:rPr>
        <w:t>采购代理服务费支付承诺书</w:t>
      </w:r>
    </w:p>
    <w:p>
      <w:pPr>
        <w:pStyle w:val="4"/>
        <w:ind w:firstLine="480"/>
      </w:pPr>
      <w:r>
        <w:t>致：惠州市公共资源交易中心惠城分中心</w:t>
      </w:r>
    </w:p>
    <w:p>
      <w:pPr>
        <w:pStyle w:val="4"/>
        <w:ind w:firstLine="480"/>
      </w:pPr>
      <w:r>
        <w:t xml:space="preserve"> 如果我方在贵采购代理机构组织的惠州市第二妇幼保健院保安物业管理服务项目招标中获中标（采购项目编号：惠公易省云采惠城〔2025〕009号），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惠州市公共资源交易中心惠城分中心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格式二十一：</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惠州市公共资源交易中心惠城分中心</w:t>
      </w:r>
    </w:p>
    <w:p>
      <w:pPr>
        <w:pStyle w:val="4"/>
        <w:ind w:firstLine="480"/>
      </w:pPr>
      <w:r>
        <w:t>我单位已登记并准备参与“惠州市第二妇幼保健院保安物业管理服务项目”项目（采购项目编号：惠公易省云采惠城〔2025〕009号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格式二十四：</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格式二十五：</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3CB32E7"/>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黄惠盈</cp:lastModifiedBy>
  <dcterms:modified xsi:type="dcterms:W3CDTF">2025-05-21T01:41:52Z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D16587622D914760BA66FE5841A0C213</vt:lpwstr>
  </property>
</Properties>
</file>