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EFB8C">
      <w:pPr>
        <w:pStyle w:val="10"/>
        <w:pageBreakBefore w:val="0"/>
        <w:widowControl/>
        <w:shd w:val="clear" w:color="auto" w:fill="FFFFFF"/>
        <w:tabs>
          <w:tab w:val="left" w:pos="6237"/>
        </w:tabs>
        <w:kinsoku/>
        <w:wordWrap/>
        <w:topLinePunct w:val="0"/>
        <w:autoSpaceDE/>
        <w:autoSpaceDN/>
        <w:bidi w:val="0"/>
        <w:spacing w:line="368" w:lineRule="atLeast"/>
        <w:ind w:right="0" w:rightChars="0"/>
        <w:rPr>
          <w:rStyle w:val="13"/>
          <w:rFonts w:hint="default" w:ascii="Times New Roman" w:hAnsi="Times New Roman" w:eastAsia="黑体" w:cs="黑体"/>
          <w:b w:val="0"/>
          <w:bCs/>
          <w:sz w:val="32"/>
          <w:szCs w:val="32"/>
          <w:shd w:val="clear" w:color="auto" w:fill="FFFFFF"/>
          <w:lang w:val="en-US" w:eastAsia="zh-CN"/>
        </w:rPr>
      </w:pPr>
      <w:r>
        <w:rPr>
          <w:rStyle w:val="13"/>
          <w:rFonts w:hint="eastAsia" w:ascii="Times New Roman" w:hAnsi="Times New Roman" w:eastAsia="黑体" w:cs="黑体"/>
          <w:b w:val="0"/>
          <w:bCs/>
          <w:sz w:val="32"/>
          <w:szCs w:val="32"/>
          <w:shd w:val="clear" w:color="auto" w:fill="FFFFFF"/>
        </w:rPr>
        <w:t>附件</w:t>
      </w:r>
      <w:r>
        <w:rPr>
          <w:rStyle w:val="13"/>
          <w:rFonts w:hint="eastAsia" w:ascii="Times New Roman" w:hAnsi="Times New Roman" w:eastAsia="黑体" w:cs="黑体"/>
          <w:b w:val="0"/>
          <w:bCs/>
          <w:sz w:val="32"/>
          <w:szCs w:val="32"/>
          <w:shd w:val="clear" w:color="auto" w:fill="FFFFFF"/>
          <w:lang w:val="en-US" w:eastAsia="zh-CN"/>
        </w:rPr>
        <w:t>1</w:t>
      </w:r>
    </w:p>
    <w:p w14:paraId="62D24500">
      <w:pPr>
        <w:pStyle w:val="5"/>
        <w:pageBreakBefore w:val="0"/>
        <w:tabs>
          <w:tab w:val="left" w:pos="6237"/>
        </w:tabs>
        <w:kinsoku/>
        <w:wordWrap/>
        <w:topLinePunct w:val="0"/>
        <w:bidi w:val="0"/>
        <w:ind w:right="0" w:rightChars="0"/>
        <w:rPr>
          <w:rFonts w:ascii="Times New Roman" w:hAnsi="Times New Roman"/>
          <w:sz w:val="20"/>
        </w:rPr>
      </w:pPr>
    </w:p>
    <w:p w14:paraId="3A33440B">
      <w:pPr>
        <w:pageBreakBefore w:val="0"/>
        <w:tabs>
          <w:tab w:val="left" w:pos="6237"/>
        </w:tabs>
        <w:kinsoku/>
        <w:wordWrap/>
        <w:topLinePunct w:val="0"/>
        <w:bidi w:val="0"/>
        <w:spacing w:line="600" w:lineRule="exact"/>
        <w:ind w:right="0" w:rightChars="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农民工工资保证金管理</w:t>
      </w:r>
      <w:r>
        <w:rPr>
          <w:rFonts w:hint="eastAsia" w:ascii="Times New Roman" w:hAnsi="Times New Roman" w:eastAsia="方正小标宋_GBK" w:cs="方正小标宋_GBK"/>
          <w:sz w:val="44"/>
          <w:szCs w:val="44"/>
          <w:lang w:eastAsia="zh-CN"/>
        </w:rPr>
        <w:t>信息</w:t>
      </w:r>
      <w:r>
        <w:rPr>
          <w:rFonts w:hint="eastAsia" w:ascii="Times New Roman" w:hAnsi="Times New Roman" w:eastAsia="方正小标宋_GBK" w:cs="方正小标宋_GBK"/>
          <w:sz w:val="44"/>
          <w:szCs w:val="44"/>
        </w:rPr>
        <w:t>表</w:t>
      </w:r>
    </w:p>
    <w:p w14:paraId="65623E31">
      <w:pPr>
        <w:pageBreakBefore w:val="0"/>
        <w:tabs>
          <w:tab w:val="left" w:pos="6237"/>
        </w:tabs>
        <w:kinsoku/>
        <w:wordWrap/>
        <w:topLinePunct w:val="0"/>
        <w:bidi w:val="0"/>
        <w:snapToGrid w:val="0"/>
        <w:spacing w:line="160" w:lineRule="atLeast"/>
        <w:ind w:left="120" w:leftChars="57" w:right="0" w:rightChars="0"/>
        <w:jc w:val="center"/>
        <w:rPr>
          <w:rFonts w:hint="eastAsia" w:ascii="Times New Roman" w:hAnsi="Times New Roman" w:eastAsia="仿宋_GB2312" w:cs="仿宋_GB2312"/>
          <w:b/>
          <w:sz w:val="28"/>
          <w:szCs w:val="28"/>
        </w:rPr>
      </w:pPr>
    </w:p>
    <w:tbl>
      <w:tblPr>
        <w:tblStyle w:val="11"/>
        <w:tblW w:w="9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45"/>
        <w:gridCol w:w="2301"/>
        <w:gridCol w:w="1187"/>
        <w:gridCol w:w="3624"/>
      </w:tblGrid>
      <w:tr w14:paraId="5D292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4" w:hRule="exact"/>
          <w:jc w:val="center"/>
        </w:trPr>
        <w:tc>
          <w:tcPr>
            <w:tcW w:w="782" w:type="dxa"/>
            <w:vMerge w:val="restart"/>
            <w:noWrap w:val="0"/>
            <w:vAlign w:val="center"/>
          </w:tcPr>
          <w:p w14:paraId="32DA9D6B">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工程</w:t>
            </w:r>
          </w:p>
          <w:p w14:paraId="1A9B9E72">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项目</w:t>
            </w:r>
          </w:p>
        </w:tc>
        <w:tc>
          <w:tcPr>
            <w:tcW w:w="1345" w:type="dxa"/>
            <w:noWrap w:val="0"/>
            <w:vAlign w:val="center"/>
          </w:tcPr>
          <w:p w14:paraId="4E590D70">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项目名称</w:t>
            </w:r>
          </w:p>
        </w:tc>
        <w:tc>
          <w:tcPr>
            <w:tcW w:w="7112" w:type="dxa"/>
            <w:gridSpan w:val="3"/>
            <w:noWrap w:val="0"/>
            <w:vAlign w:val="center"/>
          </w:tcPr>
          <w:p w14:paraId="3BC96EA0">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14:paraId="665CE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1FBAD9F1">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14:paraId="549CC5DD">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112" w:type="dxa"/>
            <w:gridSpan w:val="3"/>
            <w:noWrap w:val="0"/>
            <w:vAlign w:val="center"/>
          </w:tcPr>
          <w:p w14:paraId="5ECE9D61">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14:paraId="0157D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653AF0F9">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14:paraId="0BAFAB3B">
            <w:pPr>
              <w:pageBreakBefore w:val="0"/>
              <w:tabs>
                <w:tab w:val="left" w:pos="6237"/>
              </w:tabs>
              <w:kinsoku/>
              <w:wordWrap/>
              <w:topLinePunct w:val="0"/>
              <w:bidi w:val="0"/>
              <w:spacing w:line="240" w:lineRule="exact"/>
              <w:ind w:right="0" w:rightChars="0"/>
              <w:jc w:val="both"/>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p w14:paraId="3E582819">
            <w:pPr>
              <w:pageBreakBefore w:val="0"/>
              <w:tabs>
                <w:tab w:val="left" w:pos="6237"/>
              </w:tabs>
              <w:kinsoku/>
              <w:wordWrap/>
              <w:topLinePunct w:val="0"/>
              <w:bidi w:val="0"/>
              <w:spacing w:line="240" w:lineRule="exact"/>
              <w:ind w:right="0" w:rightChars="0"/>
              <w:jc w:val="both"/>
              <w:rPr>
                <w:rFonts w:hint="eastAsia" w:ascii="Times New Roman" w:hAnsi="Times New Roman" w:eastAsia="宋体" w:cs="宋体"/>
                <w:sz w:val="24"/>
                <w:szCs w:val="24"/>
              </w:rPr>
            </w:pPr>
            <w:r>
              <w:rPr>
                <w:rFonts w:hint="eastAsia" w:ascii="Times New Roman" w:hAnsi="Times New Roman" w:eastAsia="宋体" w:cs="宋体"/>
                <w:sz w:val="24"/>
                <w:szCs w:val="24"/>
              </w:rPr>
              <w:t>（万元）</w:t>
            </w:r>
          </w:p>
        </w:tc>
        <w:tc>
          <w:tcPr>
            <w:tcW w:w="7112" w:type="dxa"/>
            <w:gridSpan w:val="3"/>
            <w:noWrap w:val="0"/>
            <w:vAlign w:val="center"/>
          </w:tcPr>
          <w:p w14:paraId="09705051">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14:paraId="1B14D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191EA66B">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14:paraId="7A33EF65">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合同开工</w:t>
            </w:r>
          </w:p>
          <w:p w14:paraId="14A74216">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时    间</w:t>
            </w:r>
          </w:p>
        </w:tc>
        <w:tc>
          <w:tcPr>
            <w:tcW w:w="2301" w:type="dxa"/>
            <w:noWrap w:val="0"/>
            <w:vAlign w:val="center"/>
          </w:tcPr>
          <w:p w14:paraId="0045D031">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187" w:type="dxa"/>
            <w:noWrap w:val="0"/>
            <w:vAlign w:val="center"/>
          </w:tcPr>
          <w:p w14:paraId="690B6F46">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合同</w:t>
            </w:r>
            <w:r>
              <w:rPr>
                <w:rFonts w:hint="eastAsia" w:ascii="Times New Roman" w:hAnsi="Times New Roman" w:eastAsia="宋体" w:cs="宋体"/>
                <w:sz w:val="24"/>
                <w:szCs w:val="24"/>
                <w:lang w:eastAsia="zh-CN"/>
              </w:rPr>
              <w:t>完</w:t>
            </w:r>
            <w:r>
              <w:rPr>
                <w:rFonts w:hint="eastAsia" w:ascii="Times New Roman" w:hAnsi="Times New Roman" w:eastAsia="宋体" w:cs="宋体"/>
                <w:sz w:val="24"/>
                <w:szCs w:val="24"/>
              </w:rPr>
              <w:t>工</w:t>
            </w:r>
          </w:p>
          <w:p w14:paraId="5AAB69FC">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时    间</w:t>
            </w:r>
          </w:p>
        </w:tc>
        <w:tc>
          <w:tcPr>
            <w:tcW w:w="3624" w:type="dxa"/>
            <w:noWrap w:val="0"/>
            <w:vAlign w:val="center"/>
          </w:tcPr>
          <w:p w14:paraId="41CD76D4">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14:paraId="69F49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restart"/>
            <w:noWrap w:val="0"/>
            <w:vAlign w:val="center"/>
          </w:tcPr>
          <w:p w14:paraId="0831778F">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建设</w:t>
            </w:r>
          </w:p>
          <w:p w14:paraId="49E919CE">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4"/>
                <w:szCs w:val="24"/>
              </w:rPr>
            </w:pPr>
            <w:r>
              <w:rPr>
                <w:rFonts w:hint="eastAsia" w:ascii="Times New Roman" w:hAnsi="Times New Roman" w:eastAsia="宋体" w:cs="宋体"/>
                <w:spacing w:val="30"/>
                <w:sz w:val="24"/>
                <w:szCs w:val="24"/>
              </w:rPr>
              <w:t>单位</w:t>
            </w:r>
          </w:p>
        </w:tc>
        <w:tc>
          <w:tcPr>
            <w:tcW w:w="1345" w:type="dxa"/>
            <w:noWrap w:val="0"/>
            <w:vAlign w:val="center"/>
          </w:tcPr>
          <w:p w14:paraId="2C02611C">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单位名称</w:t>
            </w:r>
          </w:p>
        </w:tc>
        <w:tc>
          <w:tcPr>
            <w:tcW w:w="7112" w:type="dxa"/>
            <w:gridSpan w:val="3"/>
            <w:noWrap w:val="0"/>
            <w:vAlign w:val="center"/>
          </w:tcPr>
          <w:p w14:paraId="2AEB46C1">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2F818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05F1F67C">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14:paraId="786CE25A">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112" w:type="dxa"/>
            <w:gridSpan w:val="3"/>
            <w:noWrap w:val="0"/>
            <w:vAlign w:val="center"/>
          </w:tcPr>
          <w:p w14:paraId="08E848C8">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586C1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6F2BFFF7">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14:paraId="1B683B9C">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tc>
        <w:tc>
          <w:tcPr>
            <w:tcW w:w="2301" w:type="dxa"/>
            <w:noWrap w:val="0"/>
            <w:vAlign w:val="center"/>
          </w:tcPr>
          <w:p w14:paraId="7E140EEB">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14:paraId="3CCAD1F1">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624" w:type="dxa"/>
            <w:noWrap w:val="0"/>
            <w:vAlign w:val="center"/>
          </w:tcPr>
          <w:p w14:paraId="5560808B">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60F63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13A42FBF">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14:paraId="212451C6">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工    程</w:t>
            </w:r>
          </w:p>
          <w:p w14:paraId="6DD0D78F">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负 责 人</w:t>
            </w:r>
          </w:p>
        </w:tc>
        <w:tc>
          <w:tcPr>
            <w:tcW w:w="2301" w:type="dxa"/>
            <w:noWrap w:val="0"/>
            <w:vAlign w:val="center"/>
          </w:tcPr>
          <w:p w14:paraId="4DF17914">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14:paraId="6A6FE804">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624" w:type="dxa"/>
            <w:noWrap w:val="0"/>
            <w:vAlign w:val="center"/>
          </w:tcPr>
          <w:p w14:paraId="7C21660E">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09941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restart"/>
            <w:noWrap w:val="0"/>
            <w:vAlign w:val="center"/>
          </w:tcPr>
          <w:p w14:paraId="5CD071A2">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施工</w:t>
            </w:r>
          </w:p>
          <w:p w14:paraId="17F94447">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单位</w:t>
            </w:r>
          </w:p>
        </w:tc>
        <w:tc>
          <w:tcPr>
            <w:tcW w:w="1345" w:type="dxa"/>
            <w:noWrap w:val="0"/>
            <w:vAlign w:val="center"/>
          </w:tcPr>
          <w:p w14:paraId="3D06F7AD">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企业名称</w:t>
            </w:r>
          </w:p>
        </w:tc>
        <w:tc>
          <w:tcPr>
            <w:tcW w:w="7112" w:type="dxa"/>
            <w:gridSpan w:val="3"/>
            <w:noWrap w:val="0"/>
            <w:vAlign w:val="center"/>
          </w:tcPr>
          <w:p w14:paraId="1B521906">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0EDC6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33F18C2F">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14:paraId="0A5F6513">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112" w:type="dxa"/>
            <w:gridSpan w:val="3"/>
            <w:noWrap w:val="0"/>
            <w:vAlign w:val="center"/>
          </w:tcPr>
          <w:p w14:paraId="4521517A">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77500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488EF3AD">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14:paraId="7FDB578C">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tc>
        <w:tc>
          <w:tcPr>
            <w:tcW w:w="2301" w:type="dxa"/>
            <w:noWrap w:val="0"/>
            <w:vAlign w:val="center"/>
          </w:tcPr>
          <w:p w14:paraId="4BEE7093">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14:paraId="2476BA82">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624" w:type="dxa"/>
            <w:noWrap w:val="0"/>
            <w:vAlign w:val="center"/>
          </w:tcPr>
          <w:p w14:paraId="5AC3E5A7">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7C035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6327EB7B">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14:paraId="6C419DA6">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项目经理</w:t>
            </w:r>
          </w:p>
        </w:tc>
        <w:tc>
          <w:tcPr>
            <w:tcW w:w="2301" w:type="dxa"/>
            <w:noWrap w:val="0"/>
            <w:vAlign w:val="center"/>
          </w:tcPr>
          <w:p w14:paraId="43D3F7F4">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14:paraId="635461F5">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624" w:type="dxa"/>
            <w:noWrap w:val="0"/>
            <w:vAlign w:val="center"/>
          </w:tcPr>
          <w:p w14:paraId="4534788F">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453F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14:paraId="3ECA693E">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14:paraId="22D78718">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劳资专员</w:t>
            </w:r>
          </w:p>
        </w:tc>
        <w:tc>
          <w:tcPr>
            <w:tcW w:w="2301" w:type="dxa"/>
            <w:noWrap w:val="0"/>
            <w:vAlign w:val="center"/>
          </w:tcPr>
          <w:p w14:paraId="424FCB9B">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14:paraId="556A2540">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624" w:type="dxa"/>
            <w:noWrap w:val="0"/>
            <w:vAlign w:val="center"/>
          </w:tcPr>
          <w:p w14:paraId="3CABF492">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14:paraId="0D827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1" w:hRule="atLeast"/>
          <w:jc w:val="center"/>
        </w:trPr>
        <w:tc>
          <w:tcPr>
            <w:tcW w:w="782" w:type="dxa"/>
            <w:noWrap w:val="0"/>
            <w:vAlign w:val="center"/>
          </w:tcPr>
          <w:p w14:paraId="3779091C">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人社</w:t>
            </w:r>
          </w:p>
          <w:p w14:paraId="4A136A81">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部门</w:t>
            </w:r>
          </w:p>
          <w:p w14:paraId="4F5B5972">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意见</w:t>
            </w:r>
          </w:p>
        </w:tc>
        <w:tc>
          <w:tcPr>
            <w:tcW w:w="8457" w:type="dxa"/>
            <w:gridSpan w:val="4"/>
            <w:noWrap w:val="0"/>
            <w:vAlign w:val="top"/>
          </w:tcPr>
          <w:p w14:paraId="29DA429B">
            <w:pPr>
              <w:pageBreakBefore w:val="0"/>
              <w:tabs>
                <w:tab w:val="left" w:pos="6237"/>
              </w:tabs>
              <w:kinsoku/>
              <w:wordWrap/>
              <w:topLinePunct w:val="0"/>
              <w:bidi w:val="0"/>
              <w:ind w:left="120" w:leftChars="57" w:right="0" w:rightChars="0"/>
              <w:rPr>
                <w:rFonts w:hint="eastAsia" w:ascii="Times New Roman" w:hAnsi="Times New Roman" w:eastAsia="宋体" w:cs="宋体"/>
                <w:sz w:val="28"/>
                <w:szCs w:val="28"/>
              </w:rPr>
            </w:pPr>
          </w:p>
          <w:p w14:paraId="35B397C3">
            <w:pPr>
              <w:pageBreakBefore w:val="0"/>
              <w:tabs>
                <w:tab w:val="left" w:pos="6237"/>
              </w:tabs>
              <w:kinsoku/>
              <w:wordWrap/>
              <w:topLinePunct w:val="0"/>
              <w:bidi w:val="0"/>
              <w:ind w:right="0" w:rightChars="0"/>
              <w:rPr>
                <w:rFonts w:hint="eastAsia" w:ascii="Times New Roman" w:hAnsi="Times New Roman" w:eastAsia="宋体" w:cs="宋体"/>
                <w:sz w:val="28"/>
                <w:szCs w:val="28"/>
              </w:rPr>
            </w:pPr>
          </w:p>
          <w:p w14:paraId="0DF4C8A0">
            <w:pPr>
              <w:pageBreakBefore w:val="0"/>
              <w:tabs>
                <w:tab w:val="left" w:pos="6237"/>
              </w:tabs>
              <w:kinsoku/>
              <w:wordWrap/>
              <w:topLinePunct w:val="0"/>
              <w:bidi w:val="0"/>
              <w:spacing w:line="540" w:lineRule="exact"/>
              <w:ind w:left="128" w:leftChars="61" w:right="0" w:rightChars="0" w:firstLine="600" w:firstLineChars="200"/>
              <w:rPr>
                <w:rFonts w:hint="eastAsia" w:ascii="Times New Roman" w:hAnsi="Times New Roman" w:eastAsia="宋体" w:cs="宋体"/>
                <w:sz w:val="24"/>
                <w:szCs w:val="24"/>
                <w:lang w:eastAsia="zh-CN"/>
              </w:rPr>
            </w:pPr>
            <w:r>
              <w:rPr>
                <w:rFonts w:hint="eastAsia" w:ascii="Times New Roman" w:hAnsi="Times New Roman" w:eastAsia="宋体" w:cs="宋体"/>
                <w:spacing w:val="30"/>
                <w:sz w:val="24"/>
                <w:szCs w:val="24"/>
              </w:rPr>
              <w:t>根据《惠州市工程建设领域农民工工资保证金实施细则》相关规定，该项目符合以下情形</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工资保证金：□上限</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□正常</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□降低</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□免于</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□提高</w:t>
            </w:r>
            <w:r>
              <w:rPr>
                <w:rFonts w:hint="eastAsia" w:ascii="Times New Roman" w:hAnsi="Times New Roman" w:eastAsia="宋体" w:cs="宋体"/>
                <w:spacing w:val="30"/>
                <w:sz w:val="24"/>
                <w:szCs w:val="24"/>
                <w:lang w:eastAsia="zh-CN"/>
              </w:rPr>
              <w:t>存储</w:t>
            </w:r>
          </w:p>
          <w:p w14:paraId="2A6E2A7E">
            <w:pPr>
              <w:pageBreakBefore w:val="0"/>
              <w:tabs>
                <w:tab w:val="left" w:pos="6237"/>
              </w:tabs>
              <w:kinsoku/>
              <w:wordWrap/>
              <w:topLinePunct w:val="0"/>
              <w:bidi w:val="0"/>
              <w:spacing w:line="540" w:lineRule="exact"/>
              <w:ind w:left="128" w:leftChars="61" w:right="0" w:rightChars="0" w:firstLine="600" w:firstLineChars="20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按施工合同额</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lang w:val="en-US"/>
              </w:rPr>
              <w:t>%计缴，</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工资保证金（人民币）</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rPr>
              <w:t>万元。以</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现金存储</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银行保函</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担保公司保函</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保证保险</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保证金。</w:t>
            </w:r>
          </w:p>
          <w:p w14:paraId="02B23126">
            <w:pPr>
              <w:pageBreakBefore w:val="0"/>
              <w:tabs>
                <w:tab w:val="left" w:pos="6237"/>
              </w:tabs>
              <w:kinsoku/>
              <w:wordWrap/>
              <w:topLinePunct w:val="0"/>
              <w:bidi w:val="0"/>
              <w:spacing w:line="540" w:lineRule="exact"/>
              <w:ind w:left="128" w:leftChars="61" w:right="0" w:rightChars="0" w:firstLine="600" w:firstLineChars="200"/>
              <w:jc w:val="both"/>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担保期限为</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年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月</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 日</w:t>
            </w:r>
            <w:r>
              <w:rPr>
                <w:rFonts w:hint="eastAsia" w:ascii="Times New Roman" w:hAnsi="Times New Roman" w:eastAsia="宋体" w:cs="宋体"/>
                <w:spacing w:val="30"/>
                <w:sz w:val="24"/>
                <w:szCs w:val="24"/>
              </w:rPr>
              <w:t>至</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年</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月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日</w:t>
            </w:r>
            <w:r>
              <w:rPr>
                <w:rFonts w:hint="eastAsia" w:ascii="Times New Roman" w:hAnsi="Times New Roman" w:eastAsia="宋体" w:cs="宋体"/>
                <w:spacing w:val="30"/>
                <w:sz w:val="24"/>
                <w:szCs w:val="24"/>
              </w:rPr>
              <w:t>止。</w:t>
            </w:r>
          </w:p>
          <w:p w14:paraId="67F0AFB6">
            <w:pPr>
              <w:pageBreakBefore w:val="0"/>
              <w:tabs>
                <w:tab w:val="left" w:pos="6237"/>
              </w:tabs>
              <w:kinsoku/>
              <w:wordWrap/>
              <w:topLinePunct w:val="0"/>
              <w:bidi w:val="0"/>
              <w:spacing w:line="540" w:lineRule="exact"/>
              <w:ind w:left="128" w:leftChars="61" w:right="0" w:rightChars="0" w:firstLine="600" w:firstLineChars="200"/>
              <w:rPr>
                <w:rFonts w:hint="eastAsia" w:ascii="Times New Roman" w:hAnsi="Times New Roman" w:eastAsia="宋体" w:cs="宋体"/>
                <w:spacing w:val="30"/>
                <w:sz w:val="28"/>
                <w:szCs w:val="28"/>
              </w:rPr>
            </w:pPr>
            <w:r>
              <w:rPr>
                <w:rFonts w:hint="eastAsia" w:ascii="Times New Roman" w:hAnsi="Times New Roman" w:eastAsia="宋体" w:cs="宋体"/>
                <w:spacing w:val="30"/>
                <w:sz w:val="24"/>
                <w:szCs w:val="24"/>
              </w:rPr>
              <w:t xml:space="preserve">  </w:t>
            </w:r>
          </w:p>
          <w:p w14:paraId="3D6DC09A">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p>
          <w:p w14:paraId="32257C46">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（盖章）</w:t>
            </w:r>
          </w:p>
          <w:p w14:paraId="16762632">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p>
          <w:p w14:paraId="21F2D296">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年   月   日</w:t>
            </w:r>
          </w:p>
        </w:tc>
      </w:tr>
      <w:tr w14:paraId="39E4E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2" w:type="dxa"/>
            <w:noWrap w:val="0"/>
            <w:vAlign w:val="center"/>
          </w:tcPr>
          <w:p w14:paraId="3C03B750">
            <w:pPr>
              <w:pageBreakBefore w:val="0"/>
              <w:tabs>
                <w:tab w:val="left" w:pos="6237"/>
              </w:tabs>
              <w:kinsoku/>
              <w:wordWrap/>
              <w:topLinePunct w:val="0"/>
              <w:bidi w:val="0"/>
              <w:spacing w:line="380" w:lineRule="exact"/>
              <w:ind w:right="0" w:rightChars="0"/>
              <w:jc w:val="center"/>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备注</w:t>
            </w:r>
          </w:p>
        </w:tc>
        <w:tc>
          <w:tcPr>
            <w:tcW w:w="8457" w:type="dxa"/>
            <w:gridSpan w:val="4"/>
            <w:noWrap w:val="0"/>
            <w:vAlign w:val="top"/>
          </w:tcPr>
          <w:p w14:paraId="7B6E9C26">
            <w:pPr>
              <w:pageBreakBefore w:val="0"/>
              <w:tabs>
                <w:tab w:val="left" w:pos="6237"/>
              </w:tabs>
              <w:kinsoku/>
              <w:wordWrap/>
              <w:topLinePunct w:val="0"/>
              <w:bidi w:val="0"/>
              <w:ind w:right="0" w:rightChars="0"/>
              <w:rPr>
                <w:rFonts w:hint="eastAsia" w:ascii="Times New Roman" w:hAnsi="Times New Roman" w:eastAsia="宋体" w:cs="宋体"/>
                <w:sz w:val="28"/>
                <w:szCs w:val="28"/>
              </w:rPr>
            </w:pPr>
          </w:p>
          <w:p w14:paraId="57607BF6">
            <w:pPr>
              <w:pageBreakBefore w:val="0"/>
              <w:tabs>
                <w:tab w:val="left" w:pos="6237"/>
              </w:tabs>
              <w:kinsoku/>
              <w:wordWrap/>
              <w:topLinePunct w:val="0"/>
              <w:bidi w:val="0"/>
              <w:ind w:right="0" w:rightChars="0"/>
              <w:rPr>
                <w:rFonts w:hint="eastAsia" w:ascii="Times New Roman" w:hAnsi="Times New Roman" w:eastAsia="宋体" w:cs="宋体"/>
                <w:sz w:val="28"/>
                <w:szCs w:val="28"/>
              </w:rPr>
            </w:pPr>
          </w:p>
        </w:tc>
      </w:tr>
    </w:tbl>
    <w:p w14:paraId="4CEBD270">
      <w:pPr>
        <w:pageBreakBefore w:val="0"/>
        <w:tabs>
          <w:tab w:val="left" w:pos="6237"/>
        </w:tabs>
        <w:kinsoku/>
        <w:wordWrap/>
        <w:topLinePunct w:val="0"/>
        <w:bidi w:val="0"/>
        <w:ind w:left="480" w:right="0" w:rightChars="0" w:hanging="480" w:hangingChars="200"/>
        <w:rPr>
          <w:rFonts w:hint="eastAsia" w:ascii="Times New Roman" w:hAnsi="Times New Roman" w:eastAsia="宋体" w:cs="Times New Roman"/>
          <w:color w:val="000000"/>
          <w:sz w:val="32"/>
          <w:szCs w:val="32"/>
          <w:shd w:val="clear" w:color="auto" w:fill="auto"/>
          <w:lang w:val="en-US" w:eastAsia="zh-CN"/>
        </w:rPr>
      </w:pPr>
      <w:r>
        <w:rPr>
          <w:rFonts w:hint="eastAsia" w:ascii="Times New Roman" w:hAnsi="Times New Roman" w:eastAsia="宋体" w:cs="宋体"/>
          <w:sz w:val="24"/>
          <w:szCs w:val="24"/>
        </w:rPr>
        <w:t>注：本表一式</w:t>
      </w:r>
      <w:r>
        <w:rPr>
          <w:rFonts w:hint="eastAsia" w:ascii="Times New Roman" w:hAnsi="Times New Roman" w:eastAsia="宋体" w:cs="宋体"/>
          <w:sz w:val="24"/>
          <w:szCs w:val="24"/>
          <w:lang w:val="en-US"/>
        </w:rPr>
        <w:t>一</w:t>
      </w:r>
      <w:r>
        <w:rPr>
          <w:rFonts w:hint="eastAsia" w:ascii="Times New Roman" w:hAnsi="Times New Roman" w:eastAsia="宋体" w:cs="宋体"/>
          <w:sz w:val="24"/>
          <w:szCs w:val="24"/>
        </w:rPr>
        <w:t>份，盖章后开立银行保证金账户并提供存储证明或担保机构保函正本后附其他资料提交</w:t>
      </w:r>
      <w:r>
        <w:rPr>
          <w:rFonts w:hint="eastAsia" w:ascii="Times New Roman" w:hAnsi="Times New Roman" w:eastAsia="宋体" w:cs="宋体"/>
          <w:sz w:val="24"/>
          <w:szCs w:val="24"/>
          <w:lang w:val="en-US"/>
        </w:rPr>
        <w:t>项目所在地县区</w:t>
      </w:r>
      <w:r>
        <w:rPr>
          <w:rFonts w:hint="eastAsia" w:ascii="Times New Roman" w:hAnsi="Times New Roman" w:eastAsia="宋体" w:cs="宋体"/>
          <w:sz w:val="24"/>
          <w:szCs w:val="24"/>
        </w:rPr>
        <w:t>人力资源和社会保障</w:t>
      </w:r>
      <w:r>
        <w:rPr>
          <w:rFonts w:hint="eastAsia" w:ascii="Times New Roman" w:hAnsi="Times New Roman" w:eastAsia="宋体" w:cs="宋体"/>
          <w:sz w:val="24"/>
          <w:szCs w:val="24"/>
          <w:lang w:eastAsia="zh-CN"/>
        </w:rPr>
        <w:t>行政</w:t>
      </w:r>
      <w:r>
        <w:rPr>
          <w:rFonts w:hint="eastAsia" w:ascii="Times New Roman" w:hAnsi="Times New Roman" w:eastAsia="宋体" w:cs="宋体"/>
          <w:sz w:val="24"/>
          <w:szCs w:val="24"/>
        </w:rPr>
        <w:t>部门</w:t>
      </w:r>
      <w:r>
        <w:rPr>
          <w:rFonts w:hint="eastAsia" w:ascii="Times New Roman" w:hAnsi="Times New Roman" w:eastAsia="宋体" w:cs="宋体"/>
          <w:sz w:val="24"/>
          <w:szCs w:val="24"/>
          <w:lang w:eastAsia="zh-CN"/>
        </w:rPr>
        <w:t>。</w:t>
      </w:r>
      <w:bookmarkStart w:id="0" w:name="_GoBack"/>
      <w:bookmarkEnd w:id="0"/>
    </w:p>
    <w:sectPr>
      <w:footerReference r:id="rId3" w:type="default"/>
      <w:footerReference r:id="rId4" w:type="even"/>
      <w:pgSz w:w="11910"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A6A4">
    <w:pPr>
      <w:pStyle w:val="5"/>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FC338">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15FC338">
                    <w:pPr>
                      <w:pStyle w:val="6"/>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5900420</wp:posOffset>
              </wp:positionH>
              <wp:positionV relativeFrom="page">
                <wp:posOffset>9942830</wp:posOffset>
              </wp:positionV>
              <wp:extent cx="736600" cy="2057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664FDBB3"/>
                      </w:txbxContent>
                    </wps:txbx>
                    <wps:bodyPr lIns="0" tIns="0" rIns="0" bIns="0" upright="1"/>
                  </wps:wsp>
                </a:graphicData>
              </a:graphic>
            </wp:anchor>
          </w:drawing>
        </mc:Choice>
        <mc:Fallback>
          <w:pict>
            <v:shape id="_x0000_s1026" o:spid="_x0000_s1026" o:spt="202" type="#_x0000_t202" style="position:absolute;left:0pt;margin-left:464.6pt;margin-top:782.9pt;height:16.2pt;width:58pt;mso-position-horizontal-relative:page;mso-position-vertical-relative:page;z-index:-251656192;mso-width-relative:page;mso-height-relative:page;" filled="f" stroked="f" coordsize="21600,21600" o:gfxdata="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A3QZzaAAAADgEAAA8AAAAAAAAAAQAgAAAAIgAAAGRycy9kb3ducmV2LnhtbFBL&#10;AQIUABQAAAAIAIdO4kCP22TeuwEAAHEDAAAOAAAAAAAAAAEAIAAAACkBAABkcnMvZTJvRG9jLnht&#10;bFBLBQYAAAAABgAGAFkBAABWBQAAAAA=&#10;">
              <v:fill on="f" focussize="0,0"/>
              <v:stroke on="f"/>
              <v:imagedata o:title=""/>
              <o:lock v:ext="edit" aspectratio="f"/>
              <v:textbox inset="0mm,0mm,0mm,0mm">
                <w:txbxContent>
                  <w:p w14:paraId="664FDBB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872FB">
    <w:pPr>
      <w:pStyle w:val="5"/>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2D07">
                          <w:pPr>
                            <w:pStyle w:val="6"/>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EAB2D07">
                    <w:pPr>
                      <w:pStyle w:val="6"/>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1067435</wp:posOffset>
              </wp:positionH>
              <wp:positionV relativeFrom="page">
                <wp:posOffset>9942830</wp:posOffset>
              </wp:positionV>
              <wp:extent cx="736600"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77E96E0C"/>
                      </w:txbxContent>
                    </wps:txbx>
                    <wps:bodyPr lIns="0" tIns="0" rIns="0" bIns="0" upright="1"/>
                  </wps:wsp>
                </a:graphicData>
              </a:graphic>
            </wp:anchor>
          </w:drawing>
        </mc:Choice>
        <mc:Fallback>
          <w:pict>
            <v:shape id="_x0000_s1026" o:spid="_x0000_s1026" o:spt="202" type="#_x0000_t202" style="position:absolute;left:0pt;margin-left:84.05pt;margin-top:782.9pt;height:16.2pt;width:58pt;mso-position-horizontal-relative:page;mso-position-vertical-relative:page;z-index:-251657216;mso-width-relative:page;mso-height-relative:page;" filled="f" stroked="f" coordsize="21600,21600" o:gfxdata="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CBpHYAAAADQEAAA8AAAAAAAAAAQAgAAAAIgAAAGRycy9kb3ducmV2LnhtbFBLAQIU&#10;ABQAAAAIAIdO4kAkPkZDugEAAHEDAAAOAAAAAAAAAAEAIAAAACcBAABkcnMvZTJvRG9jLnhtbFBL&#10;BQYAAAAABgAGAFkBAABTBQAAAAA=&#10;">
              <v:fill on="f" focussize="0,0"/>
              <v:stroke on="f"/>
              <v:imagedata o:title=""/>
              <o:lock v:ext="edit" aspectratio="f"/>
              <v:textbox inset="0mm,0mm,0mm,0mm">
                <w:txbxContent>
                  <w:p w14:paraId="77E96E0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0DAF"/>
    <w:rsid w:val="0D4F1B0B"/>
    <w:rsid w:val="25D454D5"/>
    <w:rsid w:val="2694558A"/>
    <w:rsid w:val="30C363E9"/>
    <w:rsid w:val="4EEE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591"/>
      <w:outlineLvl w:val="0"/>
    </w:pPr>
    <w:rPr>
      <w:rFonts w:ascii="华文行楷" w:hAnsi="华文行楷" w:eastAsia="华文行楷" w:cs="华文行楷"/>
      <w:sz w:val="44"/>
      <w:szCs w:val="44"/>
      <w:lang w:val="zh-CN" w:eastAsia="zh-CN" w:bidi="zh-CN"/>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next w:val="7"/>
    <w:qFormat/>
    <w:uiPriority w:val="0"/>
    <w:pPr>
      <w:snapToGrid w:val="0"/>
      <w:jc w:val="left"/>
    </w:pPr>
  </w:style>
  <w:style w:type="paragraph" w:styleId="9">
    <w:name w:val="toc 2"/>
    <w:basedOn w:val="1"/>
    <w:next w:val="1"/>
    <w:qFormat/>
    <w:uiPriority w:val="0"/>
    <w:pPr>
      <w:ind w:left="200" w:leftChars="200"/>
    </w:pPr>
    <w:rPr>
      <w:rFonts w:ascii="Times New Roman" w:hAnsi="Times New Roman" w:eastAsia="宋体" w:cs="Droid Sans"/>
      <w:sz w:val="21"/>
      <w:lang w:bidi="ar-SA"/>
    </w:rPr>
  </w:style>
  <w:style w:type="paragraph" w:styleId="10">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3">
    <w:name w:val="Strong"/>
    <w:qFormat/>
    <w:uiPriority w:val="0"/>
    <w:rPr>
      <w:b/>
      <w:sz w:val="24"/>
      <w:szCs w:val="24"/>
    </w:rPr>
  </w:style>
  <w:style w:type="character" w:customStyle="1" w:styleId="14">
    <w:name w:val="NormalCharacter"/>
    <w:qFormat/>
    <w:uiPriority w:val="0"/>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329</Words>
  <Characters>329</Characters>
  <Lines>0</Lines>
  <Paragraphs>0</Paragraphs>
  <TotalTime>1</TotalTime>
  <ScaleCrop>false</ScaleCrop>
  <LinksUpToDate>false</LinksUpToDate>
  <CharactersWithSpaces>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2025-01-08T02:04:00Z</dcterms:created>
  <dc:creator>Administrator</dc:creator>
  <cp:lastModifiedBy>S。</cp:lastModifiedBy>
  <dcterms:modified xsi:type="dcterms:W3CDTF">2025-01-15T07:39:59Z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32F943D3563E4306B5C7C75B43D259B3_13</vt:lpwstr>
  </property>
  <property fmtid="{D5CDD505-2E9C-101B-9397-08002B2CF9AE}" pid="4" name="KSOTemplateDocerSaveRecord">
    <vt:lpwstr>eyJoZGlkIjoiMjhhMjJjYWE5NzJkYTMyODk5ZGU4M2FmYzM5MTcxMjUiLCJ1c2VySWQiOiI1MDE1Mjg1NjUifQ==</vt:lpwstr>
  </property>
</Properties>
</file>