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关于部分检验项目的说明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spacing w:val="-12"/>
          <w:sz w:val="32"/>
          <w:szCs w:val="32"/>
          <w:lang w:eastAsia="zh-CN"/>
        </w:rPr>
      </w:pPr>
      <w:r>
        <w:rPr>
          <w:rFonts w:hint="eastAsia" w:ascii="Times New Roman" w:hAnsi="Times New Roman" w:eastAsia="黑体" w:cs="Times New Roman"/>
          <w:kern w:val="0"/>
          <w:sz w:val="32"/>
          <w:szCs w:val="32"/>
          <w:highlight w:val="none"/>
          <w:lang w:eastAsia="zh-CN"/>
        </w:rPr>
        <w:t>一、</w:t>
      </w:r>
      <w:r>
        <w:rPr>
          <w:rFonts w:hint="default" w:ascii="Times New Roman" w:hAnsi="Times New Roman" w:eastAsia="黑体" w:cs="Times New Roman"/>
          <w:spacing w:val="-12"/>
          <w:sz w:val="32"/>
          <w:szCs w:val="32"/>
        </w:rPr>
        <w:t>镉</w:t>
      </w:r>
      <w:r>
        <w:rPr>
          <w:rFonts w:hint="eastAsia" w:ascii="Times New Roman" w:hAnsi="Times New Roman" w:eastAsia="黑体" w:cs="Times New Roman"/>
          <w:spacing w:val="-12"/>
          <w:sz w:val="32"/>
          <w:szCs w:val="32"/>
          <w:lang w:eastAsia="zh-CN"/>
        </w:rPr>
        <w:t>（</w:t>
      </w:r>
      <w:r>
        <w:rPr>
          <w:rFonts w:hint="default" w:ascii="Times New Roman" w:hAnsi="Times New Roman" w:eastAsia="黑体" w:cs="Times New Roman"/>
          <w:spacing w:val="-12"/>
          <w:sz w:val="32"/>
          <w:szCs w:val="32"/>
        </w:rPr>
        <w:t>以Cd计</w:t>
      </w:r>
      <w:r>
        <w:rPr>
          <w:rFonts w:hint="eastAsia" w:ascii="Times New Roman" w:hAnsi="Times New Roman" w:eastAsia="黑体" w:cs="Times New Roman"/>
          <w:spacing w:val="-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highlight w:val="none"/>
        </w:rPr>
      </w:pPr>
      <w:r>
        <w:rPr>
          <w:rFonts w:hint="default" w:ascii="Times New Roman" w:hAnsi="Times New Roman" w:eastAsia="仿宋" w:cs="Times New Roman"/>
          <w:highlight w:val="none"/>
        </w:rPr>
        <w:t>镉是一种常见的环境污染物，对人体的危害主要是慢性蓄积性，长期暴露可导致肾和骨骼损伤。镉在植物性食品、水产品和动物性食品的内脏更易富集。食用农产品中检出镉含量超标的主要</w:t>
      </w:r>
      <w:bookmarkStart w:id="0" w:name="_GoBack"/>
      <w:bookmarkEnd w:id="0"/>
      <w:r>
        <w:rPr>
          <w:rFonts w:hint="default" w:ascii="Times New Roman" w:hAnsi="Times New Roman" w:eastAsia="仿宋" w:cs="Times New Roman"/>
          <w:highlight w:val="none"/>
        </w:rPr>
        <w:t>原因是自然环境的污染，如矿山开采、工业污染或农产品应用（如肥料）而释放入环境的土壤、水中，经过长期的积累和富集，导致该地区所养殖的水产品中的镉含量超过相关的食品安全国家标准的规定。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pacing w:val="-12"/>
          <w:sz w:val="32"/>
          <w:szCs w:val="32"/>
        </w:rPr>
      </w:pPr>
      <w:r>
        <w:rPr>
          <w:rFonts w:hint="eastAsia" w:ascii="Times New Roman" w:hAnsi="Times New Roman" w:eastAsia="黑体" w:cs="Times New Roman"/>
          <w:lang w:eastAsia="zh-CN"/>
        </w:rPr>
        <w:t>二、丙溴磷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highlight w:val="none"/>
          <w:lang w:eastAsia="zh-CN"/>
        </w:rPr>
      </w:pPr>
      <w:r>
        <w:rPr>
          <w:rFonts w:hint="default" w:ascii="Times New Roman" w:hAnsi="Times New Roman" w:eastAsia="仿宋" w:cs="Times New Roman"/>
          <w:highlight w:val="none"/>
        </w:rPr>
        <w:t>丙溴磷是一种具有触杀和胃毒作用，专用于杀灭刺吸式口器害虫的超高效有机磷杀虫剂。《食品安全国家标准食品中农药最大残留限量》（GB 2763—2016）中规定，丙溴磷在柑橘中的最大残留限量为0.2mg/kg。少量的农药残留不会引起人体急性中毒，但长期食用农药残留超标的食品，对人体健康有一定影响。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IwODAyOGNhNjE1NDZmMmM1OTQzMjk2YjY0YTkifQ=="/>
  </w:docVars>
  <w:rsids>
    <w:rsidRoot w:val="63C40A71"/>
    <w:rsid w:val="095D1551"/>
    <w:rsid w:val="0F0B731D"/>
    <w:rsid w:val="148A3466"/>
    <w:rsid w:val="26153BC5"/>
    <w:rsid w:val="299B360D"/>
    <w:rsid w:val="2FAD58B2"/>
    <w:rsid w:val="3C757FD8"/>
    <w:rsid w:val="44051BAD"/>
    <w:rsid w:val="53870E6F"/>
    <w:rsid w:val="56027433"/>
    <w:rsid w:val="5D0570A9"/>
    <w:rsid w:val="63C40A71"/>
    <w:rsid w:val="78E768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方芳</cp:lastModifiedBy>
  <dcterms:modified xsi:type="dcterms:W3CDTF">2025-01-10T12:30:10Z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EBC8B112E0B64BEAA6BEBABD87107928_13</vt:lpwstr>
  </property>
</Properties>
</file>