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 w:line="560" w:lineRule="exact"/>
        <w:rPr>
          <w:rFonts w:hint="eastAsia" w:ascii="方正小标宋简体" w:eastAsia="方正小标宋简体"/>
          <w:color w:val="auto"/>
          <w:sz w:val="21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</w:t>
      </w:r>
      <w:r>
        <w:rPr>
          <w:rFonts w:hint="eastAsia" w:eastAsia="方正仿宋_GBK" w:cs="Times New Roman"/>
          <w:color w:val="auto"/>
          <w:sz w:val="32"/>
          <w:szCs w:val="32"/>
        </w:rPr>
        <w:t>件1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：  </w:t>
      </w:r>
      <w:r>
        <w:rPr>
          <w:rFonts w:hint="eastAsia" w:ascii="宋体"/>
          <w:color w:val="auto"/>
          <w:sz w:val="21"/>
          <w:szCs w:val="24"/>
        </w:rPr>
        <w:t xml:space="preserve">         </w:t>
      </w:r>
      <w:r>
        <w:rPr>
          <w:rFonts w:hint="eastAsia" w:ascii="方正小标宋简体" w:eastAsia="方正小标宋简体"/>
          <w:color w:val="auto"/>
          <w:sz w:val="21"/>
          <w:szCs w:val="24"/>
        </w:rPr>
        <w:t xml:space="preserve"> </w:t>
      </w:r>
    </w:p>
    <w:p>
      <w:pPr>
        <w:widowControl w:val="0"/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default" w:eastAsia="方正小标宋_GBK" w:cs="Times New Roman"/>
          <w:color w:val="auto"/>
          <w:sz w:val="44"/>
          <w:szCs w:val="44"/>
        </w:rPr>
        <w:t>20</w:t>
      </w:r>
      <w:r>
        <w:rPr>
          <w:rFonts w:hint="default" w:eastAsia="方正小标宋_GBK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年惠州市农业龙头企业贷款贴息专项资金申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请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表</w:t>
      </w:r>
    </w:p>
    <w:p>
      <w:pPr>
        <w:widowControl w:val="0"/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widowControl w:val="0"/>
        <w:spacing w:beforeLines="0" w:afterLines="0" w:line="56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填报企业（盖章）：                            　　       填报时间：</w:t>
      </w:r>
      <w:r>
        <w:rPr>
          <w:rFonts w:hint="default" w:eastAsia="方正仿宋_GBK" w:cs="Times New Roman"/>
          <w:color w:val="auto"/>
          <w:sz w:val="32"/>
          <w:szCs w:val="32"/>
        </w:rPr>
        <w:t>20</w:t>
      </w:r>
      <w:r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  月  日</w:t>
      </w:r>
    </w:p>
    <w:tbl>
      <w:tblPr>
        <w:tblStyle w:val="2"/>
        <w:tblW w:w="13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984"/>
        <w:gridCol w:w="2353"/>
        <w:gridCol w:w="1333"/>
        <w:gridCol w:w="1559"/>
        <w:gridCol w:w="1433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贷款银行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贷款项目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贷款合同编号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贷款额</w:t>
            </w:r>
          </w:p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（万元）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贷款利率（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）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default" w:eastAsia="方正仿宋_GBK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default" w:eastAsia="方正仿宋_GBK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年度利息</w:t>
            </w:r>
          </w:p>
          <w:p>
            <w:pPr>
              <w:widowControl w:val="0"/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发生额（万元）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6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县（区）农业部门意见：</w:t>
            </w:r>
          </w:p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负责人签名：   </w:t>
            </w:r>
          </w:p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年  月  日</w:t>
            </w:r>
          </w:p>
        </w:tc>
        <w:tc>
          <w:tcPr>
            <w:tcW w:w="6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贷款银行意见：</w:t>
            </w:r>
          </w:p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>
            <w:pPr>
              <w:widowControl w:val="0"/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         负责人签名：</w:t>
            </w:r>
            <w:bookmarkStart w:id="0" w:name="_GoBack"/>
            <w:bookmarkEnd w:id="0"/>
          </w:p>
          <w:p>
            <w:pPr>
              <w:widowControl w:val="0"/>
              <w:spacing w:beforeLines="0" w:afterLines="0" w:line="560" w:lineRule="exact"/>
              <w:ind w:firstLine="2560" w:firstLineChars="80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 年   月   日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2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2024-11-27T02:08:05Z</dcterms:created>
  <dc:creator>Administrator</dc:creator>
  <cp:lastModifiedBy>清风回响</cp:lastModifiedBy>
  <dcterms:modified xsi:type="dcterms:W3CDTF">2024-11-27T02:10:21Z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A0636698CA794819A743478E8BA3C411</vt:lpwstr>
  </property>
</Properties>
</file>