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编号：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 w:bidi="ar-SA"/>
        </w:rPr>
        <w:t>认定工伤决定书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（参考）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申请人：________   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申请时间：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________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受伤或患职业病人员姓名：______ 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性别：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___ 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________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参保类型：特定人员单项工伤保险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/>
        <w:textAlignment w:val="auto"/>
        <w:rPr>
          <w:rFonts w:hint="default" w:ascii="Times New Roman" w:hAnsi="Times New Roman" w:eastAsia="仿宋_GB2312"/>
          <w:b w:val="0"/>
          <w:color w:val="auto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/>
          <w:b w:val="0"/>
          <w:color w:val="auto"/>
          <w:sz w:val="28"/>
          <w:szCs w:val="28"/>
          <w:lang w:val="en-US" w:eastAsia="zh-CN" w:bidi="ar-SA"/>
        </w:rPr>
        <w:t>参保人员类型：</w:t>
      </w:r>
      <w:r>
        <w:rPr>
          <w:rFonts w:hint="eastAsia" w:ascii="Times New Roman" w:hAnsi="Times New Roman" w:eastAsia="仿宋_GB2312"/>
          <w:b w:val="0"/>
          <w:color w:val="auto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8"/>
          <w:szCs w:val="28"/>
          <w:u w:val="none"/>
          <w:lang w:val="en-US" w:eastAsia="zh-CN" w:bidi="ar-SA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参保单位：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所属村委员会、居委会（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28"/>
          <w:szCs w:val="28"/>
          <w:lang w:val="en-US" w:eastAsia="zh-CN" w:bidi="ar-SA"/>
        </w:rPr>
        <w:t>村（社区）两委类型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）:________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所属在读院校（</w:t>
      </w:r>
      <w:r>
        <w:rPr>
          <w:rFonts w:hint="default" w:ascii="Times New Roman" w:hAnsi="Times New Roman" w:eastAsia="仿宋_GB2312" w:cs="Times New Roman"/>
          <w:b/>
          <w:color w:val="auto"/>
          <w:kern w:val="2"/>
          <w:sz w:val="28"/>
          <w:szCs w:val="28"/>
          <w:lang w:val="en-US" w:eastAsia="zh-CN" w:bidi="ar-SA"/>
        </w:rPr>
        <w:t>实习学生类型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）：________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从业人员职业/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工种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/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工作岗位：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________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5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日受理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的工伤认定申请后，根据提交的材料调查核实情况如下：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……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（包括事故时间、地点、受伤害经过和核实情况、诊断时间、受伤害部位（职业病名称）、医疗救治的基本情况和诊断结论等情况）。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受到的事故伤害（或患职业病），参照《广东省工伤保险条例》第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条第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___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项之规定，属于工伤认定范围，现认定为工伤（或视同）。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如对本工伤认定决定不服的，可自接到本决定书之日起60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日内申请行政复议，或者于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个月内向人民法院提起行政诉讼。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left"/>
        <w:textAlignment w:val="auto"/>
        <w:outlineLvl w:val="9"/>
        <w:rPr>
          <w:rFonts w:hint="default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（工伤认定专用章）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440" w:firstLineChars="2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年  月  日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注：本通知一式四份，社会保险行政部门、工伤职工或者其近亲属、参保单位、社会保险经办机构各留存一份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F0A29"/>
    <w:rsid w:val="12B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2024-06-24T08:02:00Z</dcterms:created>
  <dc:creator>邢小华</dc:creator>
  <cp:lastModifiedBy>邢小华</cp:lastModifiedBy>
  <dcterms:modified xsi:type="dcterms:W3CDTF">2024-06-24T08:03:13Z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