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  <w:t>结算2023年省属高校以及中职技校和技工学校学生参加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  <w:t>城乡居民基本医疗保险省级补助资金表</w:t>
      </w:r>
    </w:p>
    <w:tbl>
      <w:tblPr>
        <w:tblStyle w:val="3"/>
        <w:tblpPr w:leftFromText="180" w:rightFromText="180" w:vertAnchor="text" w:horzAnchor="page" w:tblpX="1911" w:tblpY="372"/>
        <w:tblOverlap w:val="never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3725"/>
        <w:gridCol w:w="32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3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地区</w:t>
            </w:r>
          </w:p>
        </w:tc>
        <w:tc>
          <w:tcPr>
            <w:tcW w:w="37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2023年6月参保人数（人）</w:t>
            </w:r>
          </w:p>
        </w:tc>
        <w:tc>
          <w:tcPr>
            <w:tcW w:w="32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  <w:t>结算省级财政补助</w:t>
            </w: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3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惠城区</w:t>
            </w:r>
          </w:p>
        </w:tc>
        <w:tc>
          <w:tcPr>
            <w:tcW w:w="3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927</w:t>
            </w:r>
          </w:p>
        </w:tc>
        <w:tc>
          <w:tcPr>
            <w:tcW w:w="3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-42.7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3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博罗县</w:t>
            </w:r>
          </w:p>
        </w:tc>
        <w:tc>
          <w:tcPr>
            <w:tcW w:w="3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-0.7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3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惠阳区</w:t>
            </w:r>
          </w:p>
        </w:tc>
        <w:tc>
          <w:tcPr>
            <w:tcW w:w="3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-0.6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3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3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kern w:val="2"/>
                <w:sz w:val="24"/>
                <w:szCs w:val="24"/>
                <w:lang w:val="en-US" w:eastAsia="zh-CN" w:bidi="ar-SA"/>
              </w:rPr>
              <w:t>954</w:t>
            </w:r>
          </w:p>
        </w:tc>
        <w:tc>
          <w:tcPr>
            <w:tcW w:w="3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-44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3F15"/>
    <w:rsid w:val="67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2024-10-18T06:05:00Z</dcterms:created>
  <dc:creator>陈倩茹</dc:creator>
  <cp:lastModifiedBy>陈倩茹</cp:lastModifiedBy>
  <dcterms:modified xsi:type="dcterms:W3CDTF">2024-10-18T06:05:19Z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49CBFB0F1822458A926BD69A5E5321FD</vt:lpwstr>
  </property>
</Properties>
</file>