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8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2024</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219号</w:t>
      </w:r>
      <w:bookmarkStart w:id="0" w:name="_Hlk70674848"/>
      <w:bookmarkEnd w:id="0"/>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jc w:val="right"/>
        <w:textAlignment w:val="auto"/>
        <w:rPr>
          <w:rFonts w:hint="eastAsia" w:ascii="Times New Roman" w:hAnsi="Times New Roman" w:eastAsia="方正仿宋_GBK" w:cs="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lang w:val="en-US" w:eastAsia="zh-CN"/>
        </w:rPr>
        <w:t>惠州市惠阳区自然资源局关于</w:t>
      </w:r>
      <w:r>
        <w:rPr>
          <w:rFonts w:hint="eastAsia" w:ascii="Times New Roman" w:hAnsi="Times New Roman" w:eastAsia="方正小标宋_GBK" w:cs="方正小标宋_GBK"/>
          <w:b/>
          <w:bCs/>
          <w:sz w:val="44"/>
          <w:szCs w:val="44"/>
        </w:rPr>
        <w:t>惠州市惠阳区</w:t>
      </w:r>
      <w:r>
        <w:rPr>
          <w:rFonts w:hint="eastAsia" w:ascii="Times New Roman" w:hAnsi="Times New Roman" w:eastAsia="方正小标宋_GBK" w:cs="方正小标宋_GBK"/>
          <w:b/>
          <w:bCs/>
          <w:sz w:val="44"/>
          <w:szCs w:val="44"/>
          <w:lang w:eastAsia="zh-CN"/>
        </w:rPr>
        <w:t>2024年度第二批次</w:t>
      </w:r>
      <w:r>
        <w:rPr>
          <w:rFonts w:hint="eastAsia" w:ascii="Times New Roman" w:hAnsi="Times New Roman" w:eastAsia="方正小标宋_GBK" w:cs="方正小标宋_GBK"/>
          <w:b/>
          <w:bCs/>
          <w:sz w:val="44"/>
          <w:szCs w:val="44"/>
        </w:rPr>
        <w:t>城镇建设用地</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w:t>
      </w:r>
      <w:r>
        <w:rPr>
          <w:rFonts w:hint="eastAsia" w:ascii="Times New Roman" w:hAnsi="Times New Roman" w:eastAsia="方正仿宋_GBK" w:cs="方正仿宋_GBK"/>
          <w:kern w:val="2"/>
          <w:sz w:val="32"/>
          <w:szCs w:val="32"/>
          <w:lang w:val="en-US" w:eastAsia="zh-CN" w:bidi="ar"/>
        </w:rPr>
        <w:t>决定</w:t>
      </w:r>
      <w:r>
        <w:rPr>
          <w:rFonts w:hint="eastAsia" w:ascii="Times New Roman" w:hAnsi="Times New Roman" w:eastAsia="方正仿宋_GBK" w:cs="方正仿宋_GBK"/>
          <w:bCs/>
          <w:color w:val="000000"/>
          <w:sz w:val="32"/>
          <w:szCs w:val="32"/>
          <w:u w:val="none"/>
        </w:rPr>
        <w:t>，拟征收</w:t>
      </w:r>
      <w:r>
        <w:rPr>
          <w:rFonts w:hint="eastAsia" w:ascii="Times New Roman" w:hAnsi="Times New Roman" w:eastAsia="方正仿宋_GBK" w:cs="Times New Roman"/>
          <w:bCs/>
          <w:sz w:val="32"/>
          <w:szCs w:val="32"/>
        </w:rPr>
        <w:t>惠州市惠阳区镇隆镇</w:t>
      </w:r>
      <w:r>
        <w:rPr>
          <w:rFonts w:hint="eastAsia" w:ascii="Times New Roman" w:hAnsi="Times New Roman" w:eastAsia="方正仿宋_GBK" w:cs="Times New Roman"/>
          <w:bCs/>
          <w:sz w:val="32"/>
          <w:szCs w:val="32"/>
          <w:lang w:val="en-US" w:eastAsia="zh-CN"/>
        </w:rPr>
        <w:t>股份</w:t>
      </w:r>
      <w:r>
        <w:rPr>
          <w:rFonts w:hint="eastAsia" w:ascii="Times New Roman" w:hAnsi="Times New Roman" w:eastAsia="方正仿宋_GBK" w:cs="Times New Roman"/>
          <w:bCs/>
          <w:sz w:val="32"/>
          <w:szCs w:val="32"/>
        </w:rPr>
        <w:t>经济</w:t>
      </w:r>
      <w:r>
        <w:rPr>
          <w:rFonts w:hint="eastAsia" w:ascii="Times New Roman" w:hAnsi="Times New Roman" w:eastAsia="方正仿宋_GBK" w:cs="Times New Roman"/>
          <w:bCs/>
          <w:sz w:val="32"/>
          <w:szCs w:val="32"/>
          <w:lang w:val="en-US" w:eastAsia="zh-CN"/>
        </w:rPr>
        <w:t>合作</w:t>
      </w:r>
      <w:r>
        <w:rPr>
          <w:rFonts w:hint="eastAsia" w:ascii="Times New Roman" w:hAnsi="Times New Roman" w:eastAsia="方正仿宋_GBK" w:cs="Times New Roman"/>
          <w:bCs/>
          <w:sz w:val="32"/>
          <w:szCs w:val="32"/>
        </w:rPr>
        <w:t>联合总社</w:t>
      </w:r>
      <w:r>
        <w:rPr>
          <w:rFonts w:hint="eastAsia" w:ascii="Times New Roman" w:hAnsi="Times New Roman" w:eastAsia="方正仿宋_GBK" w:cs="方正仿宋_GBK"/>
          <w:bCs/>
          <w:color w:val="000000"/>
          <w:sz w:val="32"/>
          <w:szCs w:val="32"/>
          <w:u w:val="none"/>
        </w:rPr>
        <w:t>所有</w:t>
      </w:r>
      <w:r>
        <w:rPr>
          <w:rFonts w:hint="eastAsia" w:ascii="Times New Roman" w:hAnsi="Times New Roman" w:eastAsia="方正仿宋_GBK" w:cs="方正仿宋_GBK"/>
          <w:bCs/>
          <w:color w:val="000000"/>
          <w:sz w:val="32"/>
          <w:szCs w:val="32"/>
          <w:u w:val="none"/>
          <w:lang w:val="en-US" w:eastAsia="zh-CN"/>
        </w:rPr>
        <w:t>合计</w:t>
      </w:r>
      <w:r>
        <w:rPr>
          <w:rFonts w:hint="eastAsia" w:ascii="Times New Roman" w:hAnsi="Times New Roman" w:eastAsia="方正仿宋_GBK" w:cs="仿宋"/>
          <w:color w:val="auto"/>
          <w:sz w:val="32"/>
          <w:szCs w:val="32"/>
          <w:lang w:val="en-US" w:eastAsia="zh-CN"/>
        </w:rPr>
        <w:t>0.8081</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w:t>
      </w:r>
      <w:r>
        <w:rPr>
          <w:rFonts w:hint="eastAsia" w:ascii="Times New Roman" w:hAnsi="Times New Roman" w:eastAsia="方正仿宋_GBK" w:cs="仿宋"/>
          <w:bCs/>
          <w:color w:val="000000"/>
          <w:sz w:val="32"/>
          <w:szCs w:val="32"/>
          <w:u w:val="none"/>
          <w:lang w:val="en-US" w:eastAsia="zh-CN"/>
        </w:rPr>
        <w:t>2024年度第二批次</w:t>
      </w:r>
      <w:r>
        <w:rPr>
          <w:rFonts w:hint="eastAsia" w:ascii="Times New Roman" w:hAnsi="Times New Roman" w:eastAsia="方正仿宋_GBK" w:cs="方正仿宋_GBK"/>
          <w:bCs/>
          <w:color w:val="000000"/>
          <w:sz w:val="32"/>
          <w:szCs w:val="32"/>
          <w:u w:val="none"/>
          <w:lang w:val="en-US" w:eastAsia="zh-CN"/>
        </w:rPr>
        <w:t>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惠州市人民政府关于公布实施惠州市征收农用地区片综合地价的公告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方正仿宋_GBK" w:cs="仿宋"/>
          <w:bCs/>
          <w:color w:val="000000"/>
          <w:sz w:val="32"/>
          <w:szCs w:val="32"/>
          <w:u w:val="none"/>
          <w:lang w:val="en-US" w:eastAsia="zh-CN"/>
        </w:rPr>
        <w:t>2024</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仿宋"/>
          <w:bCs/>
          <w:color w:val="000000"/>
          <w:sz w:val="32"/>
          <w:szCs w:val="32"/>
          <w:u w:val="none"/>
          <w:lang w:val="en-US" w:eastAsia="zh-CN"/>
        </w:rPr>
        <w:t>1</w:t>
      </w:r>
      <w:r>
        <w:rPr>
          <w:rFonts w:hint="eastAsia" w:ascii="Times New Roman" w:hAnsi="Times New Roman" w:eastAsia="方正仿宋_GBK" w:cs="方正仿宋_GBK"/>
          <w:color w:val="auto"/>
          <w:sz w:val="32"/>
          <w:szCs w:val="32"/>
          <w:highlight w:val="none"/>
          <w:u w:val="none"/>
        </w:rPr>
        <w:t>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27</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、《惠州市惠阳区集体土地征收与补偿实施细则》（惠阳府办〔2023〕9号）、《惠州市惠阳区征地留用地折算货币补偿标准》（惠阳府〔2023〕</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lang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1" w:name="_Toc16733"/>
      <w:r>
        <w:rPr>
          <w:rFonts w:hint="eastAsia" w:ascii="Times New Roman" w:hAnsi="Times New Roman" w:eastAsia="方正黑体_GBK" w:cs="方正黑体_GBK"/>
          <w:b w:val="0"/>
          <w:bCs/>
          <w:sz w:val="32"/>
          <w:szCs w:val="32"/>
          <w:u w:val="none"/>
        </w:rPr>
        <w:t>一、</w:t>
      </w:r>
      <w:bookmarkEnd w:id="1"/>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cs="Times New Roman"/>
          <w:bCs/>
          <w:sz w:val="32"/>
          <w:szCs w:val="32"/>
          <w:lang w:val="en-US" w:eastAsia="zh-CN"/>
        </w:rPr>
        <w:t>惠州市</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方正仿宋_GBK"/>
          <w:bCs/>
          <w:color w:val="auto"/>
          <w:sz w:val="32"/>
          <w:szCs w:val="32"/>
          <w:lang w:val="en-US" w:eastAsia="zh-CN"/>
        </w:rPr>
        <w:t>镇隆镇黄洞</w:t>
      </w:r>
      <w:r>
        <w:rPr>
          <w:rFonts w:hint="eastAsia" w:ascii="Times New Roman" w:hAnsi="Times New Roman" w:eastAsia="方正仿宋_GBK" w:cs="方正仿宋_GBK"/>
          <w:bCs/>
          <w:color w:val="auto"/>
          <w:sz w:val="32"/>
          <w:szCs w:val="32"/>
        </w:rPr>
        <w:t>村</w:t>
      </w:r>
      <w:r>
        <w:rPr>
          <w:rFonts w:ascii="Times New Roman" w:hAnsi="Times New Roman" w:eastAsia="方正仿宋_GBK" w:cs="Times New Roman"/>
          <w:bCs/>
          <w:color w:val="auto"/>
          <w:sz w:val="32"/>
          <w:szCs w:val="32"/>
        </w:rPr>
        <w:t>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Times New Roman"/>
          <w:bCs/>
          <w:sz w:val="32"/>
          <w:szCs w:val="32"/>
        </w:rPr>
        <w:t>惠州市惠阳区镇隆镇</w:t>
      </w:r>
      <w:r>
        <w:rPr>
          <w:rFonts w:hint="eastAsia" w:ascii="Times New Roman" w:hAnsi="Times New Roman" w:eastAsia="方正仿宋_GBK" w:cs="Times New Roman"/>
          <w:bCs/>
          <w:sz w:val="32"/>
          <w:szCs w:val="32"/>
          <w:lang w:val="en-US" w:eastAsia="zh-CN"/>
        </w:rPr>
        <w:t>股份</w:t>
      </w:r>
      <w:r>
        <w:rPr>
          <w:rFonts w:hint="eastAsia" w:ascii="Times New Roman" w:hAnsi="Times New Roman" w:eastAsia="方正仿宋_GBK" w:cs="Times New Roman"/>
          <w:bCs/>
          <w:sz w:val="32"/>
          <w:szCs w:val="32"/>
        </w:rPr>
        <w:t>经济联合总社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方正仿宋_GBK" w:cs="仿宋"/>
          <w:color w:val="auto"/>
          <w:sz w:val="32"/>
          <w:szCs w:val="32"/>
          <w:lang w:val="en-US" w:eastAsia="zh-CN"/>
        </w:rPr>
        <w:t>0.8081</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其中地类和面积分别为：</w:t>
      </w:r>
      <w:r>
        <w:rPr>
          <w:rFonts w:hint="eastAsia" w:ascii="Times New Roman" w:hAnsi="Times New Roman" w:eastAsia="方正仿宋_GBK" w:cs="方正仿宋_GBK"/>
          <w:bCs/>
          <w:sz w:val="32"/>
          <w:szCs w:val="32"/>
          <w:u w:val="none"/>
          <w:lang w:eastAsia="zh-CN"/>
        </w:rPr>
        <w:t>林地0.</w:t>
      </w:r>
      <w:r>
        <w:rPr>
          <w:rFonts w:hint="eastAsia" w:ascii="Times New Roman" w:hAnsi="Times New Roman" w:eastAsia="方正仿宋_GBK" w:cs="方正仿宋_GBK"/>
          <w:bCs/>
          <w:sz w:val="32"/>
          <w:szCs w:val="32"/>
          <w:u w:val="none"/>
          <w:lang w:val="en-US" w:eastAsia="zh-CN"/>
        </w:rPr>
        <w:t>2329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；草地</w:t>
      </w:r>
      <w:r>
        <w:rPr>
          <w:rFonts w:hint="eastAsia" w:ascii="Times New Roman" w:hAnsi="Times New Roman" w:eastAsia="方正仿宋_GBK" w:cs="方正仿宋_GBK"/>
          <w:bCs/>
          <w:sz w:val="32"/>
          <w:szCs w:val="32"/>
          <w:u w:val="none"/>
          <w:lang w:val="en-US" w:eastAsia="zh-CN"/>
        </w:rPr>
        <w:t>0.5339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；未利用地</w:t>
      </w:r>
      <w:r>
        <w:rPr>
          <w:rFonts w:hint="eastAsia" w:ascii="Times New Roman" w:hAnsi="Times New Roman" w:eastAsia="方正仿宋_GBK" w:cs="方正仿宋_GBK"/>
          <w:bCs/>
          <w:sz w:val="32"/>
          <w:szCs w:val="32"/>
          <w:u w:val="none"/>
          <w:lang w:val="en-US" w:eastAsia="zh-CN"/>
        </w:rPr>
        <w:t>0.0413</w:t>
      </w:r>
      <w:r>
        <w:rPr>
          <w:rFonts w:hint="eastAsia" w:ascii="Times New Roman" w:hAnsi="Times New Roman" w:eastAsia="方正仿宋_GBK" w:cs="方正仿宋_GBK"/>
          <w:bCs/>
          <w:sz w:val="32"/>
          <w:szCs w:val="32"/>
          <w:u w:val="none"/>
        </w:rPr>
        <w:t>公顷。四至范围详见</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w:t>
      </w:r>
      <w:r>
        <w:rPr>
          <w:rFonts w:hint="eastAsia" w:ascii="Times New Roman" w:hAnsi="Times New Roman" w:eastAsia="方正仿宋_GBK" w:cs="仿宋"/>
          <w:bCs/>
          <w:color w:val="000000"/>
          <w:sz w:val="32"/>
          <w:szCs w:val="32"/>
          <w:u w:val="none"/>
          <w:lang w:val="en-US" w:eastAsia="zh-CN"/>
        </w:rPr>
        <w:t>2024年度第二批次</w:t>
      </w:r>
      <w:r>
        <w:rPr>
          <w:rFonts w:hint="eastAsia" w:ascii="Times New Roman" w:hAnsi="Times New Roman" w:eastAsia="方正仿宋_GBK" w:cs="方正仿宋_GBK"/>
          <w:bCs/>
          <w:sz w:val="32"/>
          <w:szCs w:val="32"/>
          <w:u w:val="none"/>
        </w:rPr>
        <w:t>）</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w:t>
      </w:r>
      <w:r>
        <w:rPr>
          <w:rFonts w:hint="eastAsia" w:ascii="Times New Roman" w:hAnsi="Times New Roman" w:eastAsia="方正仿宋_GBK" w:cs="方正仿宋_GBK"/>
          <w:bCs/>
          <w:color w:val="auto"/>
          <w:sz w:val="32"/>
          <w:szCs w:val="32"/>
          <w:u w:val="none"/>
          <w:lang w:val="en-US" w:eastAsia="zh-CN"/>
        </w:rPr>
        <w:t>工业</w:t>
      </w:r>
      <w:r>
        <w:rPr>
          <w:rFonts w:hint="eastAsia" w:ascii="Times New Roman" w:hAnsi="Times New Roman" w:eastAsia="方正仿宋_GBK" w:cs="方正仿宋_GBK"/>
          <w:color w:val="auto"/>
          <w:sz w:val="32"/>
          <w:szCs w:val="32"/>
          <w:u w:val="none"/>
        </w:rPr>
        <w:t>项目</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根据《惠州市人民政府关于公布实施惠州市征收农用地区片综合地价的公告》（惠府公〔2024〕1号），拟征收土地属于区片一类：</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林地0.</w:t>
      </w:r>
      <w:r>
        <w:rPr>
          <w:rFonts w:hint="eastAsia" w:ascii="Times New Roman" w:hAnsi="Times New Roman" w:eastAsia="方正仿宋_GBK" w:cs="方正仿宋_GBK"/>
          <w:bCs/>
          <w:sz w:val="32"/>
          <w:szCs w:val="32"/>
          <w:u w:val="none"/>
          <w:lang w:val="en-US" w:eastAsia="zh-CN"/>
        </w:rPr>
        <w:t>2329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仿宋"/>
          <w:bCs/>
          <w:color w:val="000000"/>
          <w:sz w:val="32"/>
          <w:szCs w:val="32"/>
          <w:u w:val="none"/>
          <w:lang w:val="en-US" w:eastAsia="zh-CN"/>
        </w:rPr>
        <w:t>69.3</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16.14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草地</w:t>
      </w:r>
      <w:r>
        <w:rPr>
          <w:rFonts w:hint="eastAsia" w:ascii="Times New Roman" w:hAnsi="Times New Roman" w:eastAsia="方正仿宋_GBK" w:cs="方正仿宋_GBK"/>
          <w:bCs/>
          <w:sz w:val="32"/>
          <w:szCs w:val="32"/>
          <w:u w:val="none"/>
          <w:lang w:val="en-US" w:eastAsia="zh-CN"/>
        </w:rPr>
        <w:t>0.5339</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67.2714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highlight w:val="none"/>
          <w:u w:val="none"/>
        </w:rPr>
        <w:t>征收</w:t>
      </w:r>
      <w:r>
        <w:rPr>
          <w:rFonts w:hint="eastAsia" w:ascii="Times New Roman" w:hAnsi="Times New Roman" w:eastAsia="方正仿宋_GBK" w:cs="方正仿宋_GBK"/>
          <w:bCs/>
          <w:sz w:val="32"/>
          <w:szCs w:val="32"/>
          <w:u w:val="none"/>
          <w:lang w:eastAsia="zh-CN"/>
        </w:rPr>
        <w:t>未利用地</w:t>
      </w:r>
      <w:r>
        <w:rPr>
          <w:rFonts w:hint="eastAsia" w:ascii="Times New Roman" w:hAnsi="Times New Roman" w:eastAsia="方正仿宋_GBK" w:cs="方正仿宋_GBK"/>
          <w:bCs/>
          <w:sz w:val="32"/>
          <w:szCs w:val="32"/>
          <w:u w:val="none"/>
          <w:lang w:val="en-US" w:eastAsia="zh-CN"/>
        </w:rPr>
        <w:t>0.0413</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方正仿宋_GBK" w:cs="仿宋"/>
          <w:bCs/>
          <w:color w:val="000000"/>
          <w:sz w:val="32"/>
          <w:szCs w:val="32"/>
          <w:u w:val="none"/>
          <w:lang w:val="en-US" w:eastAsia="zh-CN"/>
        </w:rPr>
        <w:t>50.4</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仿宋"/>
          <w:bCs/>
          <w:color w:val="000000"/>
          <w:sz w:val="32"/>
          <w:szCs w:val="32"/>
          <w:u w:val="none"/>
          <w:lang w:val="en-US" w:eastAsia="zh-CN"/>
        </w:rPr>
        <w:t>2.0815</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color w:val="auto"/>
          <w:sz w:val="32"/>
          <w:szCs w:val="32"/>
          <w:highlight w:val="none"/>
          <w:u w:val="none"/>
        </w:rPr>
        <w:t>以上土地补偿</w:t>
      </w:r>
      <w:r>
        <w:rPr>
          <w:rFonts w:hint="eastAsia" w:ascii="Times New Roman" w:hAnsi="Times New Roman"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rPr>
        <w:t>安置补助费共</w:t>
      </w:r>
      <w:r>
        <w:rPr>
          <w:rFonts w:hint="eastAsia" w:ascii="Times New Roman" w:hAnsi="Times New Roman" w:eastAsia="方正仿宋_GBK" w:cs="仿宋"/>
          <w:bCs/>
          <w:color w:val="000000"/>
          <w:sz w:val="32"/>
          <w:szCs w:val="32"/>
          <w:u w:val="none"/>
          <w:lang w:val="en-US" w:eastAsia="zh-CN"/>
        </w:rPr>
        <w:t>85.4929</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FF0000"/>
          <w:sz w:val="32"/>
          <w:szCs w:val="32"/>
          <w:highlight w:val="none"/>
          <w:u w:val="none"/>
        </w:rPr>
      </w:pPr>
      <w:r>
        <w:rPr>
          <w:rFonts w:hint="eastAsia" w:ascii="Times New Roman" w:hAnsi="Times New Roman" w:eastAsia="方正仿宋_GBK" w:cs="方正仿宋_GBK"/>
          <w:color w:val="auto"/>
          <w:sz w:val="32"/>
          <w:szCs w:val="32"/>
          <w:highlight w:val="none"/>
          <w:u w:val="none"/>
        </w:rPr>
        <w:t>被征地</w:t>
      </w:r>
      <w:r>
        <w:rPr>
          <w:rFonts w:hint="eastAsia" w:ascii="Times New Roman" w:hAnsi="Times New Roman" w:eastAsia="方正仿宋_GBK" w:cs="方正仿宋_GBK"/>
          <w:color w:val="auto"/>
          <w:sz w:val="32"/>
          <w:szCs w:val="32"/>
          <w:highlight w:val="none"/>
          <w:u w:val="none"/>
          <w:lang w:val="en-US" w:eastAsia="zh-CN"/>
        </w:rPr>
        <w:t>上没有青苗和地上附着物，属于空地，</w:t>
      </w:r>
      <w:r>
        <w:rPr>
          <w:rFonts w:hint="eastAsia" w:ascii="Times New Roman" w:hAnsi="Times New Roman" w:eastAsia="方正仿宋_GBK" w:cs="方正仿宋_GBK"/>
          <w:color w:val="auto"/>
          <w:sz w:val="32"/>
          <w:szCs w:val="32"/>
          <w:highlight w:val="none"/>
          <w:u w:val="none"/>
          <w:lang w:eastAsia="zh-CN"/>
        </w:rPr>
        <w:t>因此</w:t>
      </w:r>
      <w:r>
        <w:rPr>
          <w:rFonts w:hint="eastAsia" w:ascii="Times New Roman" w:hAnsi="Times New Roman" w:eastAsia="方正仿宋_GBK" w:cs="方正仿宋_GBK"/>
          <w:color w:val="auto"/>
          <w:sz w:val="32"/>
          <w:szCs w:val="32"/>
          <w:highlight w:val="none"/>
          <w:u w:val="none"/>
          <w:lang w:val="en-US" w:eastAsia="zh-CN"/>
        </w:rPr>
        <w:t>青苗及地上附着物</w:t>
      </w:r>
      <w:r>
        <w:rPr>
          <w:rFonts w:hint="eastAsia" w:ascii="Times New Roman" w:hAnsi="Times New Roman" w:eastAsia="方正仿宋_GBK" w:cs="方正仿宋_GBK"/>
          <w:color w:val="auto"/>
          <w:sz w:val="32"/>
          <w:szCs w:val="32"/>
          <w:highlight w:val="none"/>
          <w:u w:val="none"/>
        </w:rPr>
        <w:t>补偿费</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方正仿宋_GBK" w:cs="仿宋"/>
          <w:bCs/>
          <w:color w:val="000000"/>
          <w:sz w:val="32"/>
          <w:szCs w:val="32"/>
          <w:u w:val="none"/>
          <w:lang w:val="en-US" w:eastAsia="zh-CN"/>
        </w:rPr>
        <w:t>0万</w:t>
      </w:r>
      <w:r>
        <w:rPr>
          <w:rFonts w:hint="eastAsia" w:ascii="Times New Roman" w:hAnsi="Times New Roman" w:eastAsia="方正仿宋_GBK" w:cs="方正仿宋_GBK"/>
          <w:color w:val="auto"/>
          <w:sz w:val="32"/>
          <w:szCs w:val="32"/>
          <w:highlight w:val="none"/>
          <w:u w:val="none"/>
        </w:rPr>
        <w:t>元。</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方正仿宋_GBK" w:cs="仿宋"/>
          <w:bCs/>
          <w:color w:val="auto"/>
          <w:sz w:val="32"/>
          <w:szCs w:val="32"/>
          <w:highlight w:val="none"/>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default" w:ascii="Times New Roman" w:hAnsi="Times New Roman" w:eastAsia="方正仿宋_GBK" w:cs="仿宋"/>
          <w:bCs/>
          <w:color w:val="000000"/>
          <w:sz w:val="32"/>
          <w:szCs w:val="32"/>
          <w:u w:val="none"/>
          <w:lang w:val="en-US" w:eastAsia="zh-CN"/>
        </w:rPr>
        <w:t>0.</w:t>
      </w:r>
      <w:r>
        <w:rPr>
          <w:rFonts w:hint="eastAsia" w:ascii="Times New Roman" w:hAnsi="Times New Roman" w:eastAsia="方正仿宋_GBK" w:cs="仿宋"/>
          <w:bCs/>
          <w:color w:val="000000"/>
          <w:sz w:val="32"/>
          <w:szCs w:val="32"/>
          <w:u w:val="none"/>
          <w:lang w:val="en-US" w:eastAsia="zh-CN"/>
        </w:rPr>
        <w:t>1212</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根据《</w:t>
      </w:r>
      <w:r>
        <w:rPr>
          <w:rFonts w:hint="eastAsia" w:ascii="Times New Roman" w:hAnsi="Times New Roman" w:eastAsia="方正仿宋_GBK" w:cs="方正仿宋_GBK"/>
          <w:color w:val="auto"/>
          <w:sz w:val="32"/>
          <w:szCs w:val="32"/>
          <w:highlight w:val="none"/>
          <w:u w:val="none"/>
          <w:lang w:eastAsia="zh-CN"/>
        </w:rPr>
        <w:t>惠州市惠阳区征地留用地折算货币补偿标准》（</w:t>
      </w:r>
      <w:r>
        <w:rPr>
          <w:rFonts w:hint="eastAsia" w:ascii="Times New Roman" w:hAnsi="Times New Roman" w:eastAsia="方正仿宋_GBK" w:cs="方正仿宋_GBK"/>
          <w:color w:val="auto"/>
          <w:sz w:val="32"/>
          <w:szCs w:val="32"/>
          <w:highlight w:val="none"/>
          <w:u w:val="none"/>
          <w:lang w:val="en-US" w:eastAsia="zh-CN"/>
        </w:rPr>
        <w:t>惠阳府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仿宋"/>
          <w:bCs/>
          <w:color w:val="000000"/>
          <w:sz w:val="32"/>
          <w:szCs w:val="32"/>
          <w:u w:val="none"/>
          <w:lang w:val="en-US" w:eastAsia="zh-CN"/>
        </w:rPr>
        <w:t>2023</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30号</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，以</w:t>
      </w:r>
      <w:r>
        <w:rPr>
          <w:rFonts w:hint="eastAsia" w:ascii="Times New Roman" w:hAnsi="Times New Roman" w:eastAsia="方正仿宋_GBK" w:cs="仿宋"/>
          <w:bCs/>
          <w:color w:val="auto"/>
          <w:sz w:val="32"/>
          <w:szCs w:val="32"/>
          <w:highlight w:val="none"/>
          <w:u w:val="none"/>
          <w:lang w:val="en-US" w:eastAsia="zh-CN"/>
        </w:rPr>
        <w:t>1600</w:t>
      </w:r>
      <w:r>
        <w:rPr>
          <w:rFonts w:hint="eastAsia" w:ascii="Times New Roman" w:hAnsi="Times New Roman" w:eastAsia="方正仿宋_GBK" w:cs="方正仿宋_GBK"/>
          <w:color w:val="auto"/>
          <w:sz w:val="32"/>
          <w:szCs w:val="32"/>
          <w:highlight w:val="none"/>
          <w:u w:val="none"/>
          <w:lang w:val="en-US" w:eastAsia="zh-CN"/>
        </w:rPr>
        <w:t>元/平方米的标准计算，</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方正仿宋_GBK" w:cs="仿宋"/>
          <w:bCs/>
          <w:color w:val="auto"/>
          <w:sz w:val="32"/>
          <w:szCs w:val="32"/>
          <w:highlight w:val="none"/>
          <w:u w:val="none"/>
          <w:lang w:val="en-US" w:eastAsia="zh-CN"/>
        </w:rPr>
        <w:t>193.92</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仿宋_GBK" w:cs="方正仿宋_GBK"/>
          <w:sz w:val="32"/>
          <w:szCs w:val="22"/>
          <w:lang w:val="en-US" w:eastAsia="zh-C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方正仿宋_GBK" w:cs="仿宋"/>
          <w:bCs/>
          <w:color w:val="000000"/>
          <w:sz w:val="32"/>
          <w:szCs w:val="32"/>
          <w:u w:val="none"/>
          <w:lang w:val="en-US" w:eastAsia="zh-CN"/>
        </w:rPr>
        <w:t>2024年度第二批次</w:t>
      </w:r>
      <w:r>
        <w:rPr>
          <w:rFonts w:hint="eastAsia" w:ascii="Times New Roman" w:hAnsi="Times New Roman" w:eastAsia="方正仿宋_GBK" w:cs="方正仿宋_GBK"/>
          <w:sz w:val="32"/>
          <w:szCs w:val="32"/>
          <w:u w:val="none"/>
          <w:lang w:val="en-US" w:eastAsia="zh-CN"/>
        </w:rPr>
        <w:t>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方正仿宋_GBK" w:cs="仿宋"/>
          <w:bCs/>
          <w:color w:val="auto"/>
          <w:sz w:val="32"/>
          <w:szCs w:val="32"/>
          <w:u w:val="none"/>
          <w:lang w:val="en-US" w:eastAsia="zh-CN"/>
        </w:rPr>
        <w:t>279.4129</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方正仿宋_GBK" w:cs="仿宋"/>
          <w:bCs/>
          <w:color w:val="000000"/>
          <w:sz w:val="32"/>
          <w:szCs w:val="32"/>
          <w:u w:val="none"/>
          <w:lang w:val="en-US" w:eastAsia="zh-CN"/>
        </w:rPr>
        <w:t>85.4929</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Times New Roman" w:hAnsi="Times New Roman" w:eastAsia="方正仿宋_GBK" w:cs="方正仿宋_GBK"/>
          <w:color w:val="auto"/>
          <w:sz w:val="32"/>
          <w:szCs w:val="32"/>
          <w:highlight w:val="none"/>
        </w:rPr>
        <w:t>征地留用地折算货币补偿费</w:t>
      </w:r>
      <w:r>
        <w:rPr>
          <w:rFonts w:hint="eastAsia" w:ascii="Times New Roman" w:hAnsi="Times New Roman" w:eastAsia="方正仿宋_GBK" w:cs="仿宋"/>
          <w:bCs/>
          <w:color w:val="auto"/>
          <w:sz w:val="32"/>
          <w:szCs w:val="32"/>
          <w:highlight w:val="none"/>
          <w:u w:val="none"/>
          <w:lang w:val="en-US" w:eastAsia="zh-CN"/>
        </w:rPr>
        <w:t>193.92</w:t>
      </w:r>
      <w:r>
        <w:rPr>
          <w:rFonts w:hint="eastAsia" w:ascii="Times New Roman" w:hAnsi="Times New Roman" w:eastAsia="方正仿宋_GBK" w:cs="方正仿宋_GBK"/>
          <w:color w:val="auto"/>
          <w:sz w:val="32"/>
          <w:szCs w:val="32"/>
          <w:highlight w:val="none"/>
        </w:rPr>
        <w:t>万元</w:t>
      </w:r>
      <w:r>
        <w:rPr>
          <w:rFonts w:hint="eastAsia" w:ascii="Times New Roman" w:hAnsi="Times New Roman" w:eastAsia="方正仿宋_GBK" w:cs="方正仿宋_GBK"/>
          <w:bCs/>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Times New Roman" w:hAnsi="Times New Roman" w:eastAsia="方正仿宋_GBK" w:cs="方正仿宋_GBK"/>
          <w:b w:val="0"/>
          <w:bCs w:val="0"/>
          <w:smallCaps w:val="0"/>
          <w:sz w:val="32"/>
          <w:szCs w:val="32"/>
          <w:lang w:val="en-US" w:eastAsia="zh-CN"/>
        </w:rPr>
      </w:pPr>
      <w:r>
        <w:rPr>
          <w:rFonts w:hint="eastAsia" w:ascii="Times New Roman" w:hAnsi="Times New Roman" w:eastAsia="方正仿宋_GBK" w:cs="方正仿宋_GBK"/>
          <w:b w:val="0"/>
          <w:bCs w:val="0"/>
          <w:smallCaps w:val="0"/>
          <w:sz w:val="32"/>
          <w:szCs w:val="32"/>
          <w:lang w:val="en-US" w:eastAsia="zh-CN"/>
        </w:rPr>
        <w:t xml:space="preserve">    </w:t>
      </w:r>
    </w:p>
    <w:p>
      <w:pPr>
        <w:pStyle w:val="2"/>
        <w:rPr>
          <w:rFonts w:hint="eastAsia" w:ascii="Times New Roman" w:hAnsi="Times New Roman" w:eastAsia="方正仿宋_GBK" w:cs="方正仿宋_GBK"/>
          <w:b w:val="0"/>
          <w:bCs w:val="0"/>
          <w:smallCaps w:val="0"/>
          <w:sz w:val="32"/>
          <w:szCs w:val="32"/>
          <w:lang w:val="en-US" w:eastAsia="zh-CN"/>
        </w:rPr>
      </w:pPr>
    </w:p>
    <w:p>
      <w:pPr>
        <w:pStyle w:val="2"/>
        <w:rPr>
          <w:rFonts w:hint="eastAsia" w:ascii="Times New Roman" w:hAnsi="Times New Roman" w:eastAsia="方正仿宋_GBK" w:cs="方正仿宋_GBK"/>
          <w:b w:val="0"/>
          <w:bCs w:val="0"/>
          <w:smallCap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eastAsia" w:ascii="Times New Roman" w:hAnsi="Times New Roman" w:eastAsia="方正仿宋_GBK" w:cs="方正仿宋_GBK"/>
          <w:b w:val="0"/>
          <w:bCs w:val="0"/>
          <w:smallCaps w:val="0"/>
          <w:sz w:val="32"/>
          <w:szCs w:val="32"/>
          <w:lang w:val="en-US" w:eastAsia="zh-CN"/>
        </w:rPr>
      </w:pPr>
      <w:r>
        <w:rPr>
          <w:rFonts w:hint="eastAsia" w:ascii="Times New Roman" w:hAnsi="Times New Roman" w:eastAsia="方正仿宋_GBK" w:cs="方正仿宋_GBK"/>
          <w:b w:val="0"/>
          <w:bCs w:val="0"/>
          <w:smallCaps w:val="0"/>
          <w:sz w:val="32"/>
          <w:szCs w:val="32"/>
          <w:lang w:val="en-US" w:eastAsia="zh-CN"/>
        </w:rPr>
        <w:t xml:space="preserve">                        惠州市惠阳区自然资源局</w:t>
      </w:r>
    </w:p>
    <w:p>
      <w:pPr>
        <w:keepNext w:val="0"/>
        <w:keepLines w:val="0"/>
        <w:pageBreakBefore w:val="0"/>
        <w:widowControl w:val="0"/>
        <w:kinsoku/>
        <w:wordWrap/>
        <w:overflowPunct/>
        <w:topLinePunct w:val="0"/>
        <w:autoSpaceDE/>
        <w:autoSpaceDN/>
        <w:bidi w:val="0"/>
        <w:adjustRightInd/>
        <w:snapToGrid/>
        <w:spacing w:line="580" w:lineRule="exact"/>
        <w:ind w:firstLine="5440" w:firstLineChars="1700"/>
        <w:jc w:val="both"/>
        <w:textAlignment w:val="auto"/>
        <w:rPr>
          <w:rFonts w:hint="eastAsia" w:ascii="Times New Roman" w:hAnsi="Times New Roman" w:eastAsia="方正仿宋_GBK" w:cs="方正仿宋_GBK"/>
          <w:b w:val="0"/>
          <w:bCs w:val="0"/>
          <w:smallCaps w:val="0"/>
          <w:sz w:val="32"/>
          <w:szCs w:val="32"/>
          <w:lang w:val="en-US" w:eastAsia="zh-CN"/>
        </w:rPr>
      </w:pPr>
      <w:r>
        <w:rPr>
          <w:rFonts w:hint="eastAsia" w:ascii="Times New Roman" w:hAnsi="Times New Roman" w:eastAsia="方正仿宋_GBK" w:cs="方正仿宋_GBK"/>
          <w:b w:val="0"/>
          <w:bCs w:val="0"/>
          <w:smallCaps w:val="0"/>
          <w:sz w:val="32"/>
          <w:szCs w:val="32"/>
          <w:lang w:val="en-US" w:eastAsia="zh-CN"/>
        </w:rPr>
        <w:t>2024年4月8</w:t>
      </w:r>
      <w:bookmarkStart w:id="2" w:name="_GoBack"/>
      <w:bookmarkEnd w:id="2"/>
      <w:r>
        <w:rPr>
          <w:rFonts w:hint="eastAsia" w:ascii="Times New Roman" w:hAnsi="Times New Roman" w:eastAsia="方正仿宋_GBK" w:cs="方正仿宋_GBK"/>
          <w:b w:val="0"/>
          <w:bCs w:val="0"/>
          <w:smallCaps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exact"/>
        <w:ind w:firstLine="320" w:firstLineChars="100"/>
        <w:jc w:val="both"/>
        <w:textAlignment w:val="auto"/>
        <w:rPr>
          <w:rFonts w:hint="default" w:ascii="Times New Roman" w:hAnsi="Times New Roman" w:eastAsia="方正仿宋_GBK" w:cs="方正仿宋_GBK"/>
          <w:b w:val="0"/>
          <w:bCs w:val="0"/>
          <w:sz w:val="32"/>
          <w:szCs w:val="32"/>
          <w:highlight w:val="none"/>
          <w:lang w:val="en-US" w:eastAsia="zh-CN"/>
        </w:rPr>
      </w:pPr>
    </w:p>
    <w:sectPr>
      <w:pgSz w:w="11906" w:h="16838"/>
      <w:pgMar w:top="2041" w:right="1587"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00BDA"/>
    <w:rsid w:val="00A8772B"/>
    <w:rsid w:val="02E41E33"/>
    <w:rsid w:val="03BA40E6"/>
    <w:rsid w:val="055D2D02"/>
    <w:rsid w:val="07022384"/>
    <w:rsid w:val="072667F0"/>
    <w:rsid w:val="07595D23"/>
    <w:rsid w:val="07E34DC0"/>
    <w:rsid w:val="08005AA1"/>
    <w:rsid w:val="08443ED8"/>
    <w:rsid w:val="09AF32D5"/>
    <w:rsid w:val="0A933C15"/>
    <w:rsid w:val="0AC868F5"/>
    <w:rsid w:val="0B0059E1"/>
    <w:rsid w:val="0B5A1B08"/>
    <w:rsid w:val="0D212664"/>
    <w:rsid w:val="0D8D3478"/>
    <w:rsid w:val="0E195E1B"/>
    <w:rsid w:val="12F026CF"/>
    <w:rsid w:val="136B56B9"/>
    <w:rsid w:val="16FB1FDA"/>
    <w:rsid w:val="1F306073"/>
    <w:rsid w:val="213B726C"/>
    <w:rsid w:val="227617F4"/>
    <w:rsid w:val="23656CAE"/>
    <w:rsid w:val="237E2F75"/>
    <w:rsid w:val="28735B14"/>
    <w:rsid w:val="2A700267"/>
    <w:rsid w:val="2D1A20CC"/>
    <w:rsid w:val="2DB2371A"/>
    <w:rsid w:val="2E3E0013"/>
    <w:rsid w:val="2EEA1C9C"/>
    <w:rsid w:val="2F0A6AD6"/>
    <w:rsid w:val="332112B9"/>
    <w:rsid w:val="333D7806"/>
    <w:rsid w:val="347D0ECB"/>
    <w:rsid w:val="356227BE"/>
    <w:rsid w:val="39A22BB1"/>
    <w:rsid w:val="39A41CD4"/>
    <w:rsid w:val="3E5C5D80"/>
    <w:rsid w:val="3F1C5D44"/>
    <w:rsid w:val="407117ED"/>
    <w:rsid w:val="411D1635"/>
    <w:rsid w:val="41367C1E"/>
    <w:rsid w:val="41DB7AB5"/>
    <w:rsid w:val="437E252F"/>
    <w:rsid w:val="43D33D83"/>
    <w:rsid w:val="44001448"/>
    <w:rsid w:val="4A110BE8"/>
    <w:rsid w:val="4D56558C"/>
    <w:rsid w:val="4DF00BDA"/>
    <w:rsid w:val="4E41532F"/>
    <w:rsid w:val="50E25BB9"/>
    <w:rsid w:val="566B6F45"/>
    <w:rsid w:val="56E54DCC"/>
    <w:rsid w:val="57901D9B"/>
    <w:rsid w:val="5A2F02F7"/>
    <w:rsid w:val="5BA70A47"/>
    <w:rsid w:val="5CBF4BD3"/>
    <w:rsid w:val="5EC4163E"/>
    <w:rsid w:val="5F4B71E9"/>
    <w:rsid w:val="616F317F"/>
    <w:rsid w:val="61962CA1"/>
    <w:rsid w:val="63763512"/>
    <w:rsid w:val="681C43E5"/>
    <w:rsid w:val="688C78C9"/>
    <w:rsid w:val="69281237"/>
    <w:rsid w:val="694A7ECF"/>
    <w:rsid w:val="6BF03E19"/>
    <w:rsid w:val="6C5D3E6E"/>
    <w:rsid w:val="6E70693E"/>
    <w:rsid w:val="6F572193"/>
    <w:rsid w:val="70DE3649"/>
    <w:rsid w:val="71043DCD"/>
    <w:rsid w:val="711D5EBA"/>
    <w:rsid w:val="712C605A"/>
    <w:rsid w:val="722E7969"/>
    <w:rsid w:val="782B556D"/>
    <w:rsid w:val="796C228B"/>
    <w:rsid w:val="7AE40773"/>
    <w:rsid w:val="7AE6584D"/>
    <w:rsid w:val="7B1D42A1"/>
    <w:rsid w:val="7B543003"/>
    <w:rsid w:val="7E541004"/>
    <w:rsid w:val="7F795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zh-CN" w:bidi="ar-SA"/>
    </w:rPr>
  </w:style>
  <w:style w:type="paragraph" w:styleId="6">
    <w:name w:val="Body Text"/>
    <w:basedOn w:val="1"/>
    <w:next w:val="1"/>
    <w:qFormat/>
    <w:uiPriority w:val="0"/>
    <w:pPr>
      <w:spacing w:after="120" w:afterLines="0" w:afterAutospacing="0"/>
    </w:pPr>
  </w:style>
  <w:style w:type="paragraph" w:styleId="7">
    <w:name w:val="Block Text"/>
    <w:basedOn w:val="1"/>
    <w:next w:val="1"/>
    <w:qFormat/>
    <w:uiPriority w:val="0"/>
    <w:pPr>
      <w:spacing w:after="120"/>
      <w:ind w:left="1440" w:leftChars="700" w:right="1440" w:rightChars="700"/>
    </w:pPr>
  </w:style>
  <w:style w:type="paragraph" w:styleId="8">
    <w:name w:val="toc 2"/>
    <w:basedOn w:val="1"/>
    <w:next w:val="1"/>
    <w:qFormat/>
    <w:uiPriority w:val="0"/>
    <w:pPr>
      <w:ind w:left="0" w:firstLine="560" w:firstLineChars="200"/>
      <w:jc w:val="left"/>
    </w:pPr>
    <w:rPr>
      <w:rFonts w:ascii="Calibri" w:hAnsi="Calibri" w:eastAsia="宋体" w:cs="Times New Roman"/>
      <w:smallCaps/>
      <w:sz w:val="28"/>
      <w:szCs w:val="20"/>
    </w:rPr>
  </w:style>
  <w:style w:type="paragraph" w:customStyle="1" w:styleId="11">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character" w:customStyle="1" w:styleId="12">
    <w:name w:val="readonlyfieldval1"/>
    <w:basedOn w:val="10"/>
    <w:qFormat/>
    <w:uiPriority w:val="0"/>
  </w:style>
  <w:style w:type="paragraph" w:customStyle="1" w:styleId="13">
    <w:name w:val="样式1"/>
    <w:basedOn w:val="14"/>
    <w:next w:val="1"/>
    <w:qFormat/>
    <w:uiPriority w:val="0"/>
    <w:rPr>
      <w:rFonts w:ascii="Calibri" w:hAnsi="Calibri" w:eastAsia="方正小标宋_GBK" w:cs="Times New Roman"/>
    </w:rPr>
  </w:style>
  <w:style w:type="paragraph" w:customStyle="1" w:styleId="14">
    <w:name w:val="正文1"/>
    <w:basedOn w:val="15"/>
    <w:next w:val="7"/>
    <w:qFormat/>
    <w:uiPriority w:val="0"/>
    <w:pPr>
      <w:spacing w:line="580" w:lineRule="exact"/>
      <w:ind w:firstLine="880" w:firstLineChars="200"/>
    </w:pPr>
    <w:rPr>
      <w:rFonts w:ascii="仿宋" w:hAnsi="仿宋" w:eastAsia="方正仿宋_GBK" w:cs="仿宋"/>
      <w:kern w:val="6"/>
      <w:sz w:val="32"/>
      <w:szCs w:val="32"/>
    </w:rPr>
  </w:style>
  <w:style w:type="paragraph" w:customStyle="1" w:styleId="15">
    <w:name w:val="正文 New"/>
    <w:next w:val="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2024-02-06T10:04:00Z</dcterms:created>
  <dc:creator>办公室套文号</dc:creator>
  <cp:lastModifiedBy>办公室套文号</cp:lastModifiedBy>
  <cp:lastPrinted>2024-04-07T08:25:00Z</cp:lastPrinted>
  <dcterms:modified xsi:type="dcterms:W3CDTF">2024-04-08T01:51:31Z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097BA9229F934B858210B7AF4C6EF6CC</vt:lpwstr>
  </property>
</Properties>
</file>