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hint="eastAsia" w:ascii="方正小标宋_GBK" w:hAnsi="方正小标宋_GBK" w:eastAsia="方正小标宋_GBK" w:cs="方正小标宋_GBK"/>
          <w:color w:val="auto"/>
          <w:sz w:val="44"/>
          <w:szCs w:val="44"/>
          <w:lang w:eastAsia="zh-CN"/>
        </w:rPr>
      </w:pPr>
      <w:bookmarkStart w:id="1" w:name="_GoBack"/>
      <w:r>
        <w:rPr>
          <w:rFonts w:hint="eastAsia" w:ascii="方正小标宋_GBK" w:hAnsi="方正小标宋_GBK" w:eastAsia="方正小标宋_GBK" w:cs="方正小标宋_GBK"/>
          <w:color w:val="auto"/>
          <w:sz w:val="44"/>
          <w:szCs w:val="44"/>
          <w:lang w:eastAsia="zh-CN"/>
        </w:rPr>
        <w:t>惠州市</w:t>
      </w:r>
      <w:r>
        <w:rPr>
          <w:rFonts w:hint="eastAsia" w:ascii="方正小标宋_GBK" w:hAnsi="方正小标宋_GBK" w:eastAsia="方正小标宋_GBK" w:cs="方正小标宋_GBK"/>
          <w:color w:val="auto"/>
          <w:sz w:val="44"/>
          <w:szCs w:val="44"/>
        </w:rPr>
        <w:t>电动自行车</w:t>
      </w:r>
      <w:r>
        <w:rPr>
          <w:rFonts w:hint="eastAsia" w:ascii="方正小标宋_GBK" w:hAnsi="方正小标宋_GBK" w:eastAsia="方正小标宋_GBK" w:cs="方正小标宋_GBK"/>
          <w:color w:val="auto"/>
          <w:sz w:val="44"/>
          <w:szCs w:val="44"/>
          <w:lang w:eastAsia="zh-CN"/>
        </w:rPr>
        <w:t>道路交通安全</w:t>
      </w:r>
      <w:r>
        <w:rPr>
          <w:rFonts w:hint="eastAsia" w:ascii="方正小标宋_GBK" w:hAnsi="方正小标宋_GBK" w:eastAsia="方正小标宋_GBK" w:cs="方正小标宋_GBK"/>
          <w:color w:val="auto"/>
          <w:sz w:val="44"/>
          <w:szCs w:val="44"/>
        </w:rPr>
        <w:t>管理</w:t>
      </w:r>
      <w:r>
        <w:rPr>
          <w:rFonts w:hint="eastAsia" w:ascii="方正小标宋_GBK" w:hAnsi="方正小标宋_GBK" w:eastAsia="方正小标宋_GBK" w:cs="方正小标宋_GBK"/>
          <w:color w:val="auto"/>
          <w:sz w:val="44"/>
          <w:szCs w:val="44"/>
          <w:lang w:eastAsia="zh-CN"/>
        </w:rPr>
        <w:t>办法</w:t>
      </w:r>
    </w:p>
    <w:bookmarkEnd w:id="1"/>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0" w:lineRule="exact"/>
        <w:jc w:val="center"/>
        <w:textAlignment w:val="auto"/>
        <w:rPr>
          <w:rFonts w:ascii="Times New Roman" w:hAnsi="Times New Roman" w:eastAsia="方正小标宋_GBK" w:cs="Times New Roman"/>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听证</w:t>
      </w:r>
      <w:r>
        <w:rPr>
          <w:rFonts w:hint="eastAsia" w:ascii="楷体_GB2312" w:hAnsi="楷体_GB2312" w:eastAsia="楷体_GB2312" w:cs="楷体_GB2312"/>
          <w:color w:val="auto"/>
          <w:sz w:val="32"/>
          <w:szCs w:val="32"/>
        </w:rPr>
        <w:t>稿）</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  总  则</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第一条【目的和依据】  </w:t>
      </w:r>
      <w:r>
        <w:rPr>
          <w:rFonts w:hint="eastAsia" w:ascii="仿宋_GB2312" w:hAnsi="仿宋_GB2312" w:eastAsia="仿宋_GB2312" w:cs="仿宋_GB2312"/>
          <w:color w:val="auto"/>
          <w:sz w:val="32"/>
          <w:szCs w:val="32"/>
        </w:rPr>
        <w:t>为了规范电动自行车</w:t>
      </w:r>
      <w:r>
        <w:rPr>
          <w:rFonts w:hint="eastAsia" w:ascii="仿宋_GB2312" w:hAnsi="仿宋_GB2312" w:eastAsia="仿宋_GB2312" w:cs="仿宋_GB2312"/>
          <w:color w:val="auto"/>
          <w:sz w:val="32"/>
          <w:szCs w:val="32"/>
          <w:lang w:eastAsia="zh-CN"/>
        </w:rPr>
        <w:t>交通安全</w:t>
      </w:r>
      <w:r>
        <w:rPr>
          <w:rFonts w:hint="eastAsia" w:ascii="仿宋_GB2312" w:hAnsi="仿宋_GB2312" w:eastAsia="仿宋_GB2312" w:cs="仿宋_GB2312"/>
          <w:color w:val="auto"/>
          <w:sz w:val="32"/>
          <w:szCs w:val="32"/>
        </w:rPr>
        <w:t>管理，维护道路交通秩序，预防和减少道路交通事故，</w:t>
      </w:r>
      <w:r>
        <w:rPr>
          <w:rFonts w:hint="eastAsia" w:ascii="仿宋_GB2312" w:hAnsi="仿宋_GB2312" w:eastAsia="仿宋_GB2312" w:cs="仿宋_GB2312"/>
          <w:color w:val="auto"/>
          <w:sz w:val="32"/>
          <w:szCs w:val="32"/>
          <w:lang w:val="en-US" w:eastAsia="zh-CN"/>
        </w:rPr>
        <w:t>保护公民、法人及其他组织合法权益</w:t>
      </w:r>
      <w:r>
        <w:rPr>
          <w:rFonts w:hint="eastAsia" w:ascii="仿宋_GB2312" w:hAnsi="仿宋_GB2312" w:eastAsia="仿宋_GB2312" w:cs="仿宋_GB2312"/>
          <w:color w:val="auto"/>
          <w:sz w:val="32"/>
          <w:szCs w:val="32"/>
        </w:rPr>
        <w:t>，根据《中华人民共和国道路交通安全法》《中华人民共和国道路交通安全法实施条例》等有关法律、法规，结合本</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实际，制定</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第二条【适用范围和定义】</w:t>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适用于本</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行政区域内电动自行车</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销售、登记、通行、停放和非机动车道、电动自行车停放场所的规划、建设以及相关监督管理活动。</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所称电动自行车，是指以车载蓄电池作为辅助能源，具有脚踏骑行并能实现电助动或者电驱动功能的两轮自行车。</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第三条【</w:t>
      </w:r>
      <w:r>
        <w:rPr>
          <w:rFonts w:hint="eastAsia" w:ascii="黑体" w:hAnsi="黑体" w:eastAsia="黑体" w:cs="黑体"/>
          <w:color w:val="auto"/>
          <w:sz w:val="32"/>
          <w:szCs w:val="32"/>
          <w:lang w:val="en-US" w:eastAsia="zh-CN"/>
        </w:rPr>
        <w:t>原则</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电动自行车的监督管理工作，坚持源头管理、协同共治、服务民众、效率通行的原则。</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default" w:ascii="黑体" w:hAnsi="黑体" w:eastAsia="黑体" w:cs="黑体"/>
          <w:color w:val="auto"/>
          <w:sz w:val="32"/>
          <w:szCs w:val="32"/>
          <w:lang w:val="en-US" w:eastAsia="zh-CN"/>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第四条</w:t>
      </w:r>
      <w:r>
        <w:rPr>
          <w:rFonts w:hint="eastAsia" w:ascii="黑体" w:hAnsi="黑体" w:eastAsia="黑体" w:cs="黑体"/>
          <w:color w:val="auto"/>
          <w:sz w:val="32"/>
          <w:szCs w:val="32"/>
        </w:rPr>
        <w:t xml:space="preserve">【政府职责】  </w:t>
      </w:r>
      <w:r>
        <w:rPr>
          <w:rFonts w:hint="eastAsia" w:ascii="仿宋_GB2312" w:hAnsi="仿宋_GB2312" w:eastAsia="仿宋_GB2312" w:cs="仿宋_GB2312"/>
          <w:color w:val="auto"/>
          <w:sz w:val="32"/>
          <w:szCs w:val="32"/>
        </w:rPr>
        <w:t>市、县级人民政府应当加强对电动自行车管理工作的领导，建立协同共治机制，保障经费投入，将非机动车道建设纳入道路发展规划，将电动自行车道路交通安全管理纳入道路交通安全管理规划，将电动自行车停放场所建设纳入国土空间规划，并组织实施。</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乡镇人民政府、街道办事处</w:t>
      </w:r>
      <w:r>
        <w:rPr>
          <w:rFonts w:hint="eastAsia" w:ascii="仿宋_GB2312" w:hAnsi="仿宋_GB2312" w:eastAsia="仿宋_GB2312" w:cs="仿宋_GB2312"/>
          <w:color w:val="auto"/>
          <w:sz w:val="32"/>
          <w:szCs w:val="32"/>
        </w:rPr>
        <w:t>应当配合做好电动自行车道路交通安全管理相关工作。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 xml:space="preserve">条【部门职责】  </w:t>
      </w:r>
      <w:r>
        <w:rPr>
          <w:rFonts w:hint="eastAsia" w:ascii="仿宋_GB2312" w:hAnsi="仿宋_GB2312" w:eastAsia="仿宋_GB2312" w:cs="仿宋_GB2312"/>
          <w:color w:val="auto"/>
          <w:sz w:val="32"/>
          <w:szCs w:val="32"/>
        </w:rPr>
        <w:t>公安机关交通管理部门负责电动自行车道路交通安全管理</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依法查处道路交通违法行为。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道路建设主管</w:t>
      </w:r>
      <w:r>
        <w:rPr>
          <w:rFonts w:hint="eastAsia" w:ascii="仿宋_GB2312" w:hAnsi="仿宋_GB2312" w:eastAsia="仿宋_GB2312" w:cs="仿宋_GB2312"/>
          <w:color w:val="auto"/>
          <w:sz w:val="32"/>
          <w:szCs w:val="32"/>
        </w:rPr>
        <w:t>部门负责非机动车道建设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道路管养部门</w:t>
      </w:r>
      <w:r>
        <w:rPr>
          <w:rFonts w:hint="eastAsia" w:ascii="仿宋_GB2312" w:hAnsi="仿宋_GB2312" w:eastAsia="仿宋_GB2312" w:cs="仿宋_GB2312"/>
          <w:color w:val="auto"/>
          <w:sz w:val="32"/>
          <w:szCs w:val="32"/>
        </w:rPr>
        <w:t>加强非机动车道的巡查和养护，</w:t>
      </w:r>
      <w:r>
        <w:rPr>
          <w:rFonts w:hint="eastAsia" w:ascii="仿宋_GB2312" w:hAnsi="仿宋_GB2312" w:eastAsia="仿宋_GB2312" w:cs="仿宋_GB2312"/>
          <w:color w:val="auto"/>
          <w:sz w:val="32"/>
          <w:szCs w:val="32"/>
          <w:lang w:eastAsia="zh-CN"/>
        </w:rPr>
        <w:t>保障</w:t>
      </w:r>
      <w:r>
        <w:rPr>
          <w:rFonts w:hint="eastAsia" w:ascii="仿宋_GB2312" w:hAnsi="仿宋_GB2312" w:eastAsia="仿宋_GB2312" w:cs="仿宋_GB2312"/>
          <w:color w:val="auto"/>
          <w:sz w:val="32"/>
          <w:szCs w:val="32"/>
        </w:rPr>
        <w:t>非机动车道</w:t>
      </w:r>
      <w:r>
        <w:rPr>
          <w:rFonts w:hint="eastAsia" w:ascii="仿宋_GB2312" w:hAnsi="仿宋_GB2312" w:eastAsia="仿宋_GB2312" w:cs="仿宋_GB2312"/>
          <w:color w:val="auto"/>
          <w:sz w:val="32"/>
          <w:szCs w:val="32"/>
          <w:lang w:eastAsia="zh-CN"/>
        </w:rPr>
        <w:t>具备通行条件</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市场监督管理部门负责电动自行车及其零部件销售</w:t>
      </w:r>
      <w:r>
        <w:rPr>
          <w:rFonts w:hint="eastAsia" w:ascii="仿宋_GB2312" w:hAnsi="仿宋_GB2312" w:eastAsia="仿宋_GB2312" w:cs="仿宋_GB2312"/>
          <w:b w:val="0"/>
          <w:bCs w:val="0"/>
          <w:color w:val="auto"/>
          <w:sz w:val="32"/>
          <w:szCs w:val="32"/>
          <w:lang w:eastAsia="zh-CN"/>
        </w:rPr>
        <w:t>环节的</w:t>
      </w:r>
      <w:r>
        <w:rPr>
          <w:rFonts w:hint="eastAsia" w:ascii="仿宋_GB2312" w:hAnsi="仿宋_GB2312" w:eastAsia="仿宋_GB2312" w:cs="仿宋_GB2312"/>
          <w:b w:val="0"/>
          <w:bCs w:val="0"/>
          <w:color w:val="auto"/>
          <w:sz w:val="32"/>
          <w:szCs w:val="32"/>
        </w:rPr>
        <w:t>监督管理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依法查处销售违法行为</w:t>
      </w:r>
      <w:r>
        <w:rPr>
          <w:rFonts w:hint="eastAsia" w:ascii="仿宋_GB2312" w:hAnsi="仿宋_GB2312" w:eastAsia="仿宋_GB2312" w:cs="仿宋_GB2312"/>
          <w:b w:val="0"/>
          <w:bCs w:val="0"/>
          <w:color w:val="auto"/>
          <w:sz w:val="32"/>
          <w:szCs w:val="32"/>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发展改革、工业和信息化、财政、自然资源、住房</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城乡建设、</w:t>
      </w:r>
      <w:r>
        <w:rPr>
          <w:rFonts w:hint="eastAsia" w:ascii="仿宋_GB2312" w:hAnsi="仿宋_GB2312" w:eastAsia="仿宋_GB2312" w:cs="仿宋_GB2312"/>
          <w:color w:val="auto"/>
          <w:sz w:val="32"/>
          <w:szCs w:val="32"/>
          <w:lang w:eastAsia="zh-CN"/>
        </w:rPr>
        <w:t>城市管理、</w:t>
      </w:r>
      <w:r>
        <w:rPr>
          <w:rFonts w:hint="eastAsia" w:ascii="仿宋_GB2312" w:hAnsi="仿宋_GB2312" w:eastAsia="仿宋_GB2312" w:cs="仿宋_GB2312"/>
          <w:color w:val="auto"/>
          <w:sz w:val="32"/>
          <w:szCs w:val="32"/>
        </w:rPr>
        <w:t>应急管理等部门</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各自的职责范围内电动自行车相关监督管理工作。</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条【宣传教育】</w:t>
      </w:r>
      <w:r>
        <w:rPr>
          <w:rFonts w:hint="eastAsia" w:ascii="仿宋_GB2312" w:hAnsi="仿宋_GB2312" w:eastAsia="仿宋_GB2312" w:cs="仿宋_GB2312"/>
          <w:color w:val="auto"/>
          <w:sz w:val="32"/>
          <w:szCs w:val="32"/>
        </w:rPr>
        <w:t xml:space="preserve">  各级人民政府应当组织开展电动自行车道路交通安全教育，提高电动自行车驾</w:t>
      </w:r>
      <w:r>
        <w:rPr>
          <w:rFonts w:hint="eastAsia" w:ascii="仿宋_GB2312" w:hAnsi="仿宋_GB2312" w:eastAsia="仿宋_GB2312" w:cs="仿宋_GB2312"/>
          <w:color w:val="auto"/>
          <w:sz w:val="32"/>
          <w:szCs w:val="32"/>
          <w:lang w:val="en-US" w:eastAsia="zh-CN"/>
        </w:rPr>
        <w:t>乘</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员</w:t>
      </w:r>
      <w:r>
        <w:rPr>
          <w:rFonts w:hint="eastAsia" w:ascii="仿宋_GB2312" w:hAnsi="仿宋_GB2312" w:eastAsia="仿宋_GB2312" w:cs="仿宋_GB2312"/>
          <w:color w:val="auto"/>
          <w:sz w:val="32"/>
          <w:szCs w:val="32"/>
        </w:rPr>
        <w:t>的安全意识。</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公安机关交通管理部门及其交通警察在执行职务时，应当对电动自行车驾乘人员加强道路交通安全法律、法规宣传。</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教育行政主管部门、学校应当将电动自行车道路交通安全教育纳入法治教育的内容。</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新闻、出版、广播、电视等</w:t>
      </w:r>
      <w:r>
        <w:rPr>
          <w:rFonts w:hint="eastAsia" w:ascii="仿宋_GB2312" w:hAnsi="仿宋_GB2312" w:eastAsia="仿宋_GB2312" w:cs="仿宋_GB2312"/>
          <w:color w:val="auto"/>
          <w:sz w:val="32"/>
          <w:szCs w:val="32"/>
          <w:lang w:eastAsia="zh-CN"/>
        </w:rPr>
        <w:t>有关单位</w:t>
      </w:r>
      <w:r>
        <w:rPr>
          <w:rFonts w:hint="eastAsia" w:ascii="仿宋_GB2312" w:hAnsi="仿宋_GB2312" w:eastAsia="仿宋_GB2312" w:cs="仿宋_GB2312"/>
          <w:color w:val="auto"/>
          <w:sz w:val="32"/>
          <w:szCs w:val="32"/>
        </w:rPr>
        <w:t>应当加强电动自行车道路交通安全的公益宣传。</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居民委员会、村民委员会</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协助做好电动自行车道路交通安全教育工作。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条【社会监督】</w:t>
      </w:r>
      <w:r>
        <w:rPr>
          <w:rFonts w:hint="eastAsia" w:ascii="仿宋_GB2312" w:hAnsi="仿宋_GB2312" w:eastAsia="仿宋_GB2312" w:cs="仿宋_GB2312"/>
          <w:color w:val="auto"/>
          <w:sz w:val="32"/>
          <w:szCs w:val="32"/>
        </w:rPr>
        <w:t xml:space="preserve">  任何组织和个人有权</w:t>
      </w:r>
      <w:r>
        <w:rPr>
          <w:rFonts w:hint="eastAsia" w:ascii="仿宋_GB2312" w:hAnsi="仿宋_GB2312" w:eastAsia="仿宋_GB2312" w:cs="仿宋_GB2312"/>
          <w:color w:val="auto"/>
          <w:sz w:val="32"/>
          <w:szCs w:val="32"/>
          <w:lang w:eastAsia="zh-CN"/>
        </w:rPr>
        <w:t>投诉、</w:t>
      </w:r>
      <w:r>
        <w:rPr>
          <w:rFonts w:hint="eastAsia" w:ascii="仿宋_GB2312" w:hAnsi="仿宋_GB2312" w:eastAsia="仿宋_GB2312" w:cs="仿宋_GB2312"/>
          <w:color w:val="auto"/>
          <w:sz w:val="32"/>
          <w:szCs w:val="32"/>
        </w:rPr>
        <w:t>举报与电动自行车有关的违法行为。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公安机关交通管理部门</w:t>
      </w:r>
      <w:r>
        <w:rPr>
          <w:rFonts w:hint="eastAsia" w:ascii="仿宋_GB2312" w:hAnsi="仿宋_GB2312" w:eastAsia="仿宋_GB2312" w:cs="仿宋_GB2312"/>
          <w:color w:val="auto"/>
          <w:sz w:val="32"/>
          <w:szCs w:val="32"/>
          <w:lang w:eastAsia="zh-CN"/>
        </w:rPr>
        <w:t>、市场监督管理部门等</w:t>
      </w:r>
      <w:r>
        <w:rPr>
          <w:rFonts w:hint="eastAsia" w:ascii="仿宋_GB2312" w:hAnsi="仿宋_GB2312" w:eastAsia="仿宋_GB2312" w:cs="仿宋_GB2312"/>
          <w:color w:val="auto"/>
          <w:sz w:val="32"/>
          <w:szCs w:val="32"/>
        </w:rPr>
        <w:t>有关部门应当向社会公布接受投诉举报的方式，对投诉举报及时调查处理。</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条【鼓励措施】</w:t>
      </w:r>
      <w:r>
        <w:rPr>
          <w:rFonts w:hint="eastAsia" w:ascii="仿宋_GB2312" w:hAnsi="仿宋_GB2312" w:eastAsia="仿宋_GB2312" w:cs="仿宋_GB2312"/>
          <w:color w:val="auto"/>
          <w:sz w:val="32"/>
          <w:szCs w:val="32"/>
        </w:rPr>
        <w:t>鼓励保险公司设立电动自行车第三者责任保险、人身意外伤害保险和财产损失保险。鼓励</w:t>
      </w:r>
      <w:r>
        <w:rPr>
          <w:rFonts w:hint="default" w:ascii="仿宋_GB2312" w:hAnsi="仿宋_GB2312" w:eastAsia="仿宋_GB2312" w:cs="仿宋_GB2312"/>
          <w:color w:val="auto"/>
          <w:sz w:val="32"/>
          <w:szCs w:val="32"/>
          <w:lang w:val="en-US"/>
        </w:rPr>
        <w:t>单位和个人</w:t>
      </w:r>
      <w:r>
        <w:rPr>
          <w:rFonts w:hint="eastAsia" w:ascii="仿宋_GB2312" w:hAnsi="仿宋_GB2312" w:eastAsia="仿宋_GB2312" w:cs="仿宋_GB2312"/>
          <w:color w:val="auto"/>
          <w:sz w:val="32"/>
          <w:szCs w:val="32"/>
        </w:rPr>
        <w:t>购买电动自行车相关保险。</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鼓励</w:t>
      </w:r>
      <w:r>
        <w:rPr>
          <w:rFonts w:hint="default" w:ascii="仿宋_GB2312" w:hAnsi="仿宋_GB2312" w:eastAsia="仿宋_GB2312" w:cs="仿宋_GB2312"/>
          <w:color w:val="auto"/>
          <w:sz w:val="32"/>
          <w:szCs w:val="32"/>
          <w:highlight w:val="none"/>
          <w:u w:val="none"/>
          <w:lang w:val="en-US"/>
        </w:rPr>
        <w:t>单位和个人</w:t>
      </w:r>
      <w:r>
        <w:rPr>
          <w:rFonts w:hint="eastAsia" w:ascii="仿宋_GB2312" w:hAnsi="仿宋_GB2312" w:eastAsia="仿宋_GB2312" w:cs="仿宋_GB2312"/>
          <w:color w:val="auto"/>
          <w:sz w:val="32"/>
          <w:szCs w:val="32"/>
          <w:highlight w:val="none"/>
          <w:u w:val="none"/>
          <w:lang w:eastAsia="zh-CN"/>
        </w:rPr>
        <w:t>在电动自行车车身两侧和尾部粘贴反光标识。</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第二章  销售</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条【销售管理】</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在本市行政区域内</w:t>
      </w:r>
      <w:r>
        <w:rPr>
          <w:rFonts w:hint="eastAsia" w:ascii="仿宋_GB2312" w:hAnsi="仿宋_GB2312" w:eastAsia="仿宋_GB2312" w:cs="仿宋_GB2312"/>
          <w:color w:val="auto"/>
          <w:sz w:val="32"/>
          <w:szCs w:val="32"/>
        </w:rPr>
        <w:t>销售的电动自行车</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电动自行车充电器、蓄电池、电动机等零部件，应当符合</w:t>
      </w:r>
      <w:r>
        <w:rPr>
          <w:rFonts w:hint="eastAsia" w:ascii="仿宋_GB2312" w:hAnsi="仿宋_GB2312" w:eastAsia="仿宋_GB2312" w:cs="仿宋_GB2312"/>
          <w:color w:val="auto"/>
          <w:sz w:val="32"/>
          <w:szCs w:val="32"/>
          <w:lang w:val="en-US" w:eastAsia="zh-CN"/>
        </w:rPr>
        <w:t>现行</w:t>
      </w:r>
      <w:r>
        <w:rPr>
          <w:rFonts w:hint="eastAsia" w:ascii="仿宋_GB2312" w:hAnsi="仿宋_GB2312" w:eastAsia="仿宋_GB2312" w:cs="仿宋_GB2312"/>
          <w:color w:val="auto"/>
          <w:sz w:val="32"/>
          <w:szCs w:val="32"/>
        </w:rPr>
        <w:t>强制性国家标准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实施强制性产品认证的产品，还应当</w:t>
      </w:r>
      <w:r>
        <w:rPr>
          <w:rFonts w:hint="eastAsia" w:ascii="仿宋_GB2312" w:hAnsi="仿宋_GB2312" w:eastAsia="仿宋_GB2312" w:cs="仿宋_GB2312"/>
          <w:color w:val="auto"/>
          <w:sz w:val="32"/>
          <w:szCs w:val="32"/>
        </w:rPr>
        <w:t>获得强制性产品认证。</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电动自行车销售者应当在销售场所明显位置公示所售电动自行车符合</w:t>
      </w:r>
      <w:r>
        <w:rPr>
          <w:rFonts w:hint="eastAsia" w:ascii="仿宋_GB2312" w:hAnsi="仿宋_GB2312" w:eastAsia="仿宋_GB2312" w:cs="仿宋_GB2312"/>
          <w:color w:val="auto"/>
          <w:sz w:val="32"/>
          <w:szCs w:val="32"/>
          <w:lang w:val="en-US" w:eastAsia="zh-CN"/>
        </w:rPr>
        <w:t>现行强制性国家标准</w:t>
      </w:r>
      <w:r>
        <w:rPr>
          <w:rFonts w:hint="eastAsia" w:ascii="仿宋_GB2312" w:hAnsi="仿宋_GB2312" w:eastAsia="仿宋_GB2312" w:cs="仿宋_GB2312"/>
          <w:color w:val="auto"/>
          <w:sz w:val="32"/>
          <w:szCs w:val="32"/>
        </w:rPr>
        <w:t>并获得强制性产品认证的相关信息；通过电子商务平台进行销售的，</w:t>
      </w:r>
      <w:r>
        <w:rPr>
          <w:rFonts w:hint="eastAsia" w:ascii="仿宋_GB2312" w:hAnsi="仿宋_GB2312" w:eastAsia="仿宋_GB2312" w:cs="仿宋_GB2312"/>
          <w:color w:val="auto"/>
          <w:sz w:val="32"/>
          <w:szCs w:val="32"/>
          <w:lang w:val="en-US" w:eastAsia="zh-CN"/>
        </w:rPr>
        <w:t>应当在商</w:t>
      </w:r>
      <w:r>
        <w:rPr>
          <w:rFonts w:hint="eastAsia" w:ascii="仿宋_GB2312" w:hAnsi="仿宋_GB2312" w:eastAsia="仿宋_GB2312" w:cs="仿宋_GB2312"/>
          <w:color w:val="auto"/>
          <w:sz w:val="32"/>
          <w:szCs w:val="32"/>
        </w:rPr>
        <w:t>品信息中</w:t>
      </w:r>
      <w:r>
        <w:rPr>
          <w:rFonts w:hint="eastAsia" w:ascii="仿宋_GB2312" w:hAnsi="仿宋_GB2312" w:eastAsia="仿宋_GB2312" w:cs="仿宋_GB2312"/>
          <w:color w:val="auto"/>
          <w:sz w:val="32"/>
          <w:szCs w:val="32"/>
          <w:lang w:val="en-US" w:eastAsia="zh-CN"/>
        </w:rPr>
        <w:t>披露</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鼓励电动自行车销售者实行带牌销售。</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【禁止拼装加装改装】   禁止销售拼装、非法改装和加装的电动自行车。</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任何单位和个人不得从事下列行为：</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（一）拼装电动自行车；</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（二）改装电动自行车的电动机、蓄电池等动力装置，或者更换不符合</w:t>
      </w:r>
      <w:r>
        <w:rPr>
          <w:rFonts w:hint="eastAsia" w:ascii="仿宋_GB2312" w:hAnsi="仿宋_GB2312" w:eastAsia="仿宋_GB2312" w:cs="仿宋_GB2312"/>
          <w:color w:val="auto"/>
          <w:sz w:val="32"/>
          <w:szCs w:val="32"/>
          <w:lang w:eastAsia="zh-CN"/>
        </w:rPr>
        <w:t>现行强制性国家标准、</w:t>
      </w:r>
      <w:r>
        <w:rPr>
          <w:rFonts w:hint="eastAsia" w:ascii="仿宋_GB2312" w:hAnsi="仿宋_GB2312" w:eastAsia="仿宋_GB2312" w:cs="仿宋_GB2312"/>
          <w:color w:val="auto"/>
          <w:sz w:val="32"/>
          <w:szCs w:val="32"/>
          <w:lang w:val="en-US" w:eastAsia="zh-CN"/>
        </w:rPr>
        <w:t>不符合强制性产品认证一致性要求</w:t>
      </w:r>
      <w:r>
        <w:rPr>
          <w:rFonts w:hint="eastAsia" w:ascii="仿宋_GB2312" w:hAnsi="仿宋_GB2312" w:eastAsia="仿宋_GB2312" w:cs="仿宋_GB2312"/>
          <w:color w:val="auto"/>
          <w:sz w:val="32"/>
          <w:szCs w:val="32"/>
        </w:rPr>
        <w:t>的电动机、蓄电池；</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（三）改装电动自行车的速度装置，使最高时速超过</w:t>
      </w:r>
      <w:r>
        <w:rPr>
          <w:rFonts w:hint="eastAsia" w:ascii="仿宋_GB2312" w:hAnsi="仿宋_GB2312" w:eastAsia="仿宋_GB2312" w:cs="仿宋_GB2312"/>
          <w:color w:val="auto"/>
          <w:sz w:val="32"/>
          <w:szCs w:val="32"/>
          <w:lang w:eastAsia="zh-CN"/>
        </w:rPr>
        <w:t>现行强制性国家标准</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（四）加装座位、车篷、遮阳伞、音响等影响通行安全的装置，但</w:t>
      </w:r>
      <w:r>
        <w:rPr>
          <w:rFonts w:hint="eastAsia" w:ascii="仿宋_GB2312" w:hAnsi="仿宋_GB2312" w:eastAsia="仿宋_GB2312" w:cs="仿宋_GB2312"/>
          <w:color w:val="auto"/>
          <w:sz w:val="32"/>
          <w:szCs w:val="32"/>
          <w:lang w:val="en-US" w:eastAsia="zh-CN"/>
        </w:rPr>
        <w:t>安装固定</w:t>
      </w:r>
      <w:r>
        <w:rPr>
          <w:rFonts w:hint="eastAsia" w:ascii="仿宋_GB2312" w:hAnsi="仿宋_GB2312" w:eastAsia="仿宋_GB2312" w:cs="仿宋_GB2312"/>
          <w:color w:val="auto"/>
          <w:sz w:val="32"/>
          <w:szCs w:val="32"/>
        </w:rPr>
        <w:t>安全座椅的除外；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w:t>
      </w:r>
      <w:r>
        <w:rPr>
          <w:rFonts w:hint="eastAsia" w:ascii="仿宋_GB2312" w:hAnsi="仿宋_GB2312" w:eastAsia="仿宋_GB2312" w:cs="仿宋_GB2312"/>
          <w:color w:val="auto"/>
          <w:sz w:val="32"/>
          <w:szCs w:val="32"/>
          <w:lang w:val="en-US" w:eastAsia="zh-CN"/>
        </w:rPr>
        <w:t>禁止</w:t>
      </w:r>
      <w:r>
        <w:rPr>
          <w:rFonts w:hint="eastAsia" w:ascii="仿宋_GB2312" w:hAnsi="仿宋_GB2312" w:eastAsia="仿宋_GB2312" w:cs="仿宋_GB2312"/>
          <w:color w:val="auto"/>
          <w:sz w:val="32"/>
          <w:szCs w:val="32"/>
        </w:rPr>
        <w:t>的其他</w:t>
      </w:r>
      <w:r>
        <w:rPr>
          <w:rFonts w:hint="eastAsia" w:ascii="仿宋_GB2312" w:hAnsi="仿宋_GB2312" w:eastAsia="仿宋_GB2312" w:cs="仿宋_GB2312"/>
          <w:color w:val="auto"/>
          <w:sz w:val="32"/>
          <w:szCs w:val="32"/>
          <w:lang w:val="en-US" w:eastAsia="zh-CN"/>
        </w:rPr>
        <w:t>拼装、</w:t>
      </w:r>
      <w:r>
        <w:rPr>
          <w:rFonts w:hint="eastAsia" w:ascii="仿宋_GB2312" w:hAnsi="仿宋_GB2312" w:eastAsia="仿宋_GB2312" w:cs="仿宋_GB2312"/>
          <w:color w:val="auto"/>
          <w:sz w:val="32"/>
          <w:szCs w:val="32"/>
        </w:rPr>
        <w:t>非法改装和加装</w:t>
      </w:r>
      <w:r>
        <w:rPr>
          <w:rFonts w:hint="eastAsia" w:ascii="仿宋_GB2312" w:hAnsi="仿宋_GB2312" w:eastAsia="仿宋_GB2312" w:cs="仿宋_GB2312"/>
          <w:color w:val="auto"/>
          <w:sz w:val="32"/>
          <w:szCs w:val="32"/>
          <w:lang w:val="en-US" w:eastAsia="zh-CN"/>
        </w:rPr>
        <w:t>行为</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第三章  登  记</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【登记制度】  电动自行车实行登记制度。电动自行车经公安机关交通管理部门登记后，</w:t>
      </w:r>
      <w:r>
        <w:rPr>
          <w:rFonts w:hint="eastAsia" w:ascii="仿宋_GB2312" w:hAnsi="仿宋_GB2312" w:eastAsia="仿宋_GB2312" w:cs="仿宋_GB2312"/>
          <w:color w:val="auto"/>
          <w:sz w:val="32"/>
          <w:szCs w:val="32"/>
          <w:lang w:eastAsia="zh-CN"/>
        </w:rPr>
        <w:t>取得号牌、行驶证并在指定位置悬挂号牌后，</w:t>
      </w:r>
      <w:r>
        <w:rPr>
          <w:rFonts w:hint="eastAsia" w:ascii="仿宋_GB2312" w:hAnsi="仿宋_GB2312" w:eastAsia="仿宋_GB2312" w:cs="仿宋_GB2312"/>
          <w:color w:val="auto"/>
          <w:sz w:val="32"/>
          <w:szCs w:val="32"/>
        </w:rPr>
        <w:t>方可上道路行驶。公安机关交通管理部门办理登记时，应当组织申请人学习道路交通安全知识和相关法律法规。</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公安机关交通管理部门应当为电动自行车登记提供便利，广泛设置受理点，简化办理流程，推行网络申请登记，并可以委托电动自行车销售者、邮政企业、保险公司、行业协会等</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rPr>
        <w:t>协助</w:t>
      </w:r>
      <w:r>
        <w:rPr>
          <w:rFonts w:hint="eastAsia" w:ascii="仿宋_GB2312" w:hAnsi="仿宋_GB2312" w:eastAsia="仿宋_GB2312" w:cs="仿宋_GB2312"/>
          <w:color w:val="auto"/>
          <w:sz w:val="32"/>
          <w:szCs w:val="32"/>
          <w:u w:val="none"/>
        </w:rPr>
        <w:t>受理</w:t>
      </w:r>
      <w:r>
        <w:rPr>
          <w:rFonts w:hint="eastAsia" w:ascii="仿宋_GB2312" w:hAnsi="仿宋_GB2312" w:eastAsia="仿宋_GB2312" w:cs="仿宋_GB2312"/>
          <w:color w:val="auto"/>
          <w:sz w:val="32"/>
          <w:szCs w:val="32"/>
        </w:rPr>
        <w:t>电动自行车登记申请。</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有关单位对电动自行车登记过程中所获取的信息负有保密义务。</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【注册登记】  初次申领电动自行车号牌、行驶证的，电动自行车所有人应当向其住所地或者居住地公安机关交通管理部门申请注册登记，交验电动自行车，并提交以下材料：</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（一）电动自行车</w:t>
      </w:r>
      <w:r>
        <w:rPr>
          <w:rFonts w:hint="eastAsia" w:ascii="仿宋_GB2312" w:hAnsi="仿宋_GB2312" w:eastAsia="仿宋_GB2312" w:cs="仿宋_GB2312"/>
          <w:color w:val="auto"/>
          <w:sz w:val="32"/>
          <w:szCs w:val="32"/>
          <w:lang w:val="en-US" w:eastAsia="zh-CN"/>
        </w:rPr>
        <w:t>所有人的主体信息</w:t>
      </w:r>
      <w:r>
        <w:rPr>
          <w:rFonts w:hint="eastAsia" w:ascii="仿宋_GB2312" w:hAnsi="仿宋_GB2312" w:eastAsia="仿宋_GB2312" w:cs="仿宋_GB2312"/>
          <w:color w:val="auto"/>
          <w:sz w:val="32"/>
          <w:szCs w:val="32"/>
        </w:rPr>
        <w:t>证明；</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（二）购车发票等车辆来历证明；</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（三）整车出厂合格证明或者进口凭证。</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公安机关交通管理部门应当在受理</w:t>
      </w:r>
      <w:r>
        <w:rPr>
          <w:rFonts w:hint="default" w:ascii="仿宋_GB2312" w:hAnsi="仿宋_GB2312" w:eastAsia="仿宋_GB2312" w:cs="仿宋_GB2312"/>
          <w:color w:val="auto"/>
          <w:sz w:val="32"/>
          <w:szCs w:val="32"/>
          <w:lang w:val="en-US"/>
        </w:rPr>
        <w:t>申请当日</w:t>
      </w:r>
      <w:r>
        <w:rPr>
          <w:rFonts w:hint="eastAsia" w:ascii="仿宋_GB2312" w:hAnsi="仿宋_GB2312" w:eastAsia="仿宋_GB2312" w:cs="仿宋_GB2312"/>
          <w:color w:val="auto"/>
          <w:sz w:val="32"/>
          <w:szCs w:val="32"/>
        </w:rPr>
        <w:t>查验电动自行车并审核登记材料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电动自行车符合</w:t>
      </w:r>
      <w:r>
        <w:rPr>
          <w:rFonts w:hint="eastAsia" w:ascii="仿宋_GB2312" w:hAnsi="仿宋_GB2312" w:eastAsia="仿宋_GB2312" w:cs="仿宋_GB2312"/>
          <w:color w:val="auto"/>
          <w:sz w:val="32"/>
          <w:szCs w:val="32"/>
          <w:lang w:val="en-US" w:eastAsia="zh-CN"/>
        </w:rPr>
        <w:t>现行强制性国家标准</w:t>
      </w:r>
      <w:r>
        <w:rPr>
          <w:rFonts w:hint="eastAsia" w:ascii="仿宋_GB2312" w:hAnsi="仿宋_GB2312" w:eastAsia="仿宋_GB2312" w:cs="仿宋_GB2312"/>
          <w:color w:val="auto"/>
          <w:sz w:val="32"/>
          <w:szCs w:val="32"/>
        </w:rPr>
        <w:t>、获得强制性产品认证且申请材料齐全的，应当</w:t>
      </w:r>
      <w:r>
        <w:rPr>
          <w:rFonts w:hint="eastAsia" w:ascii="仿宋_GB2312" w:hAnsi="仿宋_GB2312" w:eastAsia="仿宋_GB2312" w:cs="仿宋_GB2312"/>
          <w:color w:val="auto"/>
          <w:sz w:val="32"/>
          <w:szCs w:val="32"/>
          <w:lang w:val="en-US" w:eastAsia="zh-CN"/>
        </w:rPr>
        <w:t>准予</w:t>
      </w:r>
      <w:r>
        <w:rPr>
          <w:rFonts w:hint="eastAsia" w:ascii="仿宋_GB2312" w:hAnsi="仿宋_GB2312" w:eastAsia="仿宋_GB2312" w:cs="仿宋_GB2312"/>
          <w:color w:val="auto"/>
          <w:sz w:val="32"/>
          <w:szCs w:val="32"/>
        </w:rPr>
        <w:t>核发号牌、行驶证；申请材料不全的，应当一次性告知需要补正的全部内容；电动自行车不符合</w:t>
      </w:r>
      <w:r>
        <w:rPr>
          <w:rFonts w:hint="eastAsia" w:ascii="仿宋_GB2312" w:hAnsi="仿宋_GB2312" w:eastAsia="仿宋_GB2312" w:cs="仿宋_GB2312"/>
          <w:color w:val="auto"/>
          <w:sz w:val="32"/>
          <w:szCs w:val="32"/>
          <w:lang w:val="en-US" w:eastAsia="zh-CN"/>
        </w:rPr>
        <w:t>现行强制性国家标准</w:t>
      </w:r>
      <w:r>
        <w:rPr>
          <w:rFonts w:hint="eastAsia" w:ascii="仿宋_GB2312" w:hAnsi="仿宋_GB2312" w:eastAsia="仿宋_GB2312" w:cs="仿宋_GB2312"/>
          <w:color w:val="auto"/>
          <w:sz w:val="32"/>
          <w:szCs w:val="32"/>
        </w:rPr>
        <w:t>，或者未获得强制性产品认证，或者申请材料无法补正的，不予登记并向申请人说明理由。</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【变更登记】  电动自行车所有人姓名、名称或者联系方式、地址等信息发生变更的，车辆所有人应当自变更之日起十个工作日内向登记地公安机关交通管理部门申请变更登记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公安机关交通管理部门应当在受理申请当日</w:t>
      </w:r>
      <w:r>
        <w:rPr>
          <w:rFonts w:hint="eastAsia" w:ascii="仿宋_GB2312" w:hAnsi="仿宋_GB2312" w:eastAsia="仿宋_GB2312" w:cs="仿宋_GB2312"/>
          <w:color w:val="auto"/>
          <w:sz w:val="32"/>
          <w:szCs w:val="32"/>
          <w:lang w:val="en-US" w:eastAsia="zh-CN"/>
        </w:rPr>
        <w:t>审核办理</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val="en-US" w:eastAsia="zh-CN"/>
        </w:rPr>
        <w:t>在本市</w:t>
      </w:r>
      <w:r>
        <w:rPr>
          <w:rFonts w:hint="eastAsia" w:ascii="仿宋_GB2312" w:hAnsi="仿宋_GB2312" w:eastAsia="仿宋_GB2312" w:cs="仿宋_GB2312"/>
          <w:color w:val="auto"/>
          <w:sz w:val="32"/>
          <w:szCs w:val="32"/>
        </w:rPr>
        <w:t>登记的电动自行车所有权发生转让的，</w:t>
      </w:r>
      <w:r>
        <w:rPr>
          <w:rFonts w:hint="eastAsia" w:ascii="仿宋_GB2312" w:hAnsi="仿宋_GB2312" w:eastAsia="仿宋_GB2312" w:cs="仿宋_GB2312"/>
          <w:color w:val="auto"/>
          <w:sz w:val="32"/>
          <w:szCs w:val="32"/>
          <w:lang w:val="en-US" w:eastAsia="zh-CN"/>
        </w:rPr>
        <w:t>受让人</w:t>
      </w:r>
      <w:r>
        <w:rPr>
          <w:rFonts w:hint="eastAsia" w:ascii="仿宋_GB2312" w:hAnsi="仿宋_GB2312" w:eastAsia="仿宋_GB2312" w:cs="仿宋_GB2312"/>
          <w:color w:val="auto"/>
          <w:sz w:val="32"/>
          <w:szCs w:val="32"/>
        </w:rPr>
        <w:t>应当自电动自行车交付之日起十个工作日内，向登记地公安机关交通管理部门申请</w:t>
      </w:r>
      <w:r>
        <w:rPr>
          <w:rFonts w:hint="eastAsia" w:ascii="仿宋_GB2312" w:hAnsi="仿宋_GB2312" w:eastAsia="仿宋_GB2312" w:cs="仿宋_GB2312"/>
          <w:color w:val="auto"/>
          <w:sz w:val="32"/>
          <w:szCs w:val="32"/>
          <w:lang w:val="en-US" w:eastAsia="zh-CN"/>
        </w:rPr>
        <w:t>变更</w:t>
      </w:r>
      <w:r>
        <w:rPr>
          <w:rFonts w:hint="eastAsia" w:ascii="仿宋_GB2312" w:hAnsi="仿宋_GB2312" w:eastAsia="仿宋_GB2312" w:cs="仿宋_GB2312"/>
          <w:color w:val="auto"/>
          <w:sz w:val="32"/>
          <w:szCs w:val="32"/>
        </w:rPr>
        <w:t>登记，提交车辆</w:t>
      </w:r>
      <w:r>
        <w:rPr>
          <w:rFonts w:hint="eastAsia" w:ascii="仿宋_GB2312" w:hAnsi="仿宋_GB2312" w:eastAsia="仿宋_GB2312" w:cs="仿宋_GB2312"/>
          <w:color w:val="auto"/>
          <w:sz w:val="32"/>
          <w:szCs w:val="32"/>
          <w:lang w:val="en-US" w:eastAsia="zh-CN"/>
        </w:rPr>
        <w:t>转让人</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受让人的主体信息</w:t>
      </w:r>
      <w:r>
        <w:rPr>
          <w:rFonts w:hint="eastAsia" w:ascii="仿宋_GB2312" w:hAnsi="仿宋_GB2312" w:eastAsia="仿宋_GB2312" w:cs="仿宋_GB2312"/>
          <w:color w:val="auto"/>
          <w:sz w:val="32"/>
          <w:szCs w:val="32"/>
        </w:rPr>
        <w:t>证明。公安机关交通管理部门应当在受理</w:t>
      </w:r>
      <w:r>
        <w:rPr>
          <w:rFonts w:hint="eastAsia" w:ascii="仿宋_GB2312" w:hAnsi="仿宋_GB2312" w:eastAsia="仿宋_GB2312" w:cs="仿宋_GB2312"/>
          <w:color w:val="auto"/>
          <w:sz w:val="32"/>
          <w:szCs w:val="32"/>
          <w:lang w:val="en-US" w:eastAsia="zh-CN"/>
        </w:rPr>
        <w:t>当日审核办理</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从外市转让至本市的，</w:t>
      </w:r>
      <w:r>
        <w:rPr>
          <w:rFonts w:hint="eastAsia" w:ascii="仿宋_GB2312" w:hAnsi="仿宋_GB2312" w:eastAsia="仿宋_GB2312" w:cs="仿宋_GB2312"/>
          <w:color w:val="auto"/>
          <w:sz w:val="32"/>
          <w:szCs w:val="32"/>
          <w:lang w:val="en-US" w:eastAsia="zh-CN"/>
        </w:rPr>
        <w:t>受让人</w:t>
      </w:r>
      <w:r>
        <w:rPr>
          <w:rFonts w:hint="eastAsia" w:ascii="仿宋_GB2312" w:hAnsi="仿宋_GB2312" w:eastAsia="仿宋_GB2312" w:cs="仿宋_GB2312"/>
          <w:color w:val="auto"/>
          <w:sz w:val="32"/>
          <w:szCs w:val="32"/>
          <w:lang w:eastAsia="zh-CN"/>
        </w:rPr>
        <w:t>可以向本市公安机关交通管理部门申请</w:t>
      </w:r>
      <w:r>
        <w:rPr>
          <w:rFonts w:hint="eastAsia" w:ascii="仿宋_GB2312" w:hAnsi="仿宋_GB2312" w:eastAsia="仿宋_GB2312" w:cs="仿宋_GB2312"/>
          <w:color w:val="auto"/>
          <w:sz w:val="32"/>
          <w:szCs w:val="32"/>
          <w:lang w:val="en-US" w:eastAsia="zh-CN"/>
        </w:rPr>
        <w:t>变更</w:t>
      </w:r>
      <w:r>
        <w:rPr>
          <w:rFonts w:hint="eastAsia" w:ascii="仿宋_GB2312" w:hAnsi="仿宋_GB2312" w:eastAsia="仿宋_GB2312" w:cs="仿宋_GB2312"/>
          <w:color w:val="auto"/>
          <w:sz w:val="32"/>
          <w:szCs w:val="32"/>
          <w:lang w:eastAsia="zh-CN"/>
        </w:rPr>
        <w:t>登记。</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【注销登记】  已登记的电动自行车有下列情形之一的，车辆所有人应当于十个工作日内，向登记地公安机关交通管理部门申请注销登记：</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（一）电动自行车灭失的；</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初次办理注册登记的电动自行车</w:t>
      </w:r>
      <w:r>
        <w:rPr>
          <w:rFonts w:hint="eastAsia" w:ascii="仿宋_GB2312" w:hAnsi="仿宋_GB2312" w:eastAsia="仿宋_GB2312" w:cs="仿宋_GB2312"/>
          <w:color w:val="auto"/>
          <w:sz w:val="32"/>
          <w:szCs w:val="32"/>
          <w:highlight w:val="none"/>
          <w:lang w:val="en-US" w:eastAsia="zh-CN"/>
        </w:rPr>
        <w:t>退货</w:t>
      </w:r>
      <w:r>
        <w:rPr>
          <w:rFonts w:hint="eastAsia" w:ascii="仿宋_GB2312" w:hAnsi="仿宋_GB2312" w:eastAsia="仿宋_GB2312" w:cs="仿宋_GB2312"/>
          <w:color w:val="auto"/>
          <w:sz w:val="32"/>
          <w:szCs w:val="32"/>
        </w:rPr>
        <w:t>的；</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）自愿报废的。</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第十</w:t>
      </w:r>
      <w:r>
        <w:rPr>
          <w:rFonts w:hint="default"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【补领换领牌证】  电动自行车的号牌、行驶证丢失、灭失或者损毁的，车辆所有人应当向登记地公安机关交通管理部门申请补领或者换领。</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0" w:firstLineChars="0"/>
        <w:jc w:val="both"/>
        <w:textAlignment w:val="auto"/>
        <w:rPr>
          <w:rFonts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第四章  通  行</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w:t>
      </w:r>
      <w:r>
        <w:rPr>
          <w:rFonts w:hint="default"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【非机动车道规划建设】 </w:t>
      </w:r>
      <w:r>
        <w:rPr>
          <w:rFonts w:hint="eastAsia" w:ascii="仿宋_GB2312" w:hAnsi="仿宋_GB2312" w:eastAsia="仿宋_GB2312" w:cs="仿宋_GB2312"/>
          <w:color w:val="auto"/>
          <w:sz w:val="32"/>
          <w:szCs w:val="32"/>
          <w:u w:val="none"/>
          <w:lang w:eastAsia="zh-CN"/>
        </w:rPr>
        <w:t>道路建设主管</w:t>
      </w:r>
      <w:r>
        <w:rPr>
          <w:rFonts w:hint="eastAsia" w:ascii="仿宋_GB2312" w:hAnsi="仿宋_GB2312" w:eastAsia="仿宋_GB2312" w:cs="仿宋_GB2312"/>
          <w:color w:val="auto"/>
          <w:sz w:val="32"/>
          <w:szCs w:val="32"/>
          <w:u w:val="none"/>
          <w:lang w:val="en-US" w:eastAsia="zh-CN"/>
        </w:rPr>
        <w:t>部门</w:t>
      </w:r>
      <w:r>
        <w:rPr>
          <w:rFonts w:hint="eastAsia" w:ascii="仿宋_GB2312" w:hAnsi="仿宋_GB2312" w:eastAsia="仿宋_GB2312" w:cs="仿宋_GB2312"/>
          <w:color w:val="auto"/>
          <w:sz w:val="32"/>
          <w:szCs w:val="32"/>
        </w:rPr>
        <w:t>在新建、扩建、改建道路</w:t>
      </w:r>
      <w:r>
        <w:rPr>
          <w:rFonts w:hint="eastAsia" w:ascii="仿宋_GB2312" w:hAnsi="仿宋_GB2312" w:eastAsia="仿宋_GB2312" w:cs="仿宋_GB2312"/>
          <w:color w:val="auto"/>
          <w:sz w:val="32"/>
          <w:szCs w:val="32"/>
          <w:lang w:eastAsia="zh-CN"/>
        </w:rPr>
        <w:t>（高速公路除外）</w:t>
      </w:r>
      <w:r>
        <w:rPr>
          <w:rFonts w:hint="eastAsia" w:ascii="仿宋_GB2312" w:hAnsi="仿宋_GB2312" w:eastAsia="仿宋_GB2312" w:cs="仿宋_GB2312"/>
          <w:color w:val="auto"/>
          <w:sz w:val="32"/>
          <w:szCs w:val="32"/>
        </w:rPr>
        <w:t>时，应当</w:t>
      </w:r>
      <w:r>
        <w:rPr>
          <w:rFonts w:hint="eastAsia" w:ascii="仿宋_GB2312" w:hAnsi="仿宋_GB2312" w:eastAsia="仿宋_GB2312" w:cs="仿宋_GB2312"/>
          <w:color w:val="auto"/>
          <w:sz w:val="32"/>
          <w:szCs w:val="32"/>
          <w:lang w:eastAsia="zh-CN"/>
        </w:rPr>
        <w:t>按照相关规划建设</w:t>
      </w:r>
      <w:r>
        <w:rPr>
          <w:rFonts w:hint="eastAsia" w:ascii="仿宋_GB2312" w:hAnsi="仿宋_GB2312" w:eastAsia="仿宋_GB2312" w:cs="仿宋_GB2312"/>
          <w:color w:val="auto"/>
          <w:sz w:val="32"/>
          <w:szCs w:val="32"/>
        </w:rPr>
        <w:t>非机动车道；已建成的道路</w:t>
      </w:r>
      <w:r>
        <w:rPr>
          <w:rFonts w:hint="eastAsia" w:ascii="仿宋_GB2312" w:hAnsi="仿宋_GB2312" w:eastAsia="仿宋_GB2312" w:cs="仿宋_GB2312"/>
          <w:color w:val="auto"/>
          <w:sz w:val="32"/>
          <w:szCs w:val="32"/>
          <w:lang w:eastAsia="zh-CN"/>
        </w:rPr>
        <w:t>（高速公路除外）</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非机动车道的，</w:t>
      </w:r>
      <w:r>
        <w:rPr>
          <w:rFonts w:hint="eastAsia" w:ascii="仿宋_GB2312" w:hAnsi="仿宋_GB2312" w:eastAsia="仿宋_GB2312" w:cs="仿宋_GB2312"/>
          <w:color w:val="auto"/>
          <w:sz w:val="32"/>
          <w:szCs w:val="32"/>
          <w:lang w:eastAsia="zh-CN"/>
        </w:rPr>
        <w:t>有条件的</w:t>
      </w:r>
      <w:r>
        <w:rPr>
          <w:rFonts w:hint="eastAsia" w:ascii="仿宋_GB2312" w:hAnsi="仿宋_GB2312" w:eastAsia="仿宋_GB2312" w:cs="仿宋_GB2312"/>
          <w:color w:val="auto"/>
          <w:sz w:val="32"/>
          <w:szCs w:val="32"/>
        </w:rPr>
        <w:t>应当组织科学划设。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有条件的道路</w:t>
      </w:r>
      <w:r>
        <w:rPr>
          <w:rFonts w:hint="eastAsia" w:ascii="仿宋_GB2312" w:hAnsi="仿宋_GB2312" w:eastAsia="仿宋_GB2312" w:cs="仿宋_GB2312"/>
          <w:color w:val="auto"/>
          <w:sz w:val="32"/>
          <w:szCs w:val="32"/>
          <w:lang w:eastAsia="zh-CN"/>
        </w:rPr>
        <w:t>，根据相关规范</w:t>
      </w:r>
      <w:r>
        <w:rPr>
          <w:rFonts w:hint="eastAsia" w:ascii="仿宋_GB2312" w:hAnsi="仿宋_GB2312" w:eastAsia="仿宋_GB2312" w:cs="仿宋_GB2312"/>
          <w:color w:val="auto"/>
          <w:sz w:val="32"/>
          <w:szCs w:val="32"/>
        </w:rPr>
        <w:t>在机动车道与非机动车道</w:t>
      </w:r>
      <w:r>
        <w:rPr>
          <w:rFonts w:hint="eastAsia" w:ascii="仿宋_GB2312" w:hAnsi="仿宋_GB2312" w:eastAsia="仿宋_GB2312" w:cs="仿宋_GB2312"/>
          <w:color w:val="auto"/>
          <w:sz w:val="32"/>
          <w:szCs w:val="32"/>
          <w:lang w:eastAsia="zh-CN"/>
        </w:rPr>
        <w:t>间</w:t>
      </w:r>
      <w:r>
        <w:rPr>
          <w:rFonts w:hint="eastAsia" w:ascii="仿宋_GB2312" w:hAnsi="仿宋_GB2312" w:eastAsia="仿宋_GB2312" w:cs="仿宋_GB2312"/>
          <w:color w:val="auto"/>
          <w:sz w:val="32"/>
          <w:szCs w:val="32"/>
        </w:rPr>
        <w:t>设置隔离设施。</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w:t>
      </w:r>
      <w:r>
        <w:rPr>
          <w:rFonts w:hint="default"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【驾乘人员</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  电动自行车驾驶人应当年满十六周岁。</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u w:val="none"/>
        </w:rPr>
        <w:t>上道路</w:t>
      </w:r>
      <w:r>
        <w:rPr>
          <w:rFonts w:hint="eastAsia" w:ascii="仿宋_GB2312" w:hAnsi="仿宋_GB2312" w:eastAsia="仿宋_GB2312" w:cs="仿宋_GB2312"/>
          <w:color w:val="auto"/>
          <w:sz w:val="32"/>
          <w:szCs w:val="32"/>
          <w:highlight w:val="none"/>
          <w:u w:val="none"/>
          <w:lang w:eastAsia="zh-CN"/>
        </w:rPr>
        <w:t>行驶时</w:t>
      </w:r>
      <w:r>
        <w:rPr>
          <w:rFonts w:hint="eastAsia" w:ascii="仿宋_GB2312" w:hAnsi="仿宋_GB2312" w:eastAsia="仿宋_GB2312" w:cs="仿宋_GB2312"/>
          <w:color w:val="auto"/>
          <w:sz w:val="32"/>
          <w:szCs w:val="32"/>
          <w:highlight w:val="none"/>
          <w:u w:val="none"/>
        </w:rPr>
        <w:t>电动自行车</w:t>
      </w:r>
      <w:r>
        <w:rPr>
          <w:rFonts w:hint="eastAsia" w:ascii="仿宋_GB2312" w:hAnsi="仿宋_GB2312" w:eastAsia="仿宋_GB2312" w:cs="仿宋_GB2312"/>
          <w:color w:val="auto"/>
          <w:sz w:val="32"/>
          <w:szCs w:val="32"/>
          <w:highlight w:val="none"/>
          <w:u w:val="none"/>
          <w:lang w:val="en-US" w:eastAsia="zh-CN"/>
        </w:rPr>
        <w:t>驾乘</w:t>
      </w:r>
      <w:r>
        <w:rPr>
          <w:rFonts w:hint="eastAsia" w:ascii="仿宋_GB2312" w:hAnsi="仿宋_GB2312" w:eastAsia="仿宋_GB2312" w:cs="仿宋_GB2312"/>
          <w:color w:val="auto"/>
          <w:sz w:val="32"/>
          <w:szCs w:val="32"/>
          <w:highlight w:val="none"/>
          <w:u w:val="none"/>
        </w:rPr>
        <w:t>人员</w:t>
      </w:r>
      <w:r>
        <w:rPr>
          <w:rFonts w:hint="eastAsia" w:ascii="仿宋_GB2312" w:hAnsi="仿宋_GB2312" w:eastAsia="仿宋_GB2312" w:cs="仿宋_GB2312"/>
          <w:color w:val="auto"/>
          <w:sz w:val="32"/>
          <w:szCs w:val="32"/>
          <w:highlight w:val="none"/>
          <w:u w:val="none"/>
          <w:lang w:val="en-US" w:eastAsia="zh-CN"/>
        </w:rPr>
        <w:t>应当</w:t>
      </w:r>
      <w:r>
        <w:rPr>
          <w:rFonts w:hint="eastAsia" w:ascii="仿宋_GB2312" w:hAnsi="仿宋_GB2312" w:eastAsia="仿宋_GB2312" w:cs="仿宋_GB2312"/>
          <w:color w:val="auto"/>
          <w:sz w:val="32"/>
          <w:szCs w:val="32"/>
          <w:highlight w:val="none"/>
          <w:u w:val="none"/>
        </w:rPr>
        <w:t>规范佩戴安全头盔。</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default"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【牌证管理】  上道路行驶的电动自行车，应当按照规定悬挂号牌。驾驶人应当保持号牌清晰、完整，不得故意遮挡、污损号牌。</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新购置车辆尚未登记的，自购置车辆之日起十五日内，可以凭购车发票等车辆来历证明临时上道路行驶。</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default"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rPr>
        <w:t>任何单位或者个人不得伪造、变造或者使用伪造、变造的电动自行车号牌、行驶证，不得使用其他电动自行车的号牌、行驶证。</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【通行规则】  驾驶电动自行车上道路行驶应当</w:t>
      </w:r>
      <w:r>
        <w:rPr>
          <w:rFonts w:hint="eastAsia" w:ascii="仿宋_GB2312" w:hAnsi="仿宋_GB2312" w:eastAsia="仿宋_GB2312" w:cs="仿宋_GB2312"/>
          <w:color w:val="auto"/>
          <w:sz w:val="32"/>
          <w:szCs w:val="32"/>
          <w:lang w:eastAsia="zh-CN"/>
        </w:rPr>
        <w:t>遵守</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rPr>
        <w:t>规定：</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（一）不得以手持方式使用通讯工具</w:t>
      </w:r>
      <w:r>
        <w:rPr>
          <w:rFonts w:hint="eastAsia" w:ascii="仿宋_GB2312" w:hAnsi="仿宋_GB2312" w:eastAsia="仿宋_GB2312" w:cs="仿宋_GB2312"/>
          <w:color w:val="auto"/>
          <w:sz w:val="32"/>
          <w:szCs w:val="32"/>
          <w:lang w:val="en-US" w:eastAsia="zh-CN"/>
        </w:rPr>
        <w:t>或其他电子设备</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）不得驶入禁止通行的区域、路段</w:t>
      </w:r>
      <w:r>
        <w:rPr>
          <w:rFonts w:hint="eastAsia" w:ascii="仿宋_GB2312" w:hAnsi="仿宋_GB2312" w:eastAsia="仿宋_GB2312" w:cs="仿宋_GB2312"/>
          <w:color w:val="auto"/>
          <w:sz w:val="32"/>
          <w:szCs w:val="32"/>
          <w:lang w:eastAsia="zh-CN"/>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（三）不得</w:t>
      </w:r>
      <w:r>
        <w:rPr>
          <w:rFonts w:hint="eastAsia" w:ascii="仿宋_GB2312" w:hAnsi="仿宋_GB2312" w:eastAsia="仿宋_GB2312" w:cs="仿宋_GB2312"/>
          <w:color w:val="auto"/>
          <w:sz w:val="32"/>
          <w:szCs w:val="32"/>
        </w:rPr>
        <w:t>驾驶拼装或者非法加装、改装的电动自行车</w:t>
      </w:r>
      <w:r>
        <w:rPr>
          <w:rFonts w:hint="eastAsia" w:ascii="仿宋_GB2312" w:hAnsi="仿宋_GB2312" w:eastAsia="仿宋_GB2312" w:cs="仿宋_GB2312"/>
          <w:color w:val="auto"/>
          <w:sz w:val="32"/>
          <w:szCs w:val="32"/>
          <w:lang w:eastAsia="zh-CN"/>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在夜间或者遇有雨、雾、霾等低能见度情况下，应当开启照明装置，减速慢行</w:t>
      </w:r>
      <w:r>
        <w:rPr>
          <w:rFonts w:hint="eastAsia" w:ascii="仿宋_GB2312" w:hAnsi="仿宋_GB2312" w:eastAsia="仿宋_GB2312" w:cs="仿宋_GB2312"/>
          <w:color w:val="auto"/>
          <w:sz w:val="32"/>
          <w:szCs w:val="32"/>
          <w:lang w:eastAsia="zh-CN"/>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其他法律、法规的规定。</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【经营主体责任】  使用电动自行车从事生产经营活动的</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rPr>
        <w:t>应当落实安全生产主体责任，执行下列规定：</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（一）建立健全电动自行车安全管理制度，明确安全责任人；</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（二）建立健全电动自行车及其驾驶人管理台账，组织驾驶人开展道路交通安全等培训、考核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经考核合格后方可安排驾驶人上岗</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（三）合理确定配送时间、路线等标准和要求；</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（四）做好或者督促驾驶人做好电动自行车</w:t>
      </w:r>
      <w:r>
        <w:rPr>
          <w:rFonts w:hint="eastAsia" w:ascii="仿宋_GB2312" w:hAnsi="仿宋_GB2312" w:eastAsia="仿宋_GB2312" w:cs="仿宋_GB2312"/>
          <w:color w:val="auto"/>
          <w:sz w:val="32"/>
          <w:szCs w:val="32"/>
          <w:lang w:val="en-US" w:eastAsia="zh-CN"/>
        </w:rPr>
        <w:t>停放、</w:t>
      </w:r>
      <w:r>
        <w:rPr>
          <w:rFonts w:hint="eastAsia" w:ascii="仿宋_GB2312" w:hAnsi="仿宋_GB2312" w:eastAsia="仿宋_GB2312" w:cs="仿宋_GB2312"/>
          <w:color w:val="auto"/>
          <w:sz w:val="32"/>
          <w:szCs w:val="32"/>
        </w:rPr>
        <w:t>维护、保养、安全检查等工作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督促驾驶人</w:t>
      </w:r>
      <w:r>
        <w:rPr>
          <w:rFonts w:hint="eastAsia" w:ascii="仿宋_GB2312" w:hAnsi="仿宋_GB2312" w:eastAsia="仿宋_GB2312" w:cs="仿宋_GB2312"/>
          <w:color w:val="auto"/>
          <w:sz w:val="32"/>
          <w:szCs w:val="32"/>
          <w:lang w:val="en-US" w:eastAsia="zh-CN"/>
        </w:rPr>
        <w:t>规范佩戴安全头盔</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val="en-US" w:eastAsia="zh-CN"/>
        </w:rPr>
        <w:t>督促驾驶人</w:t>
      </w:r>
      <w:r>
        <w:rPr>
          <w:rFonts w:hint="eastAsia" w:ascii="仿宋_GB2312" w:hAnsi="仿宋_GB2312" w:eastAsia="仿宋_GB2312" w:cs="仿宋_GB2312"/>
          <w:color w:val="auto"/>
          <w:sz w:val="32"/>
          <w:szCs w:val="32"/>
          <w:highlight w:val="none"/>
          <w:u w:val="none"/>
          <w:lang w:eastAsia="zh-CN"/>
        </w:rPr>
        <w:t>在夜间和</w:t>
      </w:r>
      <w:r>
        <w:rPr>
          <w:rFonts w:hint="eastAsia" w:ascii="仿宋_GB2312" w:hAnsi="仿宋_GB2312" w:eastAsia="仿宋_GB2312" w:cs="仿宋_GB2312"/>
          <w:color w:val="auto"/>
          <w:sz w:val="32"/>
          <w:szCs w:val="32"/>
          <w:highlight w:val="none"/>
          <w:u w:val="none"/>
        </w:rPr>
        <w:t>遇有雨、雾、霾等</w:t>
      </w:r>
      <w:r>
        <w:rPr>
          <w:rFonts w:hint="eastAsia" w:ascii="仿宋_GB2312" w:hAnsi="仿宋_GB2312" w:eastAsia="仿宋_GB2312" w:cs="仿宋_GB2312"/>
          <w:color w:val="auto"/>
          <w:sz w:val="32"/>
          <w:szCs w:val="32"/>
          <w:highlight w:val="none"/>
          <w:u w:val="none"/>
          <w:lang w:eastAsia="zh-CN"/>
        </w:rPr>
        <w:t>低能见度情况下穿着反光衣</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（六）不得安排明显有妨碍安全驾驶身体缺陷或者疾病的人员驾驶电动自行车；</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（七）履行法律、法规、规章规定的其他安全生产责任。</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前款所称</w:t>
      </w:r>
      <w:r>
        <w:rPr>
          <w:rFonts w:hint="eastAsia" w:ascii="仿宋_GB2312" w:hAnsi="仿宋_GB2312" w:eastAsia="仿宋_GB2312" w:cs="仿宋_GB2312"/>
          <w:color w:val="auto"/>
          <w:sz w:val="32"/>
          <w:szCs w:val="32"/>
          <w:lang w:val="en-US" w:eastAsia="zh-CN"/>
        </w:rPr>
        <w:t>经营主体</w:t>
      </w:r>
      <w:r>
        <w:rPr>
          <w:rFonts w:hint="eastAsia" w:ascii="仿宋_GB2312" w:hAnsi="仿宋_GB2312" w:eastAsia="仿宋_GB2312" w:cs="仿宋_GB2312"/>
          <w:color w:val="auto"/>
          <w:sz w:val="32"/>
          <w:szCs w:val="32"/>
        </w:rPr>
        <w:t>，包括使用</w:t>
      </w:r>
      <w:r>
        <w:rPr>
          <w:rFonts w:hint="eastAsia" w:ascii="仿宋_GB2312" w:hAnsi="仿宋_GB2312" w:eastAsia="仿宋_GB2312" w:cs="仿宋_GB2312"/>
          <w:color w:val="auto"/>
          <w:sz w:val="32"/>
          <w:szCs w:val="32"/>
          <w:lang w:val="en-US" w:eastAsia="zh-CN"/>
        </w:rPr>
        <w:t>非自有</w:t>
      </w:r>
      <w:r>
        <w:rPr>
          <w:rFonts w:hint="eastAsia" w:ascii="仿宋_GB2312" w:hAnsi="仿宋_GB2312" w:eastAsia="仿宋_GB2312" w:cs="仿宋_GB2312"/>
          <w:color w:val="auto"/>
          <w:sz w:val="32"/>
          <w:szCs w:val="32"/>
        </w:rPr>
        <w:t>电动自行车</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rPr>
        <w:t>快递、外卖等配送服务的电子商务平台和其他企业。</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第五章  停放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【停放设施规划建设】  县级以上人民政府应当组织编制本行政区域内电动自行车停放场所建设规划，明确建设标准。</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新建住宅小区、住宅建筑应当规划和建设电动自行车集中停放场所。已建、改建、扩建住宅小区、住宅建筑应当根据实际</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建设电动自行车集中停放场所。</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车站、地铁站、医院、商场、公园等大中型公共场所应当配套建设电动自行车停放场所。</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【路侧临停】  县级以上人民政府</w:t>
      </w:r>
      <w:r>
        <w:rPr>
          <w:rFonts w:hint="eastAsia" w:ascii="仿宋_GB2312" w:hAnsi="仿宋_GB2312" w:eastAsia="仿宋_GB2312" w:cs="仿宋_GB2312"/>
          <w:color w:val="auto"/>
          <w:sz w:val="32"/>
          <w:szCs w:val="32"/>
          <w:lang w:val="en-US" w:eastAsia="zh-CN"/>
        </w:rPr>
        <w:t>应当组织</w:t>
      </w:r>
      <w:r>
        <w:rPr>
          <w:rFonts w:hint="eastAsia" w:ascii="仿宋_GB2312" w:hAnsi="仿宋_GB2312" w:eastAsia="仿宋_GB2312" w:cs="仿宋_GB2312"/>
          <w:color w:val="auto"/>
          <w:sz w:val="32"/>
          <w:szCs w:val="32"/>
        </w:rPr>
        <w:t>有关部门在道路两侧合理划设电动自行车临时停放区域，设置停放标识，引导驾驶人有序停放。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bookmarkStart w:id="0" w:name="tiao34_kuan3"/>
      <w:bookmarkEnd w:id="0"/>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【停放规则】  电动自行车应当在划设的停</w:t>
      </w:r>
      <w:r>
        <w:rPr>
          <w:rFonts w:hint="eastAsia" w:ascii="仿宋_GB2312" w:hAnsi="仿宋_GB2312" w:eastAsia="仿宋_GB2312" w:cs="仿宋_GB2312"/>
          <w:color w:val="auto"/>
          <w:sz w:val="32"/>
          <w:szCs w:val="32"/>
          <w:lang w:val="en-US" w:eastAsia="zh-CN"/>
        </w:rPr>
        <w:t>放</w:t>
      </w:r>
      <w:r>
        <w:rPr>
          <w:rFonts w:hint="eastAsia" w:ascii="仿宋_GB2312" w:hAnsi="仿宋_GB2312" w:eastAsia="仿宋_GB2312" w:cs="仿宋_GB2312"/>
          <w:color w:val="auto"/>
          <w:sz w:val="32"/>
          <w:szCs w:val="32"/>
        </w:rPr>
        <w:t>场所或者临时停放区域规范停放，</w:t>
      </w:r>
      <w:r>
        <w:rPr>
          <w:rFonts w:hint="eastAsia" w:ascii="仿宋_GB2312" w:hAnsi="仿宋_GB2312" w:eastAsia="仿宋_GB2312" w:cs="仿宋_GB2312"/>
          <w:color w:val="auto"/>
          <w:sz w:val="32"/>
          <w:szCs w:val="32"/>
          <w:lang w:val="en-US" w:eastAsia="zh-CN"/>
        </w:rPr>
        <w:t>未划设停放场所或临时停放区域的，</w:t>
      </w:r>
      <w:r>
        <w:rPr>
          <w:rFonts w:hint="eastAsia" w:ascii="仿宋_GB2312" w:hAnsi="仿宋_GB2312" w:eastAsia="仿宋_GB2312" w:cs="仿宋_GB2312"/>
          <w:color w:val="auto"/>
          <w:sz w:val="32"/>
          <w:szCs w:val="32"/>
        </w:rPr>
        <w:t>不得妨碍其他车辆和行人通行，不得影响市容环境。</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第六章  法律责任</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【处罚原则】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rPr>
        <w:t>违反</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规定，有违法所得的，依法没收违法所得。</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电动自行车驾驶人违反</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道路通行规定情节轻微，自愿接受道路交通安全现场学习教育或者协助交通警察维护交通秩序的，可以不予行政处罚</w:t>
      </w:r>
      <w:r>
        <w:rPr>
          <w:rFonts w:hint="eastAsia" w:ascii="仿宋_GB2312" w:hAnsi="仿宋_GB2312" w:eastAsia="仿宋_GB2312" w:cs="仿宋_GB2312"/>
          <w:color w:val="auto"/>
          <w:sz w:val="32"/>
          <w:szCs w:val="32"/>
          <w:lang w:eastAsia="zh-CN"/>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【非法加装改装责任】  违反</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条规定，</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highlight w:val="none"/>
          <w:u w:val="none"/>
          <w:lang w:eastAsia="zh-CN"/>
        </w:rPr>
        <w:t>拼装、</w:t>
      </w:r>
      <w:r>
        <w:rPr>
          <w:rFonts w:hint="eastAsia" w:ascii="仿宋_GB2312" w:hAnsi="仿宋_GB2312" w:eastAsia="仿宋_GB2312" w:cs="仿宋_GB2312"/>
          <w:color w:val="auto"/>
          <w:sz w:val="32"/>
          <w:szCs w:val="32"/>
          <w:highlight w:val="none"/>
          <w:u w:val="none"/>
        </w:rPr>
        <w:t>非法加装、改装电动自行车</w:t>
      </w:r>
      <w:r>
        <w:rPr>
          <w:rFonts w:hint="eastAsia" w:ascii="仿宋_GB2312" w:hAnsi="仿宋_GB2312" w:eastAsia="仿宋_GB2312" w:cs="仿宋_GB2312"/>
          <w:color w:val="auto"/>
          <w:sz w:val="32"/>
          <w:szCs w:val="32"/>
          <w:highlight w:val="none"/>
          <w:u w:val="none"/>
          <w:lang w:val="en-US" w:eastAsia="zh-CN"/>
        </w:rPr>
        <w:t>服务的</w:t>
      </w:r>
      <w:r>
        <w:rPr>
          <w:rFonts w:hint="eastAsia" w:ascii="仿宋_GB2312" w:hAnsi="仿宋_GB2312" w:eastAsia="仿宋_GB2312" w:cs="仿宋_GB2312"/>
          <w:color w:val="auto"/>
          <w:sz w:val="32"/>
          <w:szCs w:val="32"/>
          <w:highlight w:val="none"/>
          <w:u w:val="none"/>
        </w:rPr>
        <w:t>，由市场监督管理部门处五千元以上</w:t>
      </w:r>
      <w:r>
        <w:rPr>
          <w:rFonts w:hint="eastAsia" w:ascii="仿宋_GB2312" w:hAnsi="仿宋_GB2312" w:eastAsia="仿宋_GB2312" w:cs="仿宋_GB2312"/>
          <w:color w:val="auto"/>
          <w:sz w:val="32"/>
          <w:szCs w:val="32"/>
          <w:highlight w:val="none"/>
          <w:u w:val="none"/>
          <w:lang w:val="en-US" w:eastAsia="zh-CN"/>
        </w:rPr>
        <w:t>二</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五千</w:t>
      </w:r>
      <w:r>
        <w:rPr>
          <w:rFonts w:hint="eastAsia" w:ascii="仿宋_GB2312" w:hAnsi="仿宋_GB2312" w:eastAsia="仿宋_GB2312" w:cs="仿宋_GB2312"/>
          <w:color w:val="auto"/>
          <w:sz w:val="32"/>
          <w:szCs w:val="32"/>
          <w:highlight w:val="none"/>
          <w:u w:val="none"/>
        </w:rPr>
        <w:t>元以下罚款。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【号牌</w:t>
      </w:r>
      <w:r>
        <w:rPr>
          <w:rFonts w:hint="eastAsia" w:ascii="仿宋_GB2312" w:hAnsi="仿宋_GB2312" w:eastAsia="仿宋_GB2312" w:cs="仿宋_GB2312"/>
          <w:color w:val="auto"/>
          <w:sz w:val="32"/>
          <w:szCs w:val="32"/>
          <w:lang w:val="en-US" w:eastAsia="zh-CN"/>
        </w:rPr>
        <w:t>违法</w:t>
      </w:r>
      <w:r>
        <w:rPr>
          <w:rFonts w:hint="eastAsia" w:ascii="仿宋_GB2312" w:hAnsi="仿宋_GB2312" w:eastAsia="仿宋_GB2312" w:cs="仿宋_GB2312"/>
          <w:color w:val="auto"/>
          <w:sz w:val="32"/>
          <w:szCs w:val="32"/>
        </w:rPr>
        <w:t>责任】  违反</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rPr>
        <w:t>条规定，以欺骗、贿赂等不正当手段取得电动自行车登记的，由公安机关交通管理部门撤销登记，收缴号牌、行驶证，并处二百元罚款。申请人在三年内不得申请电动自行车登记。</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违反</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条规定，伪造、变造电动自行车号牌、行驶证的，由公安机关交通管理部门收缴号牌、行驶证，并处二千元以上五千元以下罚款。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违反</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条规定，使用伪造、变造电动自行车号牌、行驶证或者使用其他电动自行车号牌、行驶证的，由公安机关交通管理部门收缴号牌、行驶证，并处二百元以上五百元以下罚款。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【通行</w:t>
      </w:r>
      <w:r>
        <w:rPr>
          <w:rFonts w:hint="eastAsia" w:ascii="仿宋_GB2312" w:hAnsi="仿宋_GB2312" w:eastAsia="仿宋_GB2312" w:cs="仿宋_GB2312"/>
          <w:color w:val="auto"/>
          <w:sz w:val="32"/>
          <w:szCs w:val="32"/>
          <w:lang w:val="en-US" w:eastAsia="zh-CN"/>
        </w:rPr>
        <w:t>违法</w:t>
      </w:r>
      <w:r>
        <w:rPr>
          <w:rFonts w:hint="eastAsia" w:ascii="仿宋_GB2312" w:hAnsi="仿宋_GB2312" w:eastAsia="仿宋_GB2312" w:cs="仿宋_GB2312"/>
          <w:color w:val="auto"/>
          <w:sz w:val="32"/>
          <w:szCs w:val="32"/>
        </w:rPr>
        <w:t xml:space="preserve">责任一】  </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本办法第十七条第二款规定，驾驶电动自行车上道路行驶时，驾驶人或乘坐人员未规范佩戴安全头盔的，由公安机关交通管理部门给予口头警告，责令改正，并登记相关信息;再次违反且经责令改正仍拒不改正或者造成危险后果的,处二十元罚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违反本办法第十九条规定，驾驶电动自行车上道路行驶，以手持方式使用通讯工具或者其他电子设备的，由公安机关交通管理部门责令改正，处警告或者二十元罚款。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违反本办法第十八条、第十九条规定，驾驶电动自行车上道路行驶,有下列行为之一的，由公安机关交通管理部门责令改正，对驾驶人处警告或者五十元罚款。</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(一)故意遮挡、污损号牌的;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(二)驶入禁止通行的区域、路段的。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【通行</w:t>
      </w:r>
      <w:r>
        <w:rPr>
          <w:rFonts w:hint="eastAsia" w:ascii="仿宋_GB2312" w:hAnsi="仿宋_GB2312" w:eastAsia="仿宋_GB2312" w:cs="仿宋_GB2312"/>
          <w:color w:val="auto"/>
          <w:sz w:val="32"/>
          <w:szCs w:val="32"/>
          <w:lang w:val="en-US" w:eastAsia="zh-CN"/>
        </w:rPr>
        <w:t>违法</w:t>
      </w:r>
      <w:r>
        <w:rPr>
          <w:rFonts w:hint="eastAsia" w:ascii="仿宋_GB2312" w:hAnsi="仿宋_GB2312" w:eastAsia="仿宋_GB2312" w:cs="仿宋_GB2312"/>
          <w:color w:val="auto"/>
          <w:sz w:val="32"/>
          <w:szCs w:val="32"/>
        </w:rPr>
        <w:t xml:space="preserve">责任二】  </w:t>
      </w:r>
      <w:r>
        <w:rPr>
          <w:rFonts w:hint="eastAsia" w:ascii="仿宋_GB2312" w:hAnsi="仿宋_GB2312" w:eastAsia="仿宋_GB2312" w:cs="仿宋_GB2312"/>
          <w:color w:val="auto"/>
          <w:sz w:val="32"/>
          <w:szCs w:val="32"/>
          <w:lang w:val="en-US" w:eastAsia="zh-CN"/>
        </w:rPr>
        <w:t>违反本办法第十九条规定，</w:t>
      </w:r>
      <w:r>
        <w:rPr>
          <w:rFonts w:hint="eastAsia" w:ascii="仿宋_GB2312" w:hAnsi="仿宋_GB2312" w:eastAsia="仿宋_GB2312" w:cs="仿宋_GB2312"/>
          <w:color w:val="auto"/>
          <w:sz w:val="32"/>
          <w:szCs w:val="32"/>
        </w:rPr>
        <w:t>驾驶</w:t>
      </w:r>
      <w:r>
        <w:rPr>
          <w:rFonts w:hint="eastAsia" w:ascii="仿宋_GB2312" w:hAnsi="仿宋_GB2312" w:eastAsia="仿宋_GB2312" w:cs="仿宋_GB2312"/>
          <w:color w:val="auto"/>
          <w:sz w:val="32"/>
          <w:szCs w:val="32"/>
          <w:lang w:eastAsia="zh-CN"/>
        </w:rPr>
        <w:t>拼装或者</w:t>
      </w:r>
      <w:r>
        <w:rPr>
          <w:rFonts w:hint="eastAsia" w:ascii="仿宋_GB2312" w:hAnsi="仿宋_GB2312" w:eastAsia="仿宋_GB2312" w:cs="仿宋_GB2312"/>
          <w:color w:val="auto"/>
          <w:sz w:val="32"/>
          <w:szCs w:val="32"/>
        </w:rPr>
        <w:t>非法加装、改装的电动自行车上道路行驶的，由公安机关交通管理部门责令恢复原状，处二百元罚款</w:t>
      </w:r>
      <w:r>
        <w:rPr>
          <w:rFonts w:hint="eastAsia" w:ascii="仿宋_GB2312" w:hAnsi="仿宋_GB2312" w:eastAsia="仿宋_GB2312" w:cs="仿宋_GB2312"/>
          <w:color w:val="auto"/>
          <w:sz w:val="32"/>
          <w:szCs w:val="32"/>
          <w:lang w:eastAsia="zh-CN"/>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违法</w:t>
      </w:r>
      <w:r>
        <w:rPr>
          <w:rFonts w:hint="eastAsia" w:ascii="仿宋_GB2312" w:hAnsi="仿宋_GB2312" w:eastAsia="仿宋_GB2312" w:cs="仿宋_GB2312"/>
          <w:color w:val="auto"/>
          <w:sz w:val="32"/>
          <w:szCs w:val="32"/>
        </w:rPr>
        <w:t xml:space="preserve">停放责任】  </w:t>
      </w:r>
      <w:r>
        <w:rPr>
          <w:rFonts w:hint="eastAsia" w:ascii="仿宋_GB2312" w:hAnsi="仿宋_GB2312" w:eastAsia="仿宋_GB2312" w:cs="仿宋_GB2312"/>
          <w:color w:val="auto"/>
          <w:sz w:val="32"/>
          <w:szCs w:val="32"/>
          <w:lang w:val="en-US" w:eastAsia="zh-CN"/>
        </w:rPr>
        <w:t>违反本办法第二十三条规定，</w:t>
      </w:r>
      <w:r>
        <w:rPr>
          <w:rFonts w:hint="eastAsia" w:ascii="仿宋_GB2312" w:hAnsi="仿宋_GB2312" w:eastAsia="仿宋_GB2312" w:cs="仿宋_GB2312"/>
          <w:color w:val="auto"/>
          <w:sz w:val="32"/>
          <w:szCs w:val="32"/>
        </w:rPr>
        <w:t>在道路上未按照规定停放电动自行车，影响其他车辆和行人通行的，由公安机关交通管理部门责令改正，处警告或者五十元罚款；驾驶人无法联系或者拒绝立即驶离的，公安机关交通管理部门可以</w:t>
      </w:r>
      <w:r>
        <w:rPr>
          <w:rFonts w:hint="eastAsia" w:ascii="仿宋_GB2312" w:hAnsi="仿宋_GB2312" w:eastAsia="仿宋_GB2312" w:cs="仿宋_GB2312"/>
          <w:color w:val="auto"/>
          <w:sz w:val="32"/>
          <w:szCs w:val="32"/>
          <w:lang w:eastAsia="zh-CN"/>
        </w:rPr>
        <w:t>将电动自行车</w:t>
      </w:r>
      <w:r>
        <w:rPr>
          <w:rFonts w:hint="eastAsia" w:ascii="仿宋_GB2312" w:hAnsi="仿宋_GB2312" w:eastAsia="仿宋_GB2312" w:cs="仿宋_GB2312"/>
          <w:color w:val="auto"/>
          <w:sz w:val="32"/>
          <w:szCs w:val="32"/>
        </w:rPr>
        <w:t>移至不妨碍交通的地点。</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第七章  附  则</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jc w:val="both"/>
        <w:textAlignment w:val="auto"/>
        <w:rPr>
          <w:rFonts w:hint="eastAsia" w:ascii="黑体" w:hAnsi="黑体" w:eastAsia="黑体" w:cs="黑体"/>
          <w:color w:val="auto"/>
          <w:sz w:val="32"/>
          <w:szCs w:val="32"/>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【实施日期】  </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自  年  月  日起施行。</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firstLine="640" w:firstLineChars="200"/>
        <w:textAlignment w:val="auto"/>
        <w:rPr>
          <w:rFonts w:ascii="仿宋_GB2312" w:hAnsi="仿宋_GB2312" w:eastAsia="仿宋_GB2312" w:cs="仿宋_GB2312"/>
          <w:color w:val="auto"/>
          <w:sz w:val="32"/>
          <w:szCs w:val="32"/>
        </w:rPr>
      </w:pPr>
    </w:p>
    <w:p/>
    <w:sectPr>
      <w:headerReference r:id="rId3" w:type="default"/>
      <w:footerReference r:id="rId4" w:type="default"/>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v:imagedata o:title=""/>
              <o:lock v:ext="edit" aspectratio="f"/>
              <v:textbox inset="0mm,0mm,0mm,0mm" style="mso-fit-shape-to-text:t;">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2AB57B51"/>
    <w:rsid w:val="2AB57B51"/>
    <w:rsid w:val="796B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2024-07-17T00:15:00Z</dcterms:created>
  <dc:creator>Dr.sun</dc:creator>
  <cp:lastModifiedBy>Dr.sun</cp:lastModifiedBy>
  <dcterms:modified xsi:type="dcterms:W3CDTF">2024-07-17T00:15:57Z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C54770A37166417098562F4EA0DB0A23_11</vt:lpwstr>
  </property>
</Properties>
</file>