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left"/>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eastAsia="zh-CN"/>
        </w:rPr>
        <w:t>附件</w:t>
      </w:r>
      <w:r>
        <w:rPr>
          <w:rFonts w:hint="default" w:ascii="Times New Roman" w:hAnsi="Times New Roman" w:eastAsia="黑体" w:cs="Times New Roman"/>
          <w:b w:val="0"/>
          <w:bCs w:val="0"/>
          <w:sz w:val="32"/>
          <w:szCs w:val="32"/>
          <w:highlight w:val="none"/>
          <w:lang w:val="en-US" w:eastAsia="zh-CN"/>
        </w:rPr>
        <w:t>4</w:t>
      </w:r>
    </w:p>
    <w:p>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center"/>
        <w:textAlignment w:val="auto"/>
        <w:rPr>
          <w:rFonts w:hint="eastAsia" w:ascii="方正小标宋简体" w:hAnsi="仿宋" w:eastAsia="方正小标宋简体" w:cs="仿宋"/>
          <w:b w:val="0"/>
          <w:bCs w:val="0"/>
          <w:sz w:val="44"/>
          <w:szCs w:val="44"/>
          <w:highlight w:val="none"/>
        </w:rPr>
      </w:pPr>
      <w:r>
        <w:rPr>
          <w:rFonts w:hint="eastAsia" w:ascii="方正小标宋简体" w:hAnsi="仿宋" w:eastAsia="方正小标宋简体" w:cs="仿宋"/>
          <w:b w:val="0"/>
          <w:bCs w:val="0"/>
          <w:sz w:val="44"/>
          <w:szCs w:val="44"/>
          <w:highlight w:val="none"/>
        </w:rPr>
        <w:t>关于部分</w:t>
      </w:r>
      <w:r>
        <w:rPr>
          <w:rFonts w:hint="eastAsia" w:ascii="方正小标宋简体" w:hAnsi="仿宋" w:eastAsia="方正小标宋简体" w:cs="仿宋"/>
          <w:b w:val="0"/>
          <w:bCs w:val="0"/>
          <w:sz w:val="44"/>
          <w:szCs w:val="44"/>
          <w:highlight w:val="none"/>
          <w:lang w:eastAsia="zh-CN"/>
        </w:rPr>
        <w:t>抽检项目</w:t>
      </w:r>
      <w:r>
        <w:rPr>
          <w:rFonts w:hint="eastAsia" w:ascii="方正小标宋简体" w:hAnsi="仿宋" w:eastAsia="方正小标宋简体" w:cs="仿宋"/>
          <w:b w:val="0"/>
          <w:bCs w:val="0"/>
          <w:sz w:val="44"/>
          <w:szCs w:val="44"/>
          <w:highlight w:val="none"/>
        </w:rPr>
        <w:t>的说明</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191919"/>
          <w:sz w:val="32"/>
          <w:szCs w:val="32"/>
          <w:shd w:val="clear" w:color="auto" w:fill="FFFFFF"/>
          <w:lang w:val="en-US" w:eastAsia="zh-CN"/>
        </w:rPr>
      </w:pPr>
      <w:r>
        <w:rPr>
          <w:rFonts w:hint="eastAsia" w:ascii="黑体" w:hAnsi="黑体" w:eastAsia="黑体" w:cs="黑体"/>
          <w:b w:val="0"/>
          <w:bCs w:val="0"/>
          <w:color w:val="191919"/>
          <w:sz w:val="32"/>
          <w:szCs w:val="32"/>
          <w:shd w:val="clear" w:color="auto" w:fill="FFFFFF"/>
          <w:lang w:val="en-US" w:eastAsia="zh-CN"/>
        </w:rPr>
        <w:t>一、噻虫胺</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191919"/>
          <w:sz w:val="32"/>
          <w:szCs w:val="32"/>
          <w:shd w:val="clear" w:color="auto" w:fill="FFFFFF"/>
          <w:lang w:val="en-US" w:eastAsia="zh-CN"/>
        </w:rPr>
      </w:pPr>
      <w:r>
        <w:rPr>
          <w:rFonts w:hint="eastAsia" w:ascii="Times New Roman" w:hAnsi="Times New Roman" w:eastAsia="仿宋_GB2312" w:cs="仿宋_GB2312"/>
          <w:bCs/>
          <w:kern w:val="0"/>
          <w:sz w:val="32"/>
          <w:szCs w:val="32"/>
          <w:lang w:val="en-US" w:eastAsia="zh-CN" w:bidi="ar"/>
        </w:rPr>
        <w:t>噻虫胺是新烟碱类中的一种杀虫剂，</w:t>
      </w:r>
      <w:r>
        <w:rPr>
          <w:rFonts w:hint="default" w:ascii="Times New Roman" w:hAnsi="Times New Roman" w:eastAsia="仿宋_GB2312" w:cs="Times New Roman"/>
          <w:b w:val="0"/>
          <w:bCs w:val="0"/>
          <w:color w:val="191919"/>
          <w:sz w:val="32"/>
          <w:szCs w:val="32"/>
          <w:shd w:val="clear" w:color="auto" w:fill="FFFFFF"/>
          <w:lang w:val="en-US" w:eastAsia="zh-CN"/>
        </w:rPr>
        <w:t>具有触杀、胃毒作用，具有根内吸活性和层间传导性。土壤处理、叶面喷施和种子处理，防治水稻、玉米、油菜、果树和蔬菜、柑橘的刺吸式和咀嚼式害虫，如飞虱、椿象、蚜虫和烟粉虱。雌雄大鼠急性经口 LD50&gt; 5000mg/kg，急性毒性分级为微毒。急性中毒可出现恶心、呕吐、头痛、乏力、躁动、抽搐等。食用食品一般不会导致噻虫胺的急性中毒，但长期食用噻虫胺超标的食品，对人体健康也有一定影响。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二、恩诺沙星</w:t>
      </w:r>
    </w:p>
    <w:p>
      <w:pPr>
        <w:keepNext w:val="0"/>
        <w:keepLines w:val="0"/>
        <w:pageBreakBefore w:val="0"/>
        <w:tabs>
          <w:tab w:val="left" w:pos="272"/>
        </w:tabs>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仿宋_GB2312"/>
          <w:bCs/>
          <w:kern w:val="0"/>
          <w:sz w:val="32"/>
          <w:szCs w:val="32"/>
          <w:lang w:val="en-US" w:eastAsia="zh-CN" w:bidi="ar"/>
        </w:rPr>
        <w:t>恩诺沙星属于氟喹诺酮类药物，是一类人工合成的广谱抗菌药，用于治疗动物的皮肤感染、呼吸道感染等，是动物专属用药。《食品安全国家标准 食品中兽药最大残留限量》（GB 31650-2019）中规定，恩诺沙星（以恩诺沙星和环丙沙星之和计）可用于牛、羊、猪、兔、禽等食用畜禽及其他动物（在其他动物的肌肉中的最高残留限量为100μg/kg）。长期摄入检出恩诺沙星的动物性食品，可能会引起轻度胃肠道刺激或不适、头痛、头晕、睡眠不良等症状，过多摄入还可能引起肝损害</w:t>
      </w:r>
      <w:r>
        <w:rPr>
          <w:rFonts w:hint="default" w:ascii="Times New Roman" w:hAnsi="Times New Roman" w:eastAsia="仿宋_GB2312" w:cs="Times New Roman"/>
          <w:b w:val="0"/>
          <w:bCs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color w:val="191919"/>
          <w:sz w:val="32"/>
          <w:szCs w:val="32"/>
          <w:shd w:val="clear" w:color="auto" w:fill="FFFFFF"/>
          <w:lang w:val="en-US" w:eastAsia="zh-CN"/>
        </w:rPr>
        <w:t>呋喃西林代谢物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 xml:space="preserve">呋喃西林是硝基呋喃类抗菌药，具有抗菌谱广等特点。对多种革兰阳性和阴性菌有抗菌作用，对厌氧菌也有作用，对绿脓杆菌和肺炎双球菌力弱，对假单孢菌属及变形杆菌属有耐药性。动物产品的呋喃西林代谢物（SEM）残留，一般不会导致对人体的急性毒性作用；长期大量摄入 SEM 残留超标的食品，可能在人体内蓄积，引起过敏反应、胃肠道反应、嗜酸性白细胞增多症、神经症状及多发性末梢神经炎等。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191919"/>
          <w:sz w:val="32"/>
          <w:szCs w:val="32"/>
          <w:shd w:val="clear" w:color="auto" w:fill="FFFFFF"/>
          <w:lang w:val="en-US" w:eastAsia="zh-CN"/>
        </w:rPr>
      </w:pPr>
      <w:r>
        <w:rPr>
          <w:rFonts w:hint="eastAsia" w:ascii="Times New Roman" w:hAnsi="Times New Roman" w:eastAsia="仿宋_GB2312" w:cs="仿宋_GB2312"/>
          <w:bCs/>
          <w:kern w:val="0"/>
          <w:sz w:val="32"/>
          <w:szCs w:val="32"/>
          <w:lang w:val="en-US" w:eastAsia="zh-CN" w:bidi="ar"/>
        </w:rPr>
        <w:t>镉是一种蓄积性的重金属元素，可通过食物链进入人体。长期食用镉超标的食品，可能会对人体肾脏和肝脏造成损害，还会影响免疫系统，甚至可能对儿童高级神经活动有损害。</w:t>
      </w:r>
      <w:r>
        <w:rPr>
          <w:rFonts w:hint="default" w:ascii="Times New Roman" w:hAnsi="Times New Roman" w:eastAsia="仿宋_GB2312" w:cs="Times New Roman"/>
          <w:b w:val="0"/>
          <w:bCs w:val="0"/>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color w:val="000000"/>
          <w:kern w:val="0"/>
          <w:sz w:val="32"/>
          <w:szCs w:val="32"/>
          <w:lang w:val="en-US" w:eastAsia="zh-CN" w:bidi="ar"/>
        </w:rPr>
        <w:t>乙螨唑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eastAsia" w:ascii="Times New Roman" w:hAnsi="Times New Roman" w:eastAsia="仿宋_GB2312"/>
          <w:sz w:val="32"/>
          <w:szCs w:val="32"/>
        </w:rPr>
        <w:t>乙螨唑，非内吸性杀螨剂，对卵、幼虫和若虫有效，对成虫无效。</w:t>
      </w:r>
      <w:r>
        <w:rPr>
          <w:rFonts w:hint="eastAsia" w:ascii="Times New Roman" w:hAnsi="Times New Roman" w:eastAsia="仿宋_GB2312"/>
          <w:sz w:val="32"/>
          <w:szCs w:val="32"/>
          <w:lang w:eastAsia="zh-CN"/>
        </w:rPr>
        <w:t>可用于</w:t>
      </w:r>
      <w:r>
        <w:rPr>
          <w:rFonts w:hint="eastAsia" w:ascii="Times New Roman" w:hAnsi="Times New Roman" w:eastAsia="仿宋_GB2312"/>
          <w:sz w:val="32"/>
          <w:szCs w:val="32"/>
        </w:rPr>
        <w:t>防治柑橘、梨果、蔬菜和草莓上的植食性螨类。</w:t>
      </w:r>
      <w:r>
        <w:rPr>
          <w:rFonts w:hint="eastAsia" w:eastAsia="仿宋_GB2312"/>
          <w:sz w:val="32"/>
          <w:szCs w:val="32"/>
        </w:rPr>
        <w:t>少量的残留不会引起人体急性中毒，但长期食用</w:t>
      </w:r>
      <w:r>
        <w:rPr>
          <w:rFonts w:hint="eastAsia" w:ascii="Times New Roman" w:hAnsi="Times New Roman" w:eastAsia="仿宋_GB2312"/>
          <w:sz w:val="32"/>
          <w:szCs w:val="32"/>
        </w:rPr>
        <w:t>乙螨唑</w:t>
      </w:r>
      <w:r>
        <w:rPr>
          <w:rFonts w:hint="eastAsia" w:eastAsia="仿宋_GB2312"/>
          <w:sz w:val="32"/>
          <w:szCs w:val="32"/>
        </w:rPr>
        <w:t>超标的食品，对人体健康可能有一定影响。</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color w:val="000000"/>
          <w:kern w:val="0"/>
          <w:sz w:val="32"/>
          <w:szCs w:val="32"/>
          <w:lang w:val="en-US" w:eastAsia="zh-CN" w:bidi="ar"/>
        </w:rPr>
        <w:t>铜绿假单胞菌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仿宋_GB2312"/>
          <w:bCs/>
          <w:kern w:val="0"/>
          <w:sz w:val="32"/>
          <w:szCs w:val="32"/>
          <w:lang w:val="en-US" w:eastAsia="zh-CN" w:bidi="ar"/>
        </w:rPr>
        <w:t>铜绿假单胞菌是一种常见的条件致病菌，属于非发酵革兰氏阴性杆菌。本菌普遍存在，而在潮湿环境尤甚。饮用水中超标可能是由于个别企业未按要求严格控制生产加工过程的卫生条件，或者包装容器清洗消毒不到位等有关</w:t>
      </w:r>
      <w:r>
        <w:rPr>
          <w:rFonts w:hint="eastAsia" w:ascii="Times New Roman" w:hAnsi="Times New Roman" w:eastAsia="仿宋_GB2312" w:cs="Times New Roman"/>
          <w:bCs/>
          <w:kern w:val="2"/>
          <w:sz w:val="32"/>
          <w:szCs w:val="32"/>
          <w:lang w:val="en-US" w:eastAsia="zh-CN"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color w:val="000000"/>
          <w:kern w:val="0"/>
          <w:sz w:val="32"/>
          <w:szCs w:val="32"/>
          <w:lang w:val="en-US" w:eastAsia="zh-CN" w:bidi="ar"/>
        </w:rPr>
        <w:t>酵母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lang w:val="en-US" w:eastAsia="zh-CN" w:bidi="ar"/>
        </w:rPr>
        <w:t xml:space="preserve">酵母是一种单细胞真菌，能将糖发酵成酒精和二氧化碳，是自然界中常见的真菌，在自然界中广泛存在。在有氧和无氧条件下都能够存活，是一种天然发酵剂。食品中的酵母含量一般以酵母数表示。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lang w:val="en-US" w:eastAsia="zh-CN" w:bidi="ar"/>
        </w:rPr>
        <w:t>食品中酵母数（yeastcount）是指食品检样经过处理，在一定条件下培养后，计数所得1g或1mL检样中所形成的酵母菌落数，通常以CFU/g或CFU/mL表示。酵母数是评价食品卫生质量的指示性指标，其食品卫生学意义是作为判定食品被酵母污染程度的标志。酵母污染可使产品腐败变质，破坏产品的色、香、味。酵母超标的主要原因，可能是加工用原料受污染或者是产品存储、运输条件控制不当等。</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2OTQ1MTMzNWFiNzMxYWVkYTZmNGJkYTk2YzhhZmQifQ=="/>
  </w:docVars>
  <w:rsids>
    <w:rsidRoot w:val="646E6F0B"/>
    <w:rsid w:val="02476023"/>
    <w:rsid w:val="04EF50AA"/>
    <w:rsid w:val="136E6BDF"/>
    <w:rsid w:val="15AC739D"/>
    <w:rsid w:val="15ED21AD"/>
    <w:rsid w:val="166A09BE"/>
    <w:rsid w:val="265453B2"/>
    <w:rsid w:val="2A1E3785"/>
    <w:rsid w:val="2E8A3017"/>
    <w:rsid w:val="321C07E1"/>
    <w:rsid w:val="33531CE2"/>
    <w:rsid w:val="40E87442"/>
    <w:rsid w:val="4780489E"/>
    <w:rsid w:val="47EB389F"/>
    <w:rsid w:val="4921579A"/>
    <w:rsid w:val="4C0360C1"/>
    <w:rsid w:val="4F4F27C1"/>
    <w:rsid w:val="51374E62"/>
    <w:rsid w:val="52BF0D40"/>
    <w:rsid w:val="53565D66"/>
    <w:rsid w:val="5A172821"/>
    <w:rsid w:val="5DE37332"/>
    <w:rsid w:val="5E177138"/>
    <w:rsid w:val="60CA1D20"/>
    <w:rsid w:val="646E6F0B"/>
    <w:rsid w:val="66F6530C"/>
    <w:rsid w:val="67E44C6F"/>
    <w:rsid w:val="6A1F1871"/>
    <w:rsid w:val="6B054AEB"/>
    <w:rsid w:val="6F77059D"/>
    <w:rsid w:val="74F3240C"/>
    <w:rsid w:val="76A35546"/>
    <w:rsid w:val="76BE7B82"/>
    <w:rsid w:val="7A356504"/>
    <w:rsid w:val="7C136A13"/>
    <w:rsid w:val="7E374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Normal (Web)"/>
    <w:basedOn w:val="1"/>
    <w:qFormat/>
    <w:uiPriority w:val="0"/>
    <w:pPr>
      <w:spacing w:before="0" w:beforeAutospacing="1" w:after="0" w:afterAutospacing="1"/>
      <w:ind w:left="0" w:right="0"/>
      <w:jc w:val="left"/>
    </w:pPr>
    <w:rPr>
      <w:kern w:val="0"/>
      <w:sz w:val="24"/>
      <w:u w:val="none"/>
      <w:lang w:val="en-US" w:eastAsia="zh-CN" w:bidi="ar"/>
    </w:rPr>
  </w:style>
  <w:style w:type="character" w:styleId="6">
    <w:name w:val="FollowedHyperlink"/>
    <w:basedOn w:val="5"/>
    <w:qFormat/>
    <w:uiPriority w:val="0"/>
    <w:rPr>
      <w:color w:val="136EC2"/>
      <w:u w:val="none"/>
    </w:rPr>
  </w:style>
  <w:style w:type="character" w:styleId="7">
    <w:name w:val="Emphasis"/>
    <w:basedOn w:val="5"/>
    <w:qFormat/>
    <w:uiPriority w:val="0"/>
  </w:style>
  <w:style w:type="character" w:styleId="8">
    <w:name w:val="HTML Definition"/>
    <w:basedOn w:val="5"/>
    <w:qFormat/>
    <w:uiPriority w:val="0"/>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136EC2"/>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character" w:customStyle="1" w:styleId="14">
    <w:name w:val="btn-task-gray1"/>
    <w:basedOn w:val="5"/>
    <w:qFormat/>
    <w:uiPriority w:val="0"/>
    <w:rPr>
      <w:shd w:val="clear" w:fill="F5F5F5"/>
    </w:rPr>
  </w:style>
  <w:style w:type="character" w:customStyle="1" w:styleId="15">
    <w:name w:val="btn-task-gray2"/>
    <w:basedOn w:val="5"/>
    <w:qFormat/>
    <w:uiPriority w:val="0"/>
    <w:rPr>
      <w:color w:val="FFFFFF"/>
      <w:u w:val="none"/>
      <w:shd w:val="clear" w:fill="CCCCCC"/>
    </w:rPr>
  </w:style>
  <w:style w:type="character" w:customStyle="1" w:styleId="16">
    <w:name w:val="btn-auto-11"/>
    <w:basedOn w:val="5"/>
    <w:qFormat/>
    <w:uiPriority w:val="0"/>
  </w:style>
  <w:style w:type="character" w:customStyle="1" w:styleId="17">
    <w:name w:val="s1"/>
    <w:basedOn w:val="5"/>
    <w:qFormat/>
    <w:uiPriority w:val="0"/>
    <w:rPr>
      <w:color w:val="DDDDDD"/>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3175</Words>
  <Characters>3520</Characters>
  <Lines>0</Lines>
  <Paragraphs>0</Paragraphs>
  <TotalTime>0</TotalTime>
  <ScaleCrop>false</ScaleCrop>
  <LinksUpToDate>false</LinksUpToDate>
  <CharactersWithSpaces>3615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2023-01-13T02:08:00Z</dcterms:created>
  <dc:creator>LEO1407491859</dc:creator>
  <cp:lastModifiedBy>苏童</cp:lastModifiedBy>
  <dcterms:modified xsi:type="dcterms:W3CDTF">2024-07-23T08:07:27Z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610A9D7A0ECE4606BF0ED5F7908D7C40_13</vt:lpwstr>
  </property>
</Properties>
</file>