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  <w:bookmarkStart w:id="0" w:name="_GoBack"/>
    </w:p>
    <w:bookmarkEnd w:id="0"/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140" w:line="603" w:lineRule="exact"/>
        <w:ind w:left="2416"/>
        <w:outlineLvl w:val="0"/>
        <w:rPr>
          <w:sz w:val="43"/>
          <w:szCs w:val="43"/>
        </w:rPr>
      </w:pPr>
      <w:r>
        <w:rPr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报废农机回收确认表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78" w:line="218" w:lineRule="auto"/>
        <w:ind w:left="2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回收确认表编号：</w:t>
      </w:r>
    </w:p>
    <w:p>
      <w:pPr>
        <w:spacing w:line="33" w:lineRule="exact"/>
      </w:pPr>
    </w:p>
    <w:tbl>
      <w:tblPr>
        <w:tblStyle w:val="6"/>
        <w:tblW w:w="8598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2585"/>
        <w:gridCol w:w="1786"/>
        <w:gridCol w:w="24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69" w:line="228" w:lineRule="auto"/>
              <w:ind w:left="349" w:right="333" w:firstLine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机主姓名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/单位名称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7"/>
              <w:spacing w:before="68" w:line="229" w:lineRule="auto"/>
              <w:ind w:left="128" w:right="110" w:firstLine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机主身份证号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/组织机构代码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100" w:line="217" w:lineRule="auto"/>
              <w:ind w:left="3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机主地址</w:t>
            </w:r>
          </w:p>
        </w:tc>
        <w:tc>
          <w:tcPr>
            <w:tcW w:w="68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91" w:line="217" w:lineRule="auto"/>
              <w:ind w:left="1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机主联系电话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7"/>
              <w:spacing w:before="91" w:line="216" w:lineRule="auto"/>
              <w:ind w:left="1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机具名称型号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151" w:line="217" w:lineRule="auto"/>
              <w:ind w:left="3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机具类别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7"/>
              <w:spacing w:before="150" w:line="219" w:lineRule="auto"/>
              <w:ind w:left="45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出厂编号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153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发动机号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7"/>
              <w:spacing w:before="153" w:line="214" w:lineRule="auto"/>
              <w:ind w:left="11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底盘（车架）号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152" w:line="217" w:lineRule="auto"/>
              <w:ind w:left="3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牌照号码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7"/>
              <w:spacing w:before="152" w:line="218" w:lineRule="auto"/>
              <w:ind w:left="45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出厂日期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50" w:type="dxa"/>
            <w:vAlign w:val="top"/>
          </w:tcPr>
          <w:p>
            <w:pPr>
              <w:pStyle w:val="7"/>
              <w:spacing w:before="89" w:line="201" w:lineRule="auto"/>
              <w:ind w:left="686" w:right="153" w:hanging="5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初次注册登记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8"/>
                <w:sz w:val="24"/>
                <w:szCs w:val="24"/>
              </w:rPr>
              <w:t>日期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7"/>
              <w:spacing w:before="208" w:line="218" w:lineRule="auto"/>
              <w:ind w:left="44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回收日期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4" w:hRule="atLeast"/>
        </w:trPr>
        <w:tc>
          <w:tcPr>
            <w:tcW w:w="4335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445" w:lineRule="auto"/>
              <w:ind w:left="723" w:right="1466" w:hanging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农机回收企业（章）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经办人：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99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4263" w:type="dxa"/>
            <w:gridSpan w:val="2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已办理注销登记。</w:t>
            </w:r>
          </w:p>
          <w:p>
            <w:pPr>
              <w:pStyle w:val="7"/>
              <w:spacing w:before="312" w:line="445" w:lineRule="auto"/>
              <w:ind w:left="840" w:right="797" w:hanging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农机牌证管理部门（章）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经办人：</w:t>
            </w:r>
          </w:p>
          <w:p>
            <w:pPr>
              <w:pStyle w:val="7"/>
              <w:spacing w:before="33" w:line="217" w:lineRule="auto"/>
              <w:ind w:left="191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  <w:p>
            <w:pPr>
              <w:pStyle w:val="7"/>
              <w:spacing w:before="312" w:line="444" w:lineRule="auto"/>
              <w:ind w:left="114" w:right="108" w:hanging="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（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此栏仅适用于已上牌证的拖拉机和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联合收割机）</w:t>
            </w:r>
          </w:p>
        </w:tc>
      </w:tr>
    </w:tbl>
    <w:p>
      <w:pPr>
        <w:spacing w:before="179" w:line="439" w:lineRule="auto"/>
        <w:ind w:left="937" w:right="439" w:hanging="714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说明：</w:t>
      </w:r>
      <w:r>
        <w:rPr>
          <w:rFonts w:ascii="仿宋" w:hAnsi="仿宋" w:eastAsia="仿宋" w:cs="仿宋"/>
          <w:sz w:val="24"/>
          <w:szCs w:val="24"/>
        </w:rPr>
        <w:t>本表一式三联：一联农机回收企业存</w:t>
      </w:r>
      <w:r>
        <w:rPr>
          <w:rFonts w:ascii="仿宋" w:hAnsi="仿宋" w:eastAsia="仿宋" w:cs="仿宋"/>
          <w:spacing w:val="-1"/>
          <w:sz w:val="24"/>
          <w:szCs w:val="24"/>
        </w:rPr>
        <w:t>查；二联机主存查；三联签注农机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牌证管理部门印章后，到主管部门办理申请补贴手续。</w:t>
      </w:r>
    </w:p>
    <w:sectPr>
      <w:footerReference r:id="rId5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9E760A"/>
    <w:rsid w:val="45E1424D"/>
    <w:rsid w:val="5BD934DE"/>
    <w:rsid w:val="73920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AC9DA79155A34F96B69DB9B44BFAA7B3</vt:lpwstr>
  </property>
</Properties>
</file>