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beforeAutospacing="0" w:afterAutospacing="0" w:line="600" w:lineRule="exact"/>
        <w:rPr>
          <w:rFonts w:hint="default" w:ascii="Times New Roman" w:hAnsi="Times New Roman" w:eastAsia="仿宋_GB2312" w:cs="仿宋_GB2312"/>
          <w:kern w:val="2"/>
          <w:sz w:val="32"/>
          <w:szCs w:val="32"/>
        </w:rPr>
      </w:pPr>
      <w:r>
        <w:rPr>
          <w:rFonts w:ascii="Times New Roman" w:hAnsi="Times New Roman" w:eastAsia="仿宋_GB2312" w:cs="仿宋_GB2312"/>
          <w:kern w:val="2"/>
          <w:sz w:val="32"/>
          <w:szCs w:val="32"/>
        </w:rPr>
        <w:t>附件3</w:t>
      </w:r>
    </w:p>
    <w:p>
      <w:pPr>
        <w:pStyle w:val="12"/>
        <w:spacing w:beforeAutospacing="0" w:afterAutospacing="0" w:line="600" w:lineRule="exact"/>
        <w:jc w:val="center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  <w:t>2024年惠城区域民办学校义务教育阶段</w:t>
      </w:r>
    </w:p>
    <w:p>
      <w:pPr>
        <w:pStyle w:val="12"/>
        <w:spacing w:beforeAutospacing="0" w:afterAutospacing="0" w:line="600" w:lineRule="exact"/>
        <w:jc w:val="center"/>
        <w:rPr>
          <w:rFonts w:hint="default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  <w:t>招生入学热点问答</w:t>
      </w:r>
    </w:p>
    <w:p>
      <w:pPr>
        <w:pStyle w:val="12"/>
        <w:spacing w:beforeAutospacing="0" w:afterAutospacing="0" w:line="600" w:lineRule="exact"/>
        <w:jc w:val="both"/>
        <w:rPr>
          <w:rFonts w:hint="default" w:ascii="Times New Roman" w:hAnsi="Times New Roman" w:eastAsia="仿宋_GB2312" w:cs="仿宋_GB2312"/>
          <w:bCs/>
          <w:sz w:val="32"/>
          <w:szCs w:val="32"/>
        </w:rPr>
      </w:pPr>
    </w:p>
    <w:p>
      <w:pPr>
        <w:pStyle w:val="12"/>
        <w:spacing w:beforeAutospacing="0" w:afterAutospacing="0" w:line="600" w:lineRule="exact"/>
        <w:ind w:firstLine="643" w:firstLineChars="200"/>
        <w:jc w:val="both"/>
        <w:rPr>
          <w:rFonts w:hint="default"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ascii="Times New Roman" w:hAnsi="Times New Roman" w:eastAsia="仿宋_GB2312" w:cs="仿宋_GB2312"/>
          <w:b/>
          <w:bCs/>
          <w:sz w:val="32"/>
          <w:szCs w:val="32"/>
        </w:rPr>
        <w:t>1.如果我在网上报名的时候，填错（上传错）资料并确认，是否还可以更改？</w:t>
      </w:r>
    </w:p>
    <w:p>
      <w:pPr>
        <w:pStyle w:val="12"/>
        <w:tabs>
          <w:tab w:val="left" w:pos="1134"/>
          <w:tab w:val="left" w:pos="1418"/>
        </w:tabs>
        <w:spacing w:beforeAutospacing="0" w:afterAutospacing="0" w:line="600" w:lineRule="exact"/>
        <w:ind w:firstLine="704" w:firstLineChars="220"/>
        <w:jc w:val="both"/>
        <w:rPr>
          <w:rFonts w:hint="default"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答：不可以。请申请人报名时严格按照要求填写相关信息。</w:t>
      </w:r>
    </w:p>
    <w:p>
      <w:pPr>
        <w:pStyle w:val="12"/>
        <w:tabs>
          <w:tab w:val="left" w:pos="1134"/>
          <w:tab w:val="left" w:pos="1418"/>
        </w:tabs>
        <w:spacing w:beforeAutospacing="0" w:afterAutospacing="0" w:line="600" w:lineRule="exact"/>
        <w:ind w:firstLine="704" w:firstLineChars="220"/>
        <w:jc w:val="both"/>
        <w:rPr>
          <w:rFonts w:hint="default" w:ascii="Times New Roman" w:hAnsi="Times New Roman" w:eastAsia="仿宋_GB2312" w:cs="仿宋_GB2312"/>
          <w:sz w:val="32"/>
          <w:szCs w:val="32"/>
        </w:rPr>
      </w:pPr>
    </w:p>
    <w:p>
      <w:pPr>
        <w:pStyle w:val="12"/>
        <w:tabs>
          <w:tab w:val="left" w:pos="1134"/>
          <w:tab w:val="left" w:pos="1418"/>
        </w:tabs>
        <w:spacing w:beforeAutospacing="0" w:afterAutospacing="0" w:line="600" w:lineRule="exact"/>
        <w:ind w:firstLine="643" w:firstLineChars="200"/>
        <w:jc w:val="both"/>
        <w:rPr>
          <w:rFonts w:hint="default"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ascii="Times New Roman" w:hAnsi="Times New Roman" w:eastAsia="仿宋_GB2312" w:cs="仿宋_GB2312"/>
          <w:b/>
          <w:bCs/>
          <w:sz w:val="32"/>
          <w:szCs w:val="32"/>
        </w:rPr>
        <w:t>2.志愿填报后是否可以修改志愿？</w:t>
      </w:r>
    </w:p>
    <w:p>
      <w:pPr>
        <w:pStyle w:val="12"/>
        <w:tabs>
          <w:tab w:val="left" w:pos="1134"/>
          <w:tab w:val="left" w:pos="1418"/>
        </w:tabs>
        <w:spacing w:beforeAutospacing="0" w:afterAutospacing="0" w:line="600" w:lineRule="exact"/>
        <w:ind w:firstLine="640" w:firstLineChars="200"/>
        <w:jc w:val="both"/>
        <w:rPr>
          <w:rFonts w:hint="default"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答：不可以。请申请人谨慎填报志愿学校。</w:t>
      </w:r>
    </w:p>
    <w:p>
      <w:pPr>
        <w:pStyle w:val="12"/>
        <w:tabs>
          <w:tab w:val="left" w:pos="1134"/>
          <w:tab w:val="left" w:pos="1418"/>
        </w:tabs>
        <w:spacing w:beforeAutospacing="0" w:afterAutospacing="0" w:line="600" w:lineRule="exact"/>
        <w:ind w:firstLine="704" w:firstLineChars="220"/>
        <w:jc w:val="both"/>
        <w:rPr>
          <w:rFonts w:hint="default" w:ascii="Times New Roman" w:hAnsi="Times New Roman" w:eastAsia="仿宋_GB2312" w:cs="仿宋_GB2312"/>
          <w:sz w:val="32"/>
          <w:szCs w:val="32"/>
        </w:rPr>
      </w:pPr>
    </w:p>
    <w:p>
      <w:pPr>
        <w:pStyle w:val="12"/>
        <w:tabs>
          <w:tab w:val="left" w:pos="-1701"/>
        </w:tabs>
        <w:spacing w:beforeAutospacing="0" w:afterAutospacing="0" w:line="600" w:lineRule="exact"/>
        <w:ind w:firstLine="710" w:firstLineChars="221"/>
        <w:jc w:val="both"/>
        <w:rPr>
          <w:rFonts w:hint="default" w:ascii="Times New Roman" w:hAnsi="Times New Roman" w:eastAsia="仿宋_GB2312" w:cs="仿宋_GB2312"/>
          <w:b/>
          <w:bCs/>
          <w:sz w:val="32"/>
          <w:szCs w:val="32"/>
          <w:u w:val="none"/>
        </w:rPr>
      </w:pPr>
      <w:r>
        <w:rPr>
          <w:rFonts w:ascii="Times New Roman" w:hAnsi="Times New Roman" w:eastAsia="仿宋_GB2312" w:cs="仿宋_GB2312"/>
          <w:b/>
          <w:bCs/>
          <w:sz w:val="32"/>
          <w:szCs w:val="32"/>
        </w:rPr>
        <w:t>3.</w:t>
      </w:r>
      <w:r>
        <w:rPr>
          <w:rFonts w:ascii="Times New Roman" w:hAnsi="Times New Roman" w:eastAsia="仿宋_GB2312" w:cs="仿宋_GB2312"/>
          <w:b/>
          <w:bCs/>
          <w:sz w:val="32"/>
          <w:szCs w:val="32"/>
          <w:u w:val="none"/>
        </w:rPr>
        <w:t>网上</w:t>
      </w:r>
      <w:r>
        <w:rPr>
          <w:rFonts w:hint="eastAsia" w:ascii="Times New Roman" w:hAnsi="Times New Roman" w:eastAsia="仿宋_GB2312" w:cs="仿宋_GB2312"/>
          <w:b/>
          <w:bCs/>
          <w:strike w:val="0"/>
          <w:dstrike w:val="0"/>
          <w:sz w:val="32"/>
          <w:szCs w:val="32"/>
          <w:u w:val="none"/>
          <w:lang w:val="en-US" w:eastAsia="zh-CN"/>
        </w:rPr>
        <w:t>填报信息</w:t>
      </w:r>
      <w:r>
        <w:rPr>
          <w:rFonts w:ascii="Times New Roman" w:hAnsi="Times New Roman" w:eastAsia="仿宋_GB2312" w:cs="仿宋_GB2312"/>
          <w:b/>
          <w:bCs/>
          <w:sz w:val="32"/>
          <w:szCs w:val="32"/>
          <w:u w:val="none"/>
        </w:rPr>
        <w:t>及网上填报志愿具体如何操作？如何参与复核？到时我有哪些学校可以选择？招生计划有多少？</w:t>
      </w:r>
    </w:p>
    <w:p>
      <w:pPr>
        <w:pStyle w:val="12"/>
        <w:tabs>
          <w:tab w:val="left" w:pos="-1701"/>
        </w:tabs>
        <w:spacing w:beforeAutospacing="0" w:afterAutospacing="0" w:line="600" w:lineRule="exact"/>
        <w:ind w:firstLine="707" w:firstLineChars="221"/>
        <w:jc w:val="both"/>
        <w:rPr>
          <w:rFonts w:hint="default"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  <w:u w:val="none"/>
        </w:rPr>
        <w:t>答：民办学校网上</w:t>
      </w:r>
      <w:r>
        <w:rPr>
          <w:rFonts w:hint="eastAsia" w:ascii="Times New Roman" w:hAnsi="Times New Roman" w:eastAsia="仿宋_GB2312" w:cs="仿宋_GB2312"/>
          <w:strike w:val="0"/>
          <w:dstrike w:val="0"/>
          <w:sz w:val="32"/>
          <w:szCs w:val="32"/>
          <w:u w:val="none"/>
          <w:lang w:val="en-US" w:eastAsia="zh-CN"/>
        </w:rPr>
        <w:t>填报信息</w:t>
      </w:r>
      <w:r>
        <w:rPr>
          <w:rFonts w:ascii="Times New Roman" w:hAnsi="Times New Roman" w:eastAsia="仿宋_GB2312" w:cs="仿宋_GB2312"/>
          <w:sz w:val="32"/>
          <w:szCs w:val="32"/>
          <w:u w:val="none"/>
        </w:rPr>
        <w:t>、复核、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公布民办学校及学位数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、</w:t>
      </w:r>
      <w:r>
        <w:rPr>
          <w:rFonts w:ascii="Times New Roman" w:hAnsi="Times New Roman" w:eastAsia="仿宋_GB2312" w:cs="仿宋_GB2312"/>
          <w:sz w:val="32"/>
          <w:szCs w:val="32"/>
          <w:u w:val="none"/>
        </w:rPr>
        <w:t>填报志愿、登记</w:t>
      </w:r>
      <w:bookmarkStart w:id="0" w:name="_GoBack"/>
      <w:bookmarkEnd w:id="0"/>
      <w:r>
        <w:rPr>
          <w:rFonts w:ascii="Times New Roman" w:hAnsi="Times New Roman" w:eastAsia="仿宋_GB2312" w:cs="仿宋_GB2312"/>
          <w:sz w:val="32"/>
          <w:szCs w:val="32"/>
          <w:u w:val="none"/>
        </w:rPr>
        <w:t>双胞胎信息、港澳台</w:t>
      </w:r>
      <w:r>
        <w:rPr>
          <w:rFonts w:ascii="Times New Roman" w:hAnsi="Times New Roman" w:eastAsia="仿宋_GB2312" w:cs="仿宋_GB2312"/>
          <w:sz w:val="32"/>
          <w:szCs w:val="32"/>
        </w:rPr>
        <w:t>及外籍学生报名等各操作步骤，以及学校的详细招生计划等信息，我局将通过微信公众号“惠城发布”、</w:t>
      </w:r>
      <w:r>
        <w:rPr>
          <w:rFonts w:ascii="Times New Roman" w:hAnsi="Times New Roman" w:eastAsia="仿宋_GB2312"/>
          <w:bCs/>
          <w:sz w:val="32"/>
          <w:szCs w:val="32"/>
        </w:rPr>
        <w:t>惠城区人民政府网站（http://www.hcq.gov.cn）等方式</w:t>
      </w:r>
      <w:r>
        <w:rPr>
          <w:rFonts w:ascii="Times New Roman" w:hAnsi="Times New Roman" w:eastAsia="仿宋_GB2312" w:cs="仿宋_GB2312"/>
          <w:sz w:val="32"/>
          <w:szCs w:val="32"/>
        </w:rPr>
        <w:t>向社会公布，请家长及时关注。</w:t>
      </w:r>
    </w:p>
    <w:p>
      <w:pPr>
        <w:pStyle w:val="12"/>
        <w:tabs>
          <w:tab w:val="left" w:pos="-1701"/>
        </w:tabs>
        <w:spacing w:beforeAutospacing="0" w:afterAutospacing="0" w:line="600" w:lineRule="exact"/>
        <w:jc w:val="both"/>
        <w:rPr>
          <w:rFonts w:hint="default" w:ascii="Times New Roman" w:hAnsi="Times New Roman" w:eastAsia="仿宋_GB2312" w:cs="仿宋_GB2312"/>
          <w:sz w:val="32"/>
          <w:szCs w:val="32"/>
        </w:rPr>
      </w:pPr>
    </w:p>
    <w:p>
      <w:pPr>
        <w:pStyle w:val="2"/>
        <w:spacing w:after="0" w:line="600" w:lineRule="exact"/>
        <w:ind w:firstLine="643" w:firstLineChars="200"/>
        <w:rPr>
          <w:rFonts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4.今年对社保的要求有何注意事项？</w:t>
      </w:r>
    </w:p>
    <w:p>
      <w:pPr>
        <w:pStyle w:val="2"/>
        <w:spacing w:after="0" w:line="600" w:lineRule="exact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答：根据往年的民办学校招生工作经验，持市直、省直单位社保参与报名的，我区职能部门暂无法核实其社保信息，该类申请人须在复核阶段参与复核。</w:t>
      </w:r>
    </w:p>
    <w:p>
      <w:pPr>
        <w:pStyle w:val="12"/>
        <w:spacing w:beforeAutospacing="0" w:afterAutospacing="0" w:line="600" w:lineRule="exact"/>
        <w:jc w:val="both"/>
        <w:rPr>
          <w:rFonts w:hint="default" w:ascii="Times New Roman" w:hAnsi="Times New Roman" w:eastAsia="仿宋_GB2312" w:cs="仿宋_GB2312"/>
          <w:b/>
          <w:bCs/>
          <w:sz w:val="32"/>
          <w:szCs w:val="32"/>
        </w:rPr>
      </w:pPr>
    </w:p>
    <w:p>
      <w:pPr>
        <w:pStyle w:val="12"/>
        <w:spacing w:beforeAutospacing="0" w:afterAutospacing="0" w:line="600" w:lineRule="exact"/>
        <w:ind w:firstLine="643" w:firstLineChars="200"/>
        <w:jc w:val="both"/>
        <w:rPr>
          <w:rFonts w:hint="default"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ascii="Times New Roman" w:hAnsi="Times New Roman" w:eastAsia="仿宋_GB2312" w:cs="仿宋_GB2312"/>
          <w:b/>
          <w:bCs/>
          <w:sz w:val="32"/>
          <w:szCs w:val="32"/>
        </w:rPr>
        <w:t>5.申请民办学校，完成网上报名，且初审材料已审核通过的是否一定能够入读申请的民办学校？</w:t>
      </w:r>
    </w:p>
    <w:p>
      <w:pPr>
        <w:pStyle w:val="12"/>
        <w:spacing w:beforeAutospacing="0" w:afterAutospacing="0" w:line="600" w:lineRule="exact"/>
        <w:ind w:firstLine="640"/>
        <w:jc w:val="both"/>
        <w:rPr>
          <w:rFonts w:hint="default" w:ascii="Times New Roman" w:hAnsi="Times New Roman" w:eastAsia="仿宋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答：不一定。根据上级文件精神，为规范民办学校管理，惠城区域内严格按照规范办学要求核准民办学校招生规模。初步预判，惠城区域内今年民办学校学位相对紧张。如网上报名人数超过学校招生计划数的民办学校，须实行电脑随机摇号录取。</w:t>
      </w:r>
    </w:p>
    <w:sectPr>
      <w:footerReference r:id="rId3" w:type="default"/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9sZGvRAAAAAgEAAA8AAAAAAAAAAQAgAAAAIgAAAGRycy9kb3ducmV2LnhtbFBL&#10;AQIUABQAAAAIAIdO4kCUiA3ONgIAAGA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B7352E"/>
    <w:rsid w:val="000033C9"/>
    <w:rsid w:val="000228CC"/>
    <w:rsid w:val="00092A13"/>
    <w:rsid w:val="000C56A8"/>
    <w:rsid w:val="000D26E8"/>
    <w:rsid w:val="000F4F6C"/>
    <w:rsid w:val="001351C9"/>
    <w:rsid w:val="0016591B"/>
    <w:rsid w:val="0017768D"/>
    <w:rsid w:val="00192165"/>
    <w:rsid w:val="001B664C"/>
    <w:rsid w:val="001D30E8"/>
    <w:rsid w:val="001E3E06"/>
    <w:rsid w:val="00200622"/>
    <w:rsid w:val="002123AD"/>
    <w:rsid w:val="002161DA"/>
    <w:rsid w:val="00240CFE"/>
    <w:rsid w:val="002939D5"/>
    <w:rsid w:val="002B46B9"/>
    <w:rsid w:val="002C0862"/>
    <w:rsid w:val="00322744"/>
    <w:rsid w:val="00341EDA"/>
    <w:rsid w:val="003A7686"/>
    <w:rsid w:val="003C157F"/>
    <w:rsid w:val="003C4943"/>
    <w:rsid w:val="0041280A"/>
    <w:rsid w:val="0042684F"/>
    <w:rsid w:val="004300AA"/>
    <w:rsid w:val="00435582"/>
    <w:rsid w:val="00443E8D"/>
    <w:rsid w:val="00451324"/>
    <w:rsid w:val="004573E1"/>
    <w:rsid w:val="00475631"/>
    <w:rsid w:val="004F0E40"/>
    <w:rsid w:val="00541C96"/>
    <w:rsid w:val="00570432"/>
    <w:rsid w:val="005704DE"/>
    <w:rsid w:val="005A39DF"/>
    <w:rsid w:val="005A6487"/>
    <w:rsid w:val="005C7526"/>
    <w:rsid w:val="005E1E5D"/>
    <w:rsid w:val="00604777"/>
    <w:rsid w:val="006A2E6F"/>
    <w:rsid w:val="006B434C"/>
    <w:rsid w:val="007132F4"/>
    <w:rsid w:val="00715C47"/>
    <w:rsid w:val="00744657"/>
    <w:rsid w:val="007D59B8"/>
    <w:rsid w:val="007F0B7E"/>
    <w:rsid w:val="00815102"/>
    <w:rsid w:val="00827B73"/>
    <w:rsid w:val="00856322"/>
    <w:rsid w:val="00894CA5"/>
    <w:rsid w:val="008E2542"/>
    <w:rsid w:val="008F2CB4"/>
    <w:rsid w:val="009245D1"/>
    <w:rsid w:val="0095404D"/>
    <w:rsid w:val="009669E6"/>
    <w:rsid w:val="00976CA4"/>
    <w:rsid w:val="0099072E"/>
    <w:rsid w:val="00993A54"/>
    <w:rsid w:val="009C23FB"/>
    <w:rsid w:val="009E2A76"/>
    <w:rsid w:val="009E31C7"/>
    <w:rsid w:val="009E41BE"/>
    <w:rsid w:val="00A044C6"/>
    <w:rsid w:val="00A85EC6"/>
    <w:rsid w:val="00AC529F"/>
    <w:rsid w:val="00B1555B"/>
    <w:rsid w:val="00B565F8"/>
    <w:rsid w:val="00B90707"/>
    <w:rsid w:val="00BA4952"/>
    <w:rsid w:val="00BF465C"/>
    <w:rsid w:val="00C62B7D"/>
    <w:rsid w:val="00C67709"/>
    <w:rsid w:val="00C87702"/>
    <w:rsid w:val="00C93C70"/>
    <w:rsid w:val="00CB600A"/>
    <w:rsid w:val="00CD1084"/>
    <w:rsid w:val="00CE75B3"/>
    <w:rsid w:val="00CF1E60"/>
    <w:rsid w:val="00CF5787"/>
    <w:rsid w:val="00D150A8"/>
    <w:rsid w:val="00D36F62"/>
    <w:rsid w:val="00DE11D8"/>
    <w:rsid w:val="00DF2422"/>
    <w:rsid w:val="00E26E52"/>
    <w:rsid w:val="00E5045E"/>
    <w:rsid w:val="00E90A03"/>
    <w:rsid w:val="00EF59CC"/>
    <w:rsid w:val="00F05215"/>
    <w:rsid w:val="00F24870"/>
    <w:rsid w:val="00F55DC4"/>
    <w:rsid w:val="00FA74FA"/>
    <w:rsid w:val="00FD5E8C"/>
    <w:rsid w:val="00FE07DA"/>
    <w:rsid w:val="017F2D16"/>
    <w:rsid w:val="041945DA"/>
    <w:rsid w:val="05653D5C"/>
    <w:rsid w:val="0A383431"/>
    <w:rsid w:val="0A657E3C"/>
    <w:rsid w:val="0B192D1C"/>
    <w:rsid w:val="0D1F40CF"/>
    <w:rsid w:val="1309793E"/>
    <w:rsid w:val="155D6DE1"/>
    <w:rsid w:val="16473B37"/>
    <w:rsid w:val="170F7C3C"/>
    <w:rsid w:val="18366CC7"/>
    <w:rsid w:val="19BD606B"/>
    <w:rsid w:val="1A281BD8"/>
    <w:rsid w:val="1BB27A40"/>
    <w:rsid w:val="1CAC3E77"/>
    <w:rsid w:val="204F301B"/>
    <w:rsid w:val="230C0D08"/>
    <w:rsid w:val="247C6212"/>
    <w:rsid w:val="24D24628"/>
    <w:rsid w:val="25025761"/>
    <w:rsid w:val="2877479F"/>
    <w:rsid w:val="28A62D49"/>
    <w:rsid w:val="2B907CA8"/>
    <w:rsid w:val="2CAD77F1"/>
    <w:rsid w:val="2EA37B42"/>
    <w:rsid w:val="30C24F1E"/>
    <w:rsid w:val="313837F3"/>
    <w:rsid w:val="35C15A06"/>
    <w:rsid w:val="366E7CEE"/>
    <w:rsid w:val="38671019"/>
    <w:rsid w:val="3B6F1800"/>
    <w:rsid w:val="3BE86490"/>
    <w:rsid w:val="3C780E7D"/>
    <w:rsid w:val="3EB15660"/>
    <w:rsid w:val="42813CB3"/>
    <w:rsid w:val="434943E7"/>
    <w:rsid w:val="4566689D"/>
    <w:rsid w:val="4570022A"/>
    <w:rsid w:val="45CA135C"/>
    <w:rsid w:val="4603083F"/>
    <w:rsid w:val="462408E8"/>
    <w:rsid w:val="46542669"/>
    <w:rsid w:val="49715356"/>
    <w:rsid w:val="4C3B76DF"/>
    <w:rsid w:val="4DA85BEA"/>
    <w:rsid w:val="4E3453F2"/>
    <w:rsid w:val="4EAD5916"/>
    <w:rsid w:val="4EFC0CB2"/>
    <w:rsid w:val="52C4435B"/>
    <w:rsid w:val="53B864C5"/>
    <w:rsid w:val="55185A82"/>
    <w:rsid w:val="55493DE1"/>
    <w:rsid w:val="55B75125"/>
    <w:rsid w:val="55D30F81"/>
    <w:rsid w:val="55E549C6"/>
    <w:rsid w:val="56186640"/>
    <w:rsid w:val="59166A2C"/>
    <w:rsid w:val="5B187C87"/>
    <w:rsid w:val="5B9161C7"/>
    <w:rsid w:val="5CAC46DB"/>
    <w:rsid w:val="5FE6208F"/>
    <w:rsid w:val="604B5D6C"/>
    <w:rsid w:val="60B7352E"/>
    <w:rsid w:val="61412552"/>
    <w:rsid w:val="61AA7D99"/>
    <w:rsid w:val="695E4D8B"/>
    <w:rsid w:val="69CE7E57"/>
    <w:rsid w:val="6C555805"/>
    <w:rsid w:val="6CAA7696"/>
    <w:rsid w:val="6D440EE9"/>
    <w:rsid w:val="6E2F453D"/>
    <w:rsid w:val="6E3F73F6"/>
    <w:rsid w:val="6E835322"/>
    <w:rsid w:val="6FF225AD"/>
    <w:rsid w:val="701151A7"/>
    <w:rsid w:val="70451C80"/>
    <w:rsid w:val="70CC623B"/>
    <w:rsid w:val="711368EF"/>
    <w:rsid w:val="71E23D88"/>
    <w:rsid w:val="74017AD2"/>
    <w:rsid w:val="759F313C"/>
    <w:rsid w:val="75D3534B"/>
    <w:rsid w:val="781A1CD5"/>
    <w:rsid w:val="793F0D46"/>
    <w:rsid w:val="7CE91BEC"/>
    <w:rsid w:val="7E427F82"/>
    <w:rsid w:val="7E4668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0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0"/>
    <w:pPr>
      <w:spacing w:after="120"/>
    </w:pPr>
  </w:style>
  <w:style w:type="paragraph" w:styleId="4">
    <w:name w:val="annotation text"/>
    <w:basedOn w:val="1"/>
    <w:semiHidden/>
    <w:unhideWhenUsed/>
    <w:qFormat/>
    <w:uiPriority w:val="0"/>
    <w:pPr>
      <w:jc w:val="left"/>
    </w:p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0"/>
    <w:rPr>
      <w:color w:val="0000FF"/>
      <w:u w:val="single"/>
    </w:rPr>
  </w:style>
  <w:style w:type="paragraph" w:customStyle="1" w:styleId="12">
    <w:name w:val="one-p"/>
    <w:basedOn w:val="1"/>
    <w:qFormat/>
    <w:uiPriority w:val="0"/>
    <w:pPr>
      <w:widowControl/>
      <w:spacing w:beforeAutospacing="1" w:afterAutospacing="1"/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13">
    <w:name w:val="List Paragraph"/>
    <w:basedOn w:val="1"/>
    <w:qFormat/>
    <w:uiPriority w:val="99"/>
    <w:pPr>
      <w:widowControl/>
      <w:ind w:firstLine="420" w:firstLineChars="200"/>
    </w:pPr>
    <w:rPr>
      <w:rFonts w:ascii="等线" w:hAnsi="等线" w:eastAsia="等线" w:cs="Times New Roman"/>
      <w:szCs w:val="22"/>
    </w:rPr>
  </w:style>
  <w:style w:type="character" w:customStyle="1" w:styleId="14">
    <w:name w:val="页眉 字符"/>
    <w:basedOn w:val="9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Other|1_"/>
    <w:basedOn w:val="9"/>
    <w:link w:val="17"/>
    <w:qFormat/>
    <w:uiPriority w:val="0"/>
    <w:rPr>
      <w:lang w:val="zh-TW" w:eastAsia="zh-TW" w:bidi="zh-TW"/>
    </w:rPr>
  </w:style>
  <w:style w:type="paragraph" w:customStyle="1" w:styleId="17">
    <w:name w:val="Other|1"/>
    <w:basedOn w:val="1"/>
    <w:link w:val="16"/>
    <w:qFormat/>
    <w:uiPriority w:val="0"/>
    <w:pPr>
      <w:jc w:val="center"/>
    </w:pPr>
    <w:rPr>
      <w:rFonts w:ascii="等线" w:hAnsi="等线" w:eastAsia="等线" w:cs="Times New Roman"/>
      <w:kern w:val="0"/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市教育局</Company>
  <Pages>2</Pages>
  <Words>82</Words>
  <Characters>470</Characters>
  <Lines>3</Lines>
  <Paragraphs>1</Paragraphs>
  <TotalTime>1</TotalTime>
  <ScaleCrop>false</ScaleCrop>
  <LinksUpToDate>false</LinksUpToDate>
  <CharactersWithSpaces>551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2024-03-21T08:06:00Z</dcterms:created>
  <dc:creator>eva</dc:creator>
  <cp:lastModifiedBy>WPS_1663666792</cp:lastModifiedBy>
  <cp:lastPrinted>2023-05-31T08:04:00Z</cp:lastPrinted>
  <dcterms:modified xsi:type="dcterms:W3CDTF">2024-03-21T08:53:13Z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0E68AFC94296431FBA3300F232722804</vt:lpwstr>
  </property>
</Properties>
</file>