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8" w:line="222" w:lineRule="auto"/>
        <w:rPr>
          <w:rFonts w:ascii="仿宋" w:hAnsi="仿宋" w:eastAsia="仿宋" w:cs="仿宋"/>
          <w:spacing w:val="24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仿宋"/>
          <w:spacing w:val="24"/>
          <w:sz w:val="32"/>
          <w:szCs w:val="32"/>
        </w:rPr>
        <w:t>附件1</w:t>
      </w:r>
    </w:p>
    <w:p>
      <w:pPr>
        <w:pStyle w:val="2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44"/>
          <w:szCs w:val="44"/>
        </w:rPr>
        <w:t>惠州市促进经济高质量发展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</w:rPr>
        <w:t>专项资金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</w:rPr>
        <w:t>促进商业消费高质量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</w:rPr>
        <w:t>发展事项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44"/>
          <w:szCs w:val="44"/>
          <w:lang w:val="en-US" w:eastAsia="zh-CN"/>
        </w:rPr>
        <w:t>消费枢纽建设事项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eastAsia="zh-CN"/>
        </w:rPr>
        <w:t>项目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84"/>
          <w:szCs w:val="84"/>
          <w:highlight w:val="none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84"/>
          <w:szCs w:val="8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84"/>
          <w:szCs w:val="84"/>
          <w:highlight w:val="none"/>
          <w:lang w:val="en-US" w:eastAsia="zh-CN"/>
        </w:rPr>
        <w:t>申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84"/>
          <w:szCs w:val="8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84"/>
          <w:szCs w:val="84"/>
          <w:highlight w:val="none"/>
          <w:lang w:val="en-US" w:eastAsia="zh-CN"/>
        </w:rPr>
        <w:t>报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84"/>
          <w:szCs w:val="8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84"/>
          <w:szCs w:val="84"/>
          <w:highlight w:val="none"/>
          <w:lang w:val="en-US" w:eastAsia="zh-CN"/>
        </w:rPr>
        <w:t>材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84"/>
          <w:szCs w:val="8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84"/>
          <w:szCs w:val="84"/>
          <w:highlight w:val="none"/>
          <w:lang w:val="en-US" w:eastAsia="zh-CN"/>
        </w:rPr>
        <w:t>料</w:t>
      </w:r>
    </w:p>
    <w:p>
      <w:pPr>
        <w:pStyle w:val="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4" w:line="219" w:lineRule="auto"/>
        <w:ind w:left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2"/>
          <w:sz w:val="32"/>
          <w:szCs w:val="32"/>
        </w:rPr>
        <w:t>申报单位：（加盖公章）</w:t>
      </w:r>
    </w:p>
    <w:p>
      <w:pPr>
        <w:spacing w:before="251" w:line="219" w:lineRule="auto"/>
        <w:ind w:left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项目负责人：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联系电话：</w:t>
      </w:r>
    </w:p>
    <w:p>
      <w:pPr>
        <w:spacing w:before="261" w:line="220" w:lineRule="auto"/>
        <w:ind w:left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项目联系人：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pacing w:val="-21"/>
          <w:sz w:val="32"/>
          <w:szCs w:val="32"/>
        </w:rPr>
        <w:t>联系电话：</w:t>
      </w:r>
    </w:p>
    <w:p>
      <w:pPr>
        <w:spacing w:before="246" w:line="219" w:lineRule="auto"/>
        <w:ind w:left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3"/>
          <w:sz w:val="32"/>
          <w:szCs w:val="32"/>
        </w:rPr>
        <w:t>手</w:t>
      </w:r>
      <w:r>
        <w:rPr>
          <w:rFonts w:hint="eastAsia" w:ascii="仿宋" w:hAnsi="仿宋" w:eastAsia="仿宋" w:cs="仿宋"/>
          <w:spacing w:val="3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3"/>
          <w:sz w:val="32"/>
          <w:szCs w:val="32"/>
        </w:rPr>
        <w:t>机：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spacing w:val="-23"/>
          <w:sz w:val="32"/>
          <w:szCs w:val="32"/>
        </w:rPr>
        <w:t>电子邮箱：</w:t>
      </w:r>
    </w:p>
    <w:p>
      <w:pPr>
        <w:spacing w:before="242" w:line="219" w:lineRule="auto"/>
        <w:ind w:left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7"/>
          <w:sz w:val="32"/>
          <w:szCs w:val="32"/>
        </w:rPr>
        <w:t>填报日期：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-27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7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22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pacing w:val="-27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</w:rPr>
        <w:sectPr>
          <w:footerReference r:id="rId5" w:type="default"/>
          <w:pgSz w:w="12100" w:h="16970"/>
          <w:pgMar w:top="1701" w:right="1587" w:bottom="1701" w:left="1701" w:header="0" w:footer="890" w:gutter="0"/>
          <w:pgNumType w:fmt="decimal"/>
          <w:cols w:space="0" w:num="1"/>
          <w:rtlGutter w:val="0"/>
          <w:docGrid w:linePitch="0" w:charSpace="0"/>
        </w:sectPr>
      </w:pPr>
    </w:p>
    <w:p>
      <w:pPr>
        <w:spacing w:before="209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附件2</w:t>
      </w:r>
    </w:p>
    <w:p>
      <w:pPr>
        <w:spacing w:before="272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position w:val="1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position w:val="17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position w:val="17"/>
          <w:sz w:val="36"/>
          <w:szCs w:val="36"/>
        </w:rPr>
        <w:t>惠州市促进经济高质量发展(商务发展)专项资金</w:t>
      </w:r>
    </w:p>
    <w:p>
      <w:pPr>
        <w:spacing w:before="272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6"/>
          <w:szCs w:val="36"/>
        </w:rPr>
        <w:t>(促进商业消费高质量发展事项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6"/>
          <w:szCs w:val="36"/>
          <w:lang w:eastAsia="zh-CN"/>
        </w:rPr>
        <w:t>、消费枢纽建设事项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6"/>
          <w:szCs w:val="36"/>
        </w:rPr>
        <w:t>)</w:t>
      </w:r>
    </w:p>
    <w:p>
      <w:pPr>
        <w:spacing w:before="272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6"/>
          <w:szCs w:val="36"/>
        </w:rPr>
        <w:t>资金申请表</w:t>
      </w:r>
    </w:p>
    <w:p>
      <w:pPr>
        <w:spacing w:line="139" w:lineRule="exact"/>
      </w:pPr>
    </w:p>
    <w:p>
      <w:pPr>
        <w:sectPr>
          <w:footerReference r:id="rId6" w:type="default"/>
          <w:pgSz w:w="12120" w:h="16980"/>
          <w:pgMar w:top="1443" w:right="1434" w:bottom="1005" w:left="1374" w:header="0" w:footer="856" w:gutter="0"/>
          <w:pgNumType w:fmt="decimal"/>
          <w:cols w:equalWidth="0" w:num="1">
            <w:col w:w="9311"/>
          </w:cols>
        </w:sectPr>
      </w:pPr>
    </w:p>
    <w:p>
      <w:pPr>
        <w:spacing w:before="43" w:line="219" w:lineRule="auto"/>
        <w:ind w:left="4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申请单位(盖章)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84" w:line="184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单位：万元</w:t>
      </w:r>
    </w:p>
    <w:p>
      <w:pPr>
        <w:sectPr>
          <w:type w:val="continuous"/>
          <w:pgSz w:w="12120" w:h="16980"/>
          <w:pgMar w:top="1443" w:right="1434" w:bottom="1005" w:left="1374" w:header="0" w:footer="856" w:gutter="0"/>
          <w:pgNumType w:fmt="decimal"/>
          <w:cols w:equalWidth="0" w:num="2">
            <w:col w:w="7605" w:space="100"/>
            <w:col w:w="1606"/>
          </w:cols>
        </w:sectPr>
      </w:pPr>
    </w:p>
    <w:p>
      <w:pPr>
        <w:spacing w:line="61" w:lineRule="auto"/>
        <w:rPr>
          <w:rFonts w:ascii="Arial"/>
          <w:sz w:val="2"/>
        </w:rPr>
      </w:pPr>
    </w:p>
    <w:tbl>
      <w:tblPr>
        <w:tblStyle w:val="8"/>
        <w:tblW w:w="9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1558"/>
        <w:gridCol w:w="1139"/>
        <w:gridCol w:w="1548"/>
        <w:gridCol w:w="119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 w:hRule="atLeast"/>
        </w:trPr>
        <w:tc>
          <w:tcPr>
            <w:tcW w:w="9300" w:type="dxa"/>
            <w:gridSpan w:val="6"/>
            <w:vAlign w:val="top"/>
          </w:tcPr>
          <w:p>
            <w:pPr>
              <w:spacing w:before="79" w:line="219" w:lineRule="auto"/>
              <w:ind w:left="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一、单位基本情况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013" w:type="dxa"/>
            <w:vAlign w:val="top"/>
          </w:tcPr>
          <w:p>
            <w:pPr>
              <w:spacing w:before="79" w:line="220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单位名称</w:t>
            </w:r>
          </w:p>
        </w:tc>
        <w:tc>
          <w:tcPr>
            <w:tcW w:w="424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79" w:line="220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单位性质</w:t>
            </w:r>
          </w:p>
        </w:tc>
        <w:tc>
          <w:tcPr>
            <w:tcW w:w="1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013" w:type="dxa"/>
            <w:vAlign w:val="top"/>
          </w:tcPr>
          <w:p>
            <w:pPr>
              <w:spacing w:before="79" w:line="219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法定代表人</w:t>
            </w: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spacing w:before="81" w:line="221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电话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77" w:line="219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传真</w:t>
            </w:r>
          </w:p>
        </w:tc>
        <w:tc>
          <w:tcPr>
            <w:tcW w:w="1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013" w:type="dxa"/>
            <w:vAlign w:val="top"/>
          </w:tcPr>
          <w:p>
            <w:pPr>
              <w:spacing w:before="89" w:line="220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单位注册地址</w:t>
            </w:r>
          </w:p>
        </w:tc>
        <w:tc>
          <w:tcPr>
            <w:tcW w:w="728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013" w:type="dxa"/>
            <w:vAlign w:val="top"/>
          </w:tcPr>
          <w:p>
            <w:pPr>
              <w:spacing w:before="80" w:line="220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单位通讯地址</w:t>
            </w:r>
          </w:p>
        </w:tc>
        <w:tc>
          <w:tcPr>
            <w:tcW w:w="728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2013" w:type="dxa"/>
            <w:vAlign w:val="top"/>
          </w:tcPr>
          <w:p>
            <w:pPr>
              <w:spacing w:before="138" w:line="219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统一社会信用代码</w:t>
            </w:r>
          </w:p>
        </w:tc>
        <w:tc>
          <w:tcPr>
            <w:tcW w:w="424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140" w:line="219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邮编</w:t>
            </w:r>
          </w:p>
        </w:tc>
        <w:tc>
          <w:tcPr>
            <w:tcW w:w="1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9" w:hRule="atLeast"/>
        </w:trPr>
        <w:tc>
          <w:tcPr>
            <w:tcW w:w="2013" w:type="dxa"/>
            <w:vAlign w:val="top"/>
          </w:tcPr>
          <w:p>
            <w:pPr>
              <w:spacing w:before="120" w:line="220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开户银行名称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>
            <w:pPr>
              <w:spacing w:before="120" w:line="220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银行帐号</w:t>
            </w:r>
          </w:p>
        </w:tc>
        <w:tc>
          <w:tcPr>
            <w:tcW w:w="30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9" w:hRule="atLeast"/>
        </w:trPr>
        <w:tc>
          <w:tcPr>
            <w:tcW w:w="9300" w:type="dxa"/>
            <w:gridSpan w:val="6"/>
            <w:vAlign w:val="top"/>
          </w:tcPr>
          <w:p>
            <w:pPr>
              <w:spacing w:before="106" w:line="219" w:lineRule="auto"/>
              <w:ind w:left="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二、申报项目基本情况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9" w:hRule="atLeast"/>
        </w:trPr>
        <w:tc>
          <w:tcPr>
            <w:tcW w:w="2013" w:type="dxa"/>
            <w:vAlign w:val="top"/>
          </w:tcPr>
          <w:p>
            <w:pPr>
              <w:spacing w:before="222" w:line="219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申报支持方向</w:t>
            </w: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spacing w:before="72" w:line="231" w:lineRule="auto"/>
              <w:ind w:left="333" w:right="142" w:hanging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申报奖励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金额</w:t>
            </w:r>
          </w:p>
        </w:tc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91" w:line="221" w:lineRule="auto"/>
              <w:ind w:left="96" w:right="2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活动起止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时间</w:t>
            </w:r>
          </w:p>
        </w:tc>
        <w:tc>
          <w:tcPr>
            <w:tcW w:w="1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9" w:hRule="atLeast"/>
        </w:trPr>
        <w:tc>
          <w:tcPr>
            <w:tcW w:w="2013" w:type="dxa"/>
            <w:vAlign w:val="top"/>
          </w:tcPr>
          <w:p>
            <w:pPr>
              <w:spacing w:before="143" w:line="220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活动地址</w:t>
            </w:r>
          </w:p>
        </w:tc>
        <w:tc>
          <w:tcPr>
            <w:tcW w:w="728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9" w:hRule="atLeast"/>
        </w:trPr>
        <w:tc>
          <w:tcPr>
            <w:tcW w:w="2013" w:type="dxa"/>
            <w:vAlign w:val="top"/>
          </w:tcPr>
          <w:p>
            <w:pPr>
              <w:spacing w:before="234" w:line="219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相关指标年度情况</w:t>
            </w:r>
          </w:p>
        </w:tc>
        <w:tc>
          <w:tcPr>
            <w:tcW w:w="7287" w:type="dxa"/>
            <w:gridSpan w:val="5"/>
            <w:vAlign w:val="top"/>
          </w:tcPr>
          <w:p>
            <w:pPr>
              <w:spacing w:before="232" w:line="219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(提供销售额、营业额等相关指标年度情况)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4" w:hRule="atLeast"/>
        </w:trPr>
        <w:tc>
          <w:tcPr>
            <w:tcW w:w="2013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71" w:line="215" w:lineRule="auto"/>
              <w:ind w:left="74" w:right="1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新建或改造相关设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施(平台)情况</w:t>
            </w:r>
          </w:p>
        </w:tc>
        <w:tc>
          <w:tcPr>
            <w:tcW w:w="7287" w:type="dxa"/>
            <w:gridSpan w:val="5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9" w:line="213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(新建或改造设施(平台)已产生以及预期可产生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的经济效益(投资总额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产生的销售额、门店数量)社会效益(服务范围、业态创新引领作用、为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>群众提供便利)等)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9" w:hRule="atLeast"/>
        </w:trPr>
        <w:tc>
          <w:tcPr>
            <w:tcW w:w="2013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74" w:right="1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参与促销活动产生 的效益情况</w:t>
            </w:r>
          </w:p>
        </w:tc>
        <w:tc>
          <w:tcPr>
            <w:tcW w:w="7287" w:type="dxa"/>
            <w:gridSpan w:val="5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71" w:line="214" w:lineRule="auto"/>
              <w:ind w:left="182" w:right="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(参与促销活动产生的经济效益(投资总额、产生的销售额、客流量、参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与门店数量)社会效益(服务群众数量、提供更安全的消费模式等)等)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9" w:hRule="atLeast"/>
        </w:trPr>
        <w:tc>
          <w:tcPr>
            <w:tcW w:w="9300" w:type="dxa"/>
            <w:gridSpan w:val="6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1" w:line="213" w:lineRule="auto"/>
              <w:ind w:left="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三、申报的项目情况介绍</w:t>
            </w:r>
          </w:p>
          <w:p>
            <w:pPr>
              <w:spacing w:line="219" w:lineRule="auto"/>
              <w:ind w:left="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(活动/项目描述等内容)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9300" w:type="dxa"/>
            <w:gridSpan w:val="6"/>
            <w:vAlign w:val="top"/>
          </w:tcPr>
          <w:p>
            <w:pPr>
              <w:spacing w:before="104" w:line="219" w:lineRule="auto"/>
              <w:ind w:left="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四、申报项目投资情况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2013" w:type="dxa"/>
            <w:vAlign w:val="top"/>
          </w:tcPr>
          <w:p>
            <w:pPr>
              <w:spacing w:before="159" w:line="219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投资额(万元)</w:t>
            </w:r>
          </w:p>
        </w:tc>
        <w:tc>
          <w:tcPr>
            <w:tcW w:w="728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</w:trPr>
        <w:tc>
          <w:tcPr>
            <w:tcW w:w="201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投资额明细(万元)</w:t>
            </w:r>
          </w:p>
        </w:tc>
        <w:tc>
          <w:tcPr>
            <w:tcW w:w="7287" w:type="dxa"/>
            <w:gridSpan w:val="5"/>
            <w:vAlign w:val="top"/>
          </w:tcPr>
          <w:p>
            <w:pPr>
              <w:spacing w:before="208" w:line="231" w:lineRule="auto"/>
              <w:ind w:left="182" w:righ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(租金支出、培训支出、人工成本支出、购买设备支出、场地修缮支出、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宣传物料制作支出等)</w:t>
            </w:r>
          </w:p>
        </w:tc>
      </w:tr>
    </w:tbl>
    <w:p>
      <w:pPr>
        <w:spacing w:before="63" w:line="184" w:lineRule="auto"/>
        <w:ind w:left="52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7"/>
          <w:sz w:val="22"/>
          <w:szCs w:val="22"/>
        </w:rPr>
        <w:t>备注：填写内容较多的可另附页。</w:t>
      </w:r>
    </w:p>
    <w:p>
      <w:pPr>
        <w:sectPr>
          <w:type w:val="continuous"/>
          <w:pgSz w:w="12120" w:h="16980"/>
          <w:pgMar w:top="1443" w:right="1434" w:bottom="1005" w:left="1374" w:header="0" w:footer="856" w:gutter="0"/>
          <w:pgNumType w:fmt="decimal"/>
          <w:cols w:equalWidth="0" w:num="1">
            <w:col w:w="9311"/>
          </w:cols>
        </w:sectPr>
      </w:pPr>
    </w:p>
    <w:p>
      <w:pPr>
        <w:spacing w:before="118" w:line="222" w:lineRule="auto"/>
        <w:ind w:left="3"/>
        <w:rPr>
          <w:rFonts w:ascii="Arial"/>
          <w:sz w:val="21"/>
        </w:rPr>
      </w:pPr>
      <w:r>
        <w:rPr>
          <w:rFonts w:ascii="仿宋" w:hAnsi="仿宋" w:eastAsia="仿宋" w:cs="仿宋"/>
          <w:spacing w:val="18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520" w:lineRule="exact"/>
        <w:ind w:left="3119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申报承诺书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tabs>
          <w:tab w:val="left" w:pos="98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20" w:lineRule="exact"/>
        <w:ind w:left="3" w:right="91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 w:color="auto"/>
        </w:rPr>
        <w:tab/>
      </w:r>
      <w:r>
        <w:rPr>
          <w:rFonts w:hint="eastAsia" w:ascii="仿宋" w:hAnsi="仿宋" w:eastAsia="仿宋" w:cs="仿宋"/>
          <w:spacing w:val="-15"/>
          <w:sz w:val="32"/>
          <w:szCs w:val="32"/>
          <w:u w:val="single" w:color="auto"/>
        </w:rPr>
        <w:t>(</w:t>
      </w:r>
      <w:r>
        <w:rPr>
          <w:rFonts w:hint="eastAsia" w:ascii="仿宋" w:hAnsi="仿宋" w:eastAsia="仿宋" w:cs="仿宋"/>
          <w:spacing w:val="-3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5"/>
          <w:sz w:val="32"/>
          <w:szCs w:val="32"/>
          <w:u w:val="single" w:color="auto"/>
        </w:rPr>
        <w:t>单</w:t>
      </w:r>
      <w:r>
        <w:rPr>
          <w:rFonts w:hint="eastAsia" w:ascii="仿宋" w:hAnsi="仿宋" w:eastAsia="仿宋" w:cs="仿宋"/>
          <w:spacing w:val="-14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5"/>
          <w:sz w:val="32"/>
          <w:szCs w:val="32"/>
          <w:u w:val="single" w:color="auto"/>
        </w:rPr>
        <w:t>位</w:t>
      </w:r>
      <w:r>
        <w:rPr>
          <w:rFonts w:hint="eastAsia" w:ascii="仿宋" w:hAnsi="仿宋" w:eastAsia="仿宋" w:cs="仿宋"/>
          <w:spacing w:val="-14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5"/>
          <w:sz w:val="32"/>
          <w:szCs w:val="32"/>
          <w:u w:val="single" w:color="auto"/>
        </w:rPr>
        <w:t>全 称</w:t>
      </w:r>
      <w:r>
        <w:rPr>
          <w:rFonts w:hint="eastAsia" w:ascii="仿宋" w:hAnsi="仿宋" w:eastAsia="仿宋" w:cs="仿宋"/>
          <w:spacing w:val="-13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5"/>
          <w:sz w:val="32"/>
          <w:szCs w:val="32"/>
          <w:u w:val="single" w:color="auto"/>
        </w:rPr>
        <w:t>)</w:t>
      </w:r>
      <w:r>
        <w:rPr>
          <w:rFonts w:hint="eastAsia" w:ascii="仿宋" w:hAnsi="仿宋" w:eastAsia="仿宋" w:cs="仿宋"/>
          <w:spacing w:val="17"/>
          <w:sz w:val="32"/>
          <w:szCs w:val="32"/>
          <w:u w:val="single" w:color="auto"/>
        </w:rPr>
        <w:t xml:space="preserve">     </w:t>
      </w:r>
      <w:r>
        <w:rPr>
          <w:rFonts w:hint="eastAsia" w:ascii="仿宋" w:hAnsi="仿宋" w:eastAsia="仿宋" w:cs="仿宋"/>
          <w:spacing w:val="-15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对申报惠州市促进经济高质量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发展(商务发展)专项资金(促进商业消费高质量发展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事项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、消费枢纽建设事项</w:t>
      </w:r>
      <w:r>
        <w:rPr>
          <w:rFonts w:hint="eastAsia" w:ascii="仿宋" w:hAnsi="仿宋" w:eastAsia="仿宋" w:cs="仿宋"/>
          <w:spacing w:val="4"/>
          <w:sz w:val="32"/>
          <w:szCs w:val="32"/>
        </w:rPr>
        <w:t>)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资金的有关事宜，我单位郑重承诺：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5" w:line="520" w:lineRule="exact"/>
        <w:ind w:left="3" w:right="177" w:firstLine="67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一、保证所提交的各项申请材料的真实、准确、有效，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复印件与原件一致。如有隐瞒有关情况或提供任</w:t>
      </w:r>
      <w:r>
        <w:rPr>
          <w:rFonts w:hint="eastAsia" w:ascii="仿宋" w:hAnsi="仿宋" w:eastAsia="仿宋" w:cs="仿宋"/>
          <w:sz w:val="32"/>
          <w:szCs w:val="32"/>
        </w:rPr>
        <w:t>何虚假材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料，自愿承担由此产生的法律后果及责任，并同意有关部门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记录入相关的企业征信体系。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2" w:line="520" w:lineRule="exact"/>
        <w:ind w:left="3" w:right="98" w:firstLine="64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二、若申报项目获得惠州市促进经济高质量发展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专项资金(促进商业消费高质量发展事项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/>
        </w:rPr>
        <w:t>、消费枢纽建设事项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)资金扶持，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严格按照有关规定做好项目实施、财政资金使用管理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工作，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保证财政资金专款专用、专账核算，按规定做好财务处理工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作。对扶持资金使用情况，随时接受有关部门的监督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检查。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如有挪用、截留资金和项目未能按期完成的，接受有关部门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的处理，并将已划拨的财政资金归还国库。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20" w:lineRule="exact"/>
        <w:ind w:left="3453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项目单位(盖章)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520" w:lineRule="exact"/>
        <w:ind w:left="3333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"/>
          <w:position w:val="19"/>
          <w:sz w:val="32"/>
          <w:szCs w:val="32"/>
        </w:rPr>
        <w:t>项目单位法人代表(签名)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ind w:left="3383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4"/>
          <w:sz w:val="32"/>
          <w:szCs w:val="32"/>
        </w:rPr>
        <w:t>日期：</w:t>
      </w:r>
      <w:r>
        <w:rPr>
          <w:rFonts w:hint="eastAsia" w:ascii="仿宋" w:hAnsi="仿宋" w:eastAsia="仿宋" w:cs="仿宋"/>
          <w:spacing w:val="16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79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日</w:t>
      </w:r>
    </w:p>
    <w:p>
      <w:pPr>
        <w:sectPr>
          <w:footerReference r:id="rId7" w:type="default"/>
          <w:pgSz w:w="12110" w:h="16980"/>
          <w:pgMar w:top="1443" w:right="1816" w:bottom="1052" w:left="1816" w:header="0" w:footer="893" w:gutter="0"/>
          <w:pgNumType w:fmt="decimal"/>
          <w:cols w:space="720" w:num="1"/>
        </w:sectPr>
      </w:pPr>
    </w:p>
    <w:p>
      <w:pPr>
        <w:spacing w:before="68" w:line="222" w:lineRule="auto"/>
        <w:ind w:left="3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附件4</w:t>
      </w:r>
    </w:p>
    <w:p>
      <w:pPr>
        <w:spacing w:before="131" w:line="212" w:lineRule="auto"/>
        <w:ind w:left="356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企业情况表</w:t>
      </w:r>
    </w:p>
    <w:tbl>
      <w:tblPr>
        <w:tblStyle w:val="8"/>
        <w:tblW w:w="8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2"/>
        <w:gridCol w:w="1648"/>
        <w:gridCol w:w="1418"/>
        <w:gridCol w:w="2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5" w:hRule="atLeast"/>
        </w:trPr>
        <w:tc>
          <w:tcPr>
            <w:tcW w:w="2932" w:type="dxa"/>
            <w:vAlign w:val="top"/>
          </w:tcPr>
          <w:p>
            <w:pPr>
              <w:spacing w:before="225" w:line="220" w:lineRule="auto"/>
              <w:ind w:left="9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单位名称</w:t>
            </w:r>
          </w:p>
        </w:tc>
        <w:tc>
          <w:tcPr>
            <w:tcW w:w="59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32" w:type="dxa"/>
            <w:vAlign w:val="top"/>
          </w:tcPr>
          <w:p>
            <w:pPr>
              <w:spacing w:before="218" w:line="219" w:lineRule="auto"/>
              <w:ind w:left="5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统一社会信用代码</w:t>
            </w:r>
          </w:p>
        </w:tc>
        <w:tc>
          <w:tcPr>
            <w:tcW w:w="59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932" w:type="dxa"/>
            <w:vAlign w:val="top"/>
          </w:tcPr>
          <w:p>
            <w:pPr>
              <w:spacing w:before="201" w:line="220" w:lineRule="auto"/>
              <w:ind w:left="9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单位地址</w:t>
            </w:r>
          </w:p>
        </w:tc>
        <w:tc>
          <w:tcPr>
            <w:tcW w:w="59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932" w:type="dxa"/>
            <w:vAlign w:val="top"/>
          </w:tcPr>
          <w:p>
            <w:pPr>
              <w:spacing w:before="311" w:line="219" w:lineRule="auto"/>
              <w:ind w:left="9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法人代表</w:t>
            </w:r>
          </w:p>
        </w:tc>
        <w:tc>
          <w:tcPr>
            <w:tcW w:w="1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before="300" w:line="219" w:lineRule="auto"/>
              <w:ind w:left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手机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0" w:hRule="atLeast"/>
        </w:trPr>
        <w:tc>
          <w:tcPr>
            <w:tcW w:w="2932" w:type="dxa"/>
            <w:vAlign w:val="top"/>
          </w:tcPr>
          <w:p>
            <w:pPr>
              <w:spacing w:before="312" w:line="219" w:lineRule="auto"/>
              <w:ind w:left="8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项目负责人</w:t>
            </w:r>
          </w:p>
        </w:tc>
        <w:tc>
          <w:tcPr>
            <w:tcW w:w="1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手机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" w:hRule="atLeast"/>
        </w:trPr>
        <w:tc>
          <w:tcPr>
            <w:tcW w:w="2932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5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企业基本账户信息</w:t>
            </w:r>
          </w:p>
        </w:tc>
        <w:tc>
          <w:tcPr>
            <w:tcW w:w="1648" w:type="dxa"/>
            <w:vAlign w:val="top"/>
          </w:tcPr>
          <w:p>
            <w:pPr>
              <w:spacing w:before="283" w:line="220" w:lineRule="auto"/>
              <w:ind w:left="4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开户行</w:t>
            </w:r>
          </w:p>
        </w:tc>
        <w:tc>
          <w:tcPr>
            <w:tcW w:w="42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" w:hRule="atLeast"/>
        </w:trPr>
        <w:tc>
          <w:tcPr>
            <w:tcW w:w="29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spacing w:before="293" w:line="220" w:lineRule="auto"/>
              <w:ind w:left="4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账户名</w:t>
            </w:r>
          </w:p>
        </w:tc>
        <w:tc>
          <w:tcPr>
            <w:tcW w:w="42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 w:hRule="atLeast"/>
        </w:trPr>
        <w:tc>
          <w:tcPr>
            <w:tcW w:w="29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银行账号</w:t>
            </w:r>
          </w:p>
        </w:tc>
        <w:tc>
          <w:tcPr>
            <w:tcW w:w="42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9" w:hRule="atLeast"/>
        </w:trPr>
        <w:tc>
          <w:tcPr>
            <w:tcW w:w="293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7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信用查询情况</w:t>
            </w:r>
          </w:p>
        </w:tc>
        <w:tc>
          <w:tcPr>
            <w:tcW w:w="5908" w:type="dxa"/>
            <w:gridSpan w:val="3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1" w:line="227" w:lineRule="auto"/>
              <w:ind w:left="103" w:firstLine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(登录信用中国广东惠州网站</w:t>
            </w:r>
            <w:r>
              <w:fldChar w:fldCharType="begin"/>
            </w:r>
            <w:r>
              <w:instrText xml:space="preserve"> HYPERLINK "http://xyhz.huizhou.gov.cn/"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http://xyhz.huizhou.gov.cn/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fldChar w:fldCharType="end"/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查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询</w:t>
            </w:r>
            <w:r>
              <w:rPr>
                <w:rFonts w:ascii="宋体" w:hAnsi="宋体" w:eastAsia="宋体" w:cs="宋体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)</w:t>
            </w:r>
            <w:r>
              <w:rPr>
                <w:rFonts w:ascii="宋体" w:hAnsi="宋体" w:eastAsia="宋体" w:cs="宋体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0" w:hRule="atLeast"/>
        </w:trPr>
        <w:tc>
          <w:tcPr>
            <w:tcW w:w="293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7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资金使用承诺</w:t>
            </w:r>
          </w:p>
        </w:tc>
        <w:tc>
          <w:tcPr>
            <w:tcW w:w="5908" w:type="dxa"/>
            <w:gridSpan w:val="3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4" w:line="343" w:lineRule="auto"/>
              <w:ind w:left="103" w:right="59" w:firstLine="55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我单位若获惠州市促进经济高质量发展(商务发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展)专项资金(促进商业消费高质量发展事项</w:t>
            </w:r>
            <w:r>
              <w:rPr>
                <w:rFonts w:hint="eastAsia" w:ascii="宋体" w:hAnsi="宋体" w:eastAsia="宋体" w:cs="宋体"/>
                <w:spacing w:val="23"/>
                <w:sz w:val="23"/>
                <w:szCs w:val="23"/>
              </w:rPr>
              <w:t>、消费枢纽建设事项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)资金扶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持，严格按照有关规定做好项目实施、财政资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金使用管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理工作，保证财政资金专款专用、专账核算，按规定做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好财务处理工作。对扶持资金使用情况，随时接受有关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部门的监督检查。如有挪用、截留资金和项目未能按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完成的，接受有关部门的处理，并将已划拨的财政资金</w:t>
            </w:r>
          </w:p>
          <w:p>
            <w:pPr>
              <w:spacing w:line="219" w:lineRule="auto"/>
              <w:ind w:lef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归还国库。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28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法定代表人签章：</w:t>
            </w:r>
          </w:p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33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章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：</w:t>
            </w:r>
          </w:p>
          <w:p>
            <w:pPr>
              <w:spacing w:before="158" w:line="219" w:lineRule="auto"/>
              <w:ind w:left="30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</w:p>
        </w:tc>
      </w:tr>
    </w:tbl>
    <w:p>
      <w:pPr>
        <w:sectPr>
          <w:footerReference r:id="rId8" w:type="default"/>
          <w:pgSz w:w="11910" w:h="16840"/>
          <w:pgMar w:top="1403" w:right="1564" w:bottom="935" w:left="1494" w:header="0" w:footer="786" w:gutter="0"/>
          <w:pgNumType w:fmt="decimal"/>
          <w:cols w:space="720" w:num="1"/>
        </w:sectPr>
      </w:pPr>
    </w:p>
    <w:p>
      <w:pPr>
        <w:spacing w:before="258" w:line="222" w:lineRule="auto"/>
        <w:ind w:left="7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附件5</w:t>
      </w:r>
    </w:p>
    <w:p>
      <w:pPr>
        <w:spacing w:line="349" w:lineRule="auto"/>
        <w:rPr>
          <w:rFonts w:ascii="Arial"/>
          <w:sz w:val="21"/>
        </w:rPr>
      </w:pPr>
    </w:p>
    <w:p>
      <w:pPr>
        <w:tabs>
          <w:tab w:val="left" w:pos="1976"/>
        </w:tabs>
        <w:spacing w:before="120" w:line="219" w:lineRule="auto"/>
        <w:ind w:left="88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z w:val="37"/>
          <w:szCs w:val="37"/>
          <w:u w:val="single" w:color="auto"/>
        </w:rPr>
        <w:tab/>
      </w:r>
      <w:r>
        <w:rPr>
          <w:rFonts w:ascii="宋体" w:hAnsi="宋体" w:eastAsia="宋体" w:cs="宋体"/>
          <w:spacing w:val="-176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7"/>
          <w:szCs w:val="37"/>
        </w:rPr>
        <w:t>县(区)专项资金申报、初审情况表</w:t>
      </w:r>
    </w:p>
    <w:p>
      <w:pPr>
        <w:spacing w:line="155" w:lineRule="exact"/>
      </w:pPr>
    </w:p>
    <w:tbl>
      <w:tblPr>
        <w:tblStyle w:val="8"/>
        <w:tblW w:w="8489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3995"/>
        <w:gridCol w:w="28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4" w:hRule="atLeast"/>
        </w:trPr>
        <w:tc>
          <w:tcPr>
            <w:tcW w:w="1633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专项资金名称</w:t>
            </w:r>
          </w:p>
        </w:tc>
        <w:tc>
          <w:tcPr>
            <w:tcW w:w="39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1" w:type="dxa"/>
            <w:vAlign w:val="top"/>
          </w:tcPr>
          <w:p>
            <w:pPr>
              <w:spacing w:before="163" w:line="21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专项资金级次：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中央</w:t>
            </w: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position w:val="-1"/>
                <w:sz w:val="20"/>
                <w:szCs w:val="20"/>
              </w:rPr>
              <w:t>省级</w:t>
            </w:r>
            <w:r>
              <w:rPr>
                <w:rFonts w:ascii="宋体" w:hAnsi="宋体" w:eastAsia="宋体" w:cs="宋体"/>
                <w:spacing w:val="2"/>
                <w:position w:val="-1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633" w:type="dxa"/>
            <w:vAlign w:val="top"/>
          </w:tcPr>
          <w:p>
            <w:pPr>
              <w:spacing w:before="187" w:line="221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上级资金下达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文件及文号</w:t>
            </w:r>
          </w:p>
        </w:tc>
        <w:tc>
          <w:tcPr>
            <w:tcW w:w="39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1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专项资金金额：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position w:val="2"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633" w:type="dxa"/>
            <w:vAlign w:val="top"/>
          </w:tcPr>
          <w:p>
            <w:pPr>
              <w:spacing w:before="187" w:line="569" w:lineRule="exact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position w:val="28"/>
                <w:sz w:val="20"/>
                <w:szCs w:val="20"/>
              </w:rPr>
              <w:t>申请项目</w:t>
            </w:r>
          </w:p>
          <w:p>
            <w:pPr>
              <w:spacing w:line="218" w:lineRule="auto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基本情况</w:t>
            </w:r>
          </w:p>
        </w:tc>
        <w:tc>
          <w:tcPr>
            <w:tcW w:w="6856" w:type="dxa"/>
            <w:gridSpan w:val="2"/>
            <w:vAlign w:val="top"/>
          </w:tcPr>
          <w:p>
            <w:pPr>
              <w:spacing w:before="170" w:line="229" w:lineRule="auto"/>
              <w:ind w:left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申请企业(单位)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2"/>
                <w:position w:val="-1"/>
                <w:sz w:val="20"/>
                <w:szCs w:val="20"/>
              </w:rPr>
              <w:t>家；申请项目</w:t>
            </w:r>
            <w:r>
              <w:rPr>
                <w:rFonts w:ascii="宋体" w:hAnsi="宋体" w:eastAsia="宋体" w:cs="宋体"/>
                <w:spacing w:val="7"/>
                <w:position w:val="-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个；申请支持金额共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2"/>
                <w:position w:val="-1"/>
                <w:sz w:val="20"/>
                <w:szCs w:val="20"/>
              </w:rPr>
              <w:t>元</w:t>
            </w:r>
            <w:r>
              <w:rPr>
                <w:rFonts w:ascii="宋体" w:hAnsi="宋体" w:eastAsia="宋体" w:cs="宋体"/>
                <w:spacing w:val="6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-1"/>
                <w:sz w:val="20"/>
                <w:szCs w:val="20"/>
              </w:rPr>
              <w:t>；</w:t>
            </w:r>
          </w:p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项目申请时间：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6" w:hRule="atLeast"/>
        </w:trPr>
        <w:tc>
          <w:tcPr>
            <w:tcW w:w="163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5" w:line="601" w:lineRule="exact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31"/>
                <w:sz w:val="20"/>
                <w:szCs w:val="20"/>
              </w:rPr>
              <w:t>申报资料</w:t>
            </w:r>
          </w:p>
          <w:p>
            <w:pPr>
              <w:spacing w:line="220" w:lineRule="auto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初审情况</w:t>
            </w:r>
          </w:p>
        </w:tc>
        <w:tc>
          <w:tcPr>
            <w:tcW w:w="6856" w:type="dxa"/>
            <w:gridSpan w:val="2"/>
            <w:vAlign w:val="top"/>
          </w:tcPr>
          <w:p>
            <w:pPr>
              <w:spacing w:before="181" w:line="220" w:lineRule="auto"/>
              <w:ind w:left="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项目初审情况：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34" w:lineRule="auto"/>
              <w:ind w:right="15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签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  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63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是否核查原件</w:t>
            </w:r>
          </w:p>
        </w:tc>
        <w:tc>
          <w:tcPr>
            <w:tcW w:w="68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1633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65" w:line="570" w:lineRule="exact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position w:val="28"/>
                <w:sz w:val="20"/>
                <w:szCs w:val="20"/>
              </w:rPr>
              <w:t>是否实地查验</w:t>
            </w:r>
          </w:p>
          <w:p>
            <w:pPr>
              <w:spacing w:line="220" w:lineRule="auto"/>
              <w:ind w:left="4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企业情况</w:t>
            </w:r>
          </w:p>
        </w:tc>
        <w:tc>
          <w:tcPr>
            <w:tcW w:w="68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2090" w:h="16970"/>
          <w:pgMar w:top="1442" w:right="1775" w:bottom="1065" w:left="1813" w:header="0" w:footer="916" w:gutter="0"/>
          <w:pgNumType w:fmt="decimal"/>
          <w:cols w:space="720" w:num="1"/>
        </w:sectPr>
      </w:pPr>
    </w:p>
    <w:p>
      <w:pPr>
        <w:spacing w:line="80" w:lineRule="exact"/>
      </w:pPr>
    </w:p>
    <w:tbl>
      <w:tblPr>
        <w:tblStyle w:val="8"/>
        <w:tblW w:w="8529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4005"/>
        <w:gridCol w:w="28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</w:trPr>
        <w:tc>
          <w:tcPr>
            <w:tcW w:w="164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4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初审复核</w:t>
            </w:r>
          </w:p>
        </w:tc>
        <w:tc>
          <w:tcPr>
            <w:tcW w:w="6886" w:type="dxa"/>
            <w:gridSpan w:val="2"/>
            <w:vAlign w:val="top"/>
          </w:tcPr>
          <w:p>
            <w:pPr>
              <w:spacing w:before="173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复核意见：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3" w:lineRule="auto"/>
              <w:ind w:right="15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签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</w:trPr>
        <w:tc>
          <w:tcPr>
            <w:tcW w:w="164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分管领导审批</w:t>
            </w:r>
          </w:p>
        </w:tc>
        <w:tc>
          <w:tcPr>
            <w:tcW w:w="6886" w:type="dxa"/>
            <w:gridSpan w:val="2"/>
            <w:vAlign w:val="top"/>
          </w:tcPr>
          <w:p>
            <w:pPr>
              <w:spacing w:before="211"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审批意见：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right="175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签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643" w:type="dxa"/>
            <w:vAlign w:val="top"/>
          </w:tcPr>
          <w:p>
            <w:pPr>
              <w:spacing w:before="180" w:line="219" w:lineRule="auto"/>
              <w:ind w:lef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本级资金上报</w: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left="3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文件及文号</w:t>
            </w:r>
          </w:p>
        </w:tc>
        <w:tc>
          <w:tcPr>
            <w:tcW w:w="4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1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申报时间：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3"/>
                <w:position w:val="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164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备注</w:t>
            </w:r>
          </w:p>
        </w:tc>
        <w:tc>
          <w:tcPr>
            <w:tcW w:w="6886" w:type="dxa"/>
            <w:gridSpan w:val="2"/>
            <w:vAlign w:val="top"/>
          </w:tcPr>
          <w:p>
            <w:pPr>
              <w:spacing w:before="285" w:line="621" w:lineRule="exact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32"/>
                <w:sz w:val="20"/>
                <w:szCs w:val="20"/>
              </w:rPr>
              <w:t>项目初审情况应包括(并不限于)资金支持内容、审核通过项目个数、初审</w:t>
            </w:r>
          </w:p>
          <w:p>
            <w:pPr>
              <w:spacing w:line="21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支持金额、审核不通过项目个数、金额及原因等</w:t>
            </w:r>
          </w:p>
        </w:tc>
      </w:tr>
    </w:tbl>
    <w:p>
      <w:pPr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textAlignment w:val="baseline"/>
        <w:rPr>
          <w:rFonts w:hint="eastAsia"/>
          <w:lang w:val="en-US" w:eastAsia="zh-CN"/>
        </w:rPr>
      </w:pPr>
    </w:p>
    <w:sectPr>
      <w:footerReference r:id="rId10" w:type="default"/>
      <w:pgSz w:w="11906" w:h="16838"/>
      <w:pgMar w:top="1440" w:right="1800" w:bottom="1440" w:left="16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24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594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5"/>
        <w:sz w:val="15"/>
        <w:szCs w:val="15"/>
      </w:rPr>
      <w:t>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13"/>
      <w:rPr>
        <w:rFonts w:ascii="宋体" w:hAnsi="宋体" w:eastAsia="宋体" w:cs="宋体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5"/>
        <w:sz w:val="16"/>
        <w:szCs w:val="16"/>
      </w:rPr>
      <w:t>14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95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5"/>
        <w:sz w:val="15"/>
        <w:szCs w:val="15"/>
      </w:rPr>
      <w:t>15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26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5"/>
        <w:sz w:val="15"/>
        <w:szCs w:val="15"/>
      </w:rPr>
      <w:t>16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160"/>
      <w:rPr>
        <w:rFonts w:ascii="宋体" w:hAnsi="宋体" w:eastAsia="宋体" w:cs="宋体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70D37"/>
    <w:rsid w:val="00350B29"/>
    <w:rsid w:val="00B10513"/>
    <w:rsid w:val="010C39B2"/>
    <w:rsid w:val="01AC51D8"/>
    <w:rsid w:val="0220576C"/>
    <w:rsid w:val="02431886"/>
    <w:rsid w:val="02EE1530"/>
    <w:rsid w:val="02F82019"/>
    <w:rsid w:val="03112B4E"/>
    <w:rsid w:val="04E46D63"/>
    <w:rsid w:val="051749DE"/>
    <w:rsid w:val="05210074"/>
    <w:rsid w:val="05EE2653"/>
    <w:rsid w:val="05F833C4"/>
    <w:rsid w:val="067B5B5F"/>
    <w:rsid w:val="06917E8E"/>
    <w:rsid w:val="07401B16"/>
    <w:rsid w:val="076E29CD"/>
    <w:rsid w:val="082A4249"/>
    <w:rsid w:val="086A5A7B"/>
    <w:rsid w:val="09AC52FC"/>
    <w:rsid w:val="09C92F08"/>
    <w:rsid w:val="0B0E1760"/>
    <w:rsid w:val="0B50357C"/>
    <w:rsid w:val="0B7359D3"/>
    <w:rsid w:val="0B76628F"/>
    <w:rsid w:val="0BB56A05"/>
    <w:rsid w:val="0CB276D3"/>
    <w:rsid w:val="0D8F5AB0"/>
    <w:rsid w:val="0E140B19"/>
    <w:rsid w:val="0E2C7856"/>
    <w:rsid w:val="0E455CB5"/>
    <w:rsid w:val="0EA5439D"/>
    <w:rsid w:val="0EF73DD0"/>
    <w:rsid w:val="0F46026E"/>
    <w:rsid w:val="0F632543"/>
    <w:rsid w:val="0FAA5172"/>
    <w:rsid w:val="1069193B"/>
    <w:rsid w:val="10875A9B"/>
    <w:rsid w:val="11B53B7B"/>
    <w:rsid w:val="11CF0742"/>
    <w:rsid w:val="11D4358F"/>
    <w:rsid w:val="11ED2A79"/>
    <w:rsid w:val="11F84D55"/>
    <w:rsid w:val="123F245C"/>
    <w:rsid w:val="12AD11CC"/>
    <w:rsid w:val="12B65E8F"/>
    <w:rsid w:val="130A7ABF"/>
    <w:rsid w:val="13926D47"/>
    <w:rsid w:val="13A01FA7"/>
    <w:rsid w:val="13E24524"/>
    <w:rsid w:val="14606781"/>
    <w:rsid w:val="146A463E"/>
    <w:rsid w:val="14CE7112"/>
    <w:rsid w:val="16C90D9E"/>
    <w:rsid w:val="16F71027"/>
    <w:rsid w:val="170241EB"/>
    <w:rsid w:val="172F67E3"/>
    <w:rsid w:val="178C1662"/>
    <w:rsid w:val="178E3EA1"/>
    <w:rsid w:val="17944027"/>
    <w:rsid w:val="17B6098F"/>
    <w:rsid w:val="17B83302"/>
    <w:rsid w:val="17CA5DC6"/>
    <w:rsid w:val="17EB6CE8"/>
    <w:rsid w:val="187725A3"/>
    <w:rsid w:val="19095AE1"/>
    <w:rsid w:val="19191721"/>
    <w:rsid w:val="19C01ED8"/>
    <w:rsid w:val="1A2904C2"/>
    <w:rsid w:val="1B8B2201"/>
    <w:rsid w:val="1BAC1323"/>
    <w:rsid w:val="1BD62D58"/>
    <w:rsid w:val="1BFE1478"/>
    <w:rsid w:val="1E5B5EBD"/>
    <w:rsid w:val="1EE9355E"/>
    <w:rsid w:val="1F3D1678"/>
    <w:rsid w:val="205A3E69"/>
    <w:rsid w:val="2126287B"/>
    <w:rsid w:val="214C553F"/>
    <w:rsid w:val="218B330F"/>
    <w:rsid w:val="21C9398F"/>
    <w:rsid w:val="21DA4D4F"/>
    <w:rsid w:val="22A76FEF"/>
    <w:rsid w:val="22B22910"/>
    <w:rsid w:val="23701656"/>
    <w:rsid w:val="239D7101"/>
    <w:rsid w:val="24433F5E"/>
    <w:rsid w:val="25364FD5"/>
    <w:rsid w:val="255859E4"/>
    <w:rsid w:val="25C02ECC"/>
    <w:rsid w:val="26330ADF"/>
    <w:rsid w:val="264338FD"/>
    <w:rsid w:val="26597654"/>
    <w:rsid w:val="280A105C"/>
    <w:rsid w:val="28572A7A"/>
    <w:rsid w:val="28730CE5"/>
    <w:rsid w:val="28D21D29"/>
    <w:rsid w:val="28EE0FE3"/>
    <w:rsid w:val="294E4161"/>
    <w:rsid w:val="29B22670"/>
    <w:rsid w:val="29B42221"/>
    <w:rsid w:val="29BD6937"/>
    <w:rsid w:val="2AEE1390"/>
    <w:rsid w:val="2AF74F28"/>
    <w:rsid w:val="2C5662D9"/>
    <w:rsid w:val="2CCA7D16"/>
    <w:rsid w:val="2D485F28"/>
    <w:rsid w:val="2DF64EBF"/>
    <w:rsid w:val="2E754A7E"/>
    <w:rsid w:val="2F6277C1"/>
    <w:rsid w:val="2F72172B"/>
    <w:rsid w:val="2FBE7C30"/>
    <w:rsid w:val="2FF5482E"/>
    <w:rsid w:val="30BF66A0"/>
    <w:rsid w:val="30E97E4A"/>
    <w:rsid w:val="31831825"/>
    <w:rsid w:val="319F1E82"/>
    <w:rsid w:val="31A07A24"/>
    <w:rsid w:val="326B4D27"/>
    <w:rsid w:val="326F3578"/>
    <w:rsid w:val="34382399"/>
    <w:rsid w:val="348056E8"/>
    <w:rsid w:val="348758DC"/>
    <w:rsid w:val="34944172"/>
    <w:rsid w:val="350D5546"/>
    <w:rsid w:val="35657E87"/>
    <w:rsid w:val="356D02C3"/>
    <w:rsid w:val="35A30739"/>
    <w:rsid w:val="35DC7F42"/>
    <w:rsid w:val="35F9322E"/>
    <w:rsid w:val="366C0C6A"/>
    <w:rsid w:val="36D57581"/>
    <w:rsid w:val="37A43102"/>
    <w:rsid w:val="38195DAA"/>
    <w:rsid w:val="387C1967"/>
    <w:rsid w:val="38BC23A2"/>
    <w:rsid w:val="38DB0BAA"/>
    <w:rsid w:val="39A43E97"/>
    <w:rsid w:val="3A78592D"/>
    <w:rsid w:val="3B544B8F"/>
    <w:rsid w:val="3BAA215B"/>
    <w:rsid w:val="3BE21DB7"/>
    <w:rsid w:val="3BE652B0"/>
    <w:rsid w:val="3C6571CF"/>
    <w:rsid w:val="3CE10DD2"/>
    <w:rsid w:val="3DC2351E"/>
    <w:rsid w:val="3E3D6E3C"/>
    <w:rsid w:val="3E62208B"/>
    <w:rsid w:val="3E8910C7"/>
    <w:rsid w:val="3EFB38DD"/>
    <w:rsid w:val="3FD450F4"/>
    <w:rsid w:val="401E6EBC"/>
    <w:rsid w:val="4187778C"/>
    <w:rsid w:val="431E12C1"/>
    <w:rsid w:val="433A7D2A"/>
    <w:rsid w:val="43750774"/>
    <w:rsid w:val="43BA2775"/>
    <w:rsid w:val="4451565B"/>
    <w:rsid w:val="4544447E"/>
    <w:rsid w:val="45927B3B"/>
    <w:rsid w:val="45BB2C52"/>
    <w:rsid w:val="45DA4495"/>
    <w:rsid w:val="45DE30F4"/>
    <w:rsid w:val="45FF56AC"/>
    <w:rsid w:val="47A0547D"/>
    <w:rsid w:val="48E74331"/>
    <w:rsid w:val="4A8429DF"/>
    <w:rsid w:val="4A860F68"/>
    <w:rsid w:val="4AAD1405"/>
    <w:rsid w:val="4ABC3A28"/>
    <w:rsid w:val="4AFA1EA6"/>
    <w:rsid w:val="4B324670"/>
    <w:rsid w:val="4B9F0C59"/>
    <w:rsid w:val="4BC363C8"/>
    <w:rsid w:val="4C9D2E44"/>
    <w:rsid w:val="4CB2132A"/>
    <w:rsid w:val="4DA50820"/>
    <w:rsid w:val="4DB04FEF"/>
    <w:rsid w:val="4DFE027C"/>
    <w:rsid w:val="4E80041C"/>
    <w:rsid w:val="4E9F1735"/>
    <w:rsid w:val="4F4F6A85"/>
    <w:rsid w:val="4F956793"/>
    <w:rsid w:val="50715B33"/>
    <w:rsid w:val="50E57A3C"/>
    <w:rsid w:val="50F52322"/>
    <w:rsid w:val="51786C4E"/>
    <w:rsid w:val="51C1524C"/>
    <w:rsid w:val="51F13982"/>
    <w:rsid w:val="52201425"/>
    <w:rsid w:val="522040B8"/>
    <w:rsid w:val="527E1D1C"/>
    <w:rsid w:val="528A68D1"/>
    <w:rsid w:val="528F1D82"/>
    <w:rsid w:val="5296623C"/>
    <w:rsid w:val="52BC485B"/>
    <w:rsid w:val="52DB181A"/>
    <w:rsid w:val="532C3BD8"/>
    <w:rsid w:val="5435621E"/>
    <w:rsid w:val="54714A6F"/>
    <w:rsid w:val="552950C1"/>
    <w:rsid w:val="557C3F77"/>
    <w:rsid w:val="561E16F2"/>
    <w:rsid w:val="572354E5"/>
    <w:rsid w:val="574B4201"/>
    <w:rsid w:val="57DE4D61"/>
    <w:rsid w:val="581A4A74"/>
    <w:rsid w:val="59472FA5"/>
    <w:rsid w:val="59CE14A3"/>
    <w:rsid w:val="5A626B96"/>
    <w:rsid w:val="5B314083"/>
    <w:rsid w:val="5BE70986"/>
    <w:rsid w:val="5C033319"/>
    <w:rsid w:val="5C560CE1"/>
    <w:rsid w:val="5C5B11E0"/>
    <w:rsid w:val="5CE23ACF"/>
    <w:rsid w:val="5D1E12A1"/>
    <w:rsid w:val="5D69418C"/>
    <w:rsid w:val="5DC85EB7"/>
    <w:rsid w:val="5DE343A6"/>
    <w:rsid w:val="5E454640"/>
    <w:rsid w:val="5E4F7454"/>
    <w:rsid w:val="5ECD724D"/>
    <w:rsid w:val="5FB77CD3"/>
    <w:rsid w:val="601824ED"/>
    <w:rsid w:val="606B5410"/>
    <w:rsid w:val="61891988"/>
    <w:rsid w:val="61EE12A7"/>
    <w:rsid w:val="62371799"/>
    <w:rsid w:val="624A5697"/>
    <w:rsid w:val="62FB1C5E"/>
    <w:rsid w:val="63A875A9"/>
    <w:rsid w:val="647A1298"/>
    <w:rsid w:val="64937C9D"/>
    <w:rsid w:val="64EC0BE2"/>
    <w:rsid w:val="65317335"/>
    <w:rsid w:val="65EC41B6"/>
    <w:rsid w:val="667513A9"/>
    <w:rsid w:val="66B800A2"/>
    <w:rsid w:val="66F32222"/>
    <w:rsid w:val="67341123"/>
    <w:rsid w:val="675633EC"/>
    <w:rsid w:val="6769061D"/>
    <w:rsid w:val="676E5B69"/>
    <w:rsid w:val="681E0613"/>
    <w:rsid w:val="68F32121"/>
    <w:rsid w:val="690305C1"/>
    <w:rsid w:val="691608D5"/>
    <w:rsid w:val="695A43AC"/>
    <w:rsid w:val="697D129B"/>
    <w:rsid w:val="69FF7585"/>
    <w:rsid w:val="6A674ABF"/>
    <w:rsid w:val="6A71153B"/>
    <w:rsid w:val="6B481EA4"/>
    <w:rsid w:val="6BAA5954"/>
    <w:rsid w:val="6BC8741D"/>
    <w:rsid w:val="6BD941F1"/>
    <w:rsid w:val="6C0470E0"/>
    <w:rsid w:val="6C0B26B0"/>
    <w:rsid w:val="6D20514E"/>
    <w:rsid w:val="6D8534CE"/>
    <w:rsid w:val="6E2C010F"/>
    <w:rsid w:val="6E2D64BF"/>
    <w:rsid w:val="6E5E7445"/>
    <w:rsid w:val="6EAF4BA2"/>
    <w:rsid w:val="6F88413F"/>
    <w:rsid w:val="6FE40C94"/>
    <w:rsid w:val="703B38BC"/>
    <w:rsid w:val="704B59B8"/>
    <w:rsid w:val="70D34987"/>
    <w:rsid w:val="71355896"/>
    <w:rsid w:val="719F323B"/>
    <w:rsid w:val="71B51657"/>
    <w:rsid w:val="7220255A"/>
    <w:rsid w:val="72AD54DE"/>
    <w:rsid w:val="72AE3204"/>
    <w:rsid w:val="732F543B"/>
    <w:rsid w:val="73643ABE"/>
    <w:rsid w:val="73BF6725"/>
    <w:rsid w:val="73E07D9F"/>
    <w:rsid w:val="740A21B7"/>
    <w:rsid w:val="74255E9B"/>
    <w:rsid w:val="745A7FBE"/>
    <w:rsid w:val="74B245BF"/>
    <w:rsid w:val="74BD45BA"/>
    <w:rsid w:val="75782648"/>
    <w:rsid w:val="75CB4D7C"/>
    <w:rsid w:val="75E324C1"/>
    <w:rsid w:val="76470D37"/>
    <w:rsid w:val="764937FB"/>
    <w:rsid w:val="77787C2D"/>
    <w:rsid w:val="784A1C60"/>
    <w:rsid w:val="7886301B"/>
    <w:rsid w:val="78E466CF"/>
    <w:rsid w:val="790375BF"/>
    <w:rsid w:val="795272BD"/>
    <w:rsid w:val="79DE51C2"/>
    <w:rsid w:val="7A624F78"/>
    <w:rsid w:val="7AA2158D"/>
    <w:rsid w:val="7AD3224A"/>
    <w:rsid w:val="7B4E104B"/>
    <w:rsid w:val="7BB13474"/>
    <w:rsid w:val="7BCE0904"/>
    <w:rsid w:val="7C2B4FEC"/>
    <w:rsid w:val="7C9668E2"/>
    <w:rsid w:val="7CD4344D"/>
    <w:rsid w:val="7CDD5C17"/>
    <w:rsid w:val="7D787496"/>
    <w:rsid w:val="7D7B6B2C"/>
    <w:rsid w:val="7DB54275"/>
    <w:rsid w:val="7E5554B3"/>
    <w:rsid w:val="7E602C93"/>
    <w:rsid w:val="7EC222CD"/>
    <w:rsid w:val="7EC82487"/>
    <w:rsid w:val="7F022FEE"/>
    <w:rsid w:val="7F3B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Calibri" w:hAnsi="Calibri" w:eastAsia="宋体" w:cs="Times New Roman"/>
      <w:lang w:bidi="ar-SA"/>
    </w:rPr>
  </w:style>
  <w:style w:type="paragraph" w:styleId="3">
    <w:name w:val="Plain Text"/>
    <w:basedOn w:val="1"/>
    <w:qFormat/>
    <w:uiPriority w:val="0"/>
    <w:rPr>
      <w:rFonts w:asci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2023-03-02T08:05:00Z</dcterms:created>
  <dc:creator>刘敏永</dc:creator>
  <cp:lastModifiedBy>刘敏永</cp:lastModifiedBy>
  <cp:lastPrinted>2023-04-24T00:59:00Z</cp:lastPrinted>
  <dcterms:modified xsi:type="dcterms:W3CDTF">2023-04-24T01:53:16Z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9CEB6406845D479B861C75D48F6DD97E</vt:lpwstr>
  </property>
</Properties>
</file>