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7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附件2</w:t>
      </w:r>
    </w:p>
    <w:p>
      <w:pPr>
        <w:pStyle w:val="7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7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5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084"/>
        <w:gridCol w:w="550"/>
        <w:gridCol w:w="550"/>
        <w:gridCol w:w="1105"/>
        <w:gridCol w:w="804"/>
        <w:gridCol w:w="1519"/>
        <w:gridCol w:w="942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序号</w:t>
            </w:r>
          </w:p>
        </w:tc>
        <w:tc>
          <w:tcPr>
            <w:tcW w:w="20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工程和费用名称</w:t>
            </w:r>
          </w:p>
        </w:tc>
        <w:tc>
          <w:tcPr>
            <w:tcW w:w="220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技术经济指标</w:t>
            </w:r>
          </w:p>
        </w:tc>
        <w:tc>
          <w:tcPr>
            <w:tcW w:w="43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估算价值（万元）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0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数量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单价（元）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建筑工程费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设备购置及安装工程费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其他费用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一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</w:rPr>
              <w:t>工程费用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14502.08 </w:t>
            </w:r>
            <w:r>
              <w:t xml:space="preserve"> 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b/>
                <w:bCs/>
              </w:rPr>
              <w:t xml:space="preserve">14502.08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硬件设备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6135.21 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8316.76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基础软件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8316.76 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50.12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机房建设工程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50.12 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6135.21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二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工程建设其他费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b/>
                <w:bCs/>
              </w:rPr>
              <w:t>694.12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编制可研报告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26.63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26.63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建设单位管理费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116.02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116.02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工程建设监理费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58.01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t xml:space="preserve">58.01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系统方案设计费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211.38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211.38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5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培训及调研考察费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40.00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40.00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招投标代理费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26.24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26.24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工程造价咨询服务费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29.92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29.92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工程保险费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43.51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43.51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建设期网络租用费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63.51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63.51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0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安全测评费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6.40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6.40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/>
              </w:rPr>
              <w:t>验收测评费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72.51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t xml:space="preserve">72.51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三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预备费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b/>
                <w:bCs/>
              </w:rPr>
              <w:t>151.96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1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/>
              </w:rPr>
              <w:t>基本预备费</w:t>
            </w: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5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t>151.96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t>151.96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  <w:t>合计（一 + 二 + 三）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b/>
                <w:bCs/>
              </w:rPr>
              <w:t>15348.1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  <w:bookmarkStart w:id="0" w:name="_GoBack"/>
      <w:bookmarkEnd w:id="0"/>
    </w:p>
    <w:p/>
    <w:p>
      <w:pPr>
        <w:pStyle w:val="8"/>
        <w:spacing w:line="360" w:lineRule="auto"/>
        <w:rPr>
          <w:rFonts w:eastAsia="方正仿宋_GBK"/>
          <w:sz w:val="32"/>
          <w:szCs w:val="32"/>
        </w:rPr>
      </w:pPr>
    </w:p>
    <w:p>
      <w:pPr>
        <w:pStyle w:val="8"/>
        <w:spacing w:line="360" w:lineRule="auto"/>
        <w:rPr>
          <w:rFonts w:eastAsia="方正仿宋_GBK"/>
          <w:sz w:val="32"/>
          <w:szCs w:val="32"/>
        </w:rPr>
      </w:pPr>
    </w:p>
    <w:p/>
    <w:sectPr>
      <w:footerReference r:id="rId3" w:type="default"/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OGY1YTVlZmQ2ZTc0NGNhY2ZiMWM5MTlkNGQyNzcifQ=="/>
  </w:docVars>
  <w:rsids>
    <w:rsidRoot w:val="001225A0"/>
    <w:rsid w:val="001225A0"/>
    <w:rsid w:val="00442C8B"/>
    <w:rsid w:val="005E0B1D"/>
    <w:rsid w:val="00854298"/>
    <w:rsid w:val="00A65D39"/>
    <w:rsid w:val="0353469D"/>
    <w:rsid w:val="0900217F"/>
    <w:rsid w:val="0DF21927"/>
    <w:rsid w:val="15244C70"/>
    <w:rsid w:val="176D6C28"/>
    <w:rsid w:val="18406A16"/>
    <w:rsid w:val="1CE42768"/>
    <w:rsid w:val="1EC723CE"/>
    <w:rsid w:val="23564D6F"/>
    <w:rsid w:val="237176EB"/>
    <w:rsid w:val="2B707E92"/>
    <w:rsid w:val="32795B28"/>
    <w:rsid w:val="33B377D6"/>
    <w:rsid w:val="34486ABF"/>
    <w:rsid w:val="3976666D"/>
    <w:rsid w:val="3A34659B"/>
    <w:rsid w:val="3F4A1F25"/>
    <w:rsid w:val="3F7E4E64"/>
    <w:rsid w:val="3F983033"/>
    <w:rsid w:val="4C564292"/>
    <w:rsid w:val="4FF03ED6"/>
    <w:rsid w:val="5242539D"/>
    <w:rsid w:val="538E6083"/>
    <w:rsid w:val="58EE12CB"/>
    <w:rsid w:val="59B0746D"/>
    <w:rsid w:val="5B9629FD"/>
    <w:rsid w:val="5D4C4E08"/>
    <w:rsid w:val="5F035B87"/>
    <w:rsid w:val="62D83BC8"/>
    <w:rsid w:val="63116F37"/>
    <w:rsid w:val="67B818DD"/>
    <w:rsid w:val="681A3536"/>
    <w:rsid w:val="6EAC654C"/>
    <w:rsid w:val="6F9F5DED"/>
    <w:rsid w:val="76A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240"/>
      <w:jc w:val="left"/>
    </w:pPr>
    <w:rPr>
      <w:rFonts w:ascii="等线" w:eastAsia="等线"/>
      <w:smallCaps/>
      <w:sz w:val="20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233</Words>
  <Characters>397</Characters>
  <Lines>4</Lines>
  <Paragraphs>1</Paragraphs>
  <TotalTime>2</TotalTime>
  <ScaleCrop>false</ScaleCrop>
  <LinksUpToDate>false</LinksUpToDate>
  <CharactersWithSpaces>429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2021-12-08T05:25:00Z</dcterms:created>
  <dc:creator>Administrator</dc:creator>
  <cp:lastModifiedBy>曾火尧</cp:lastModifiedBy>
  <dcterms:modified xsi:type="dcterms:W3CDTF">2022-11-05T07:00:09Z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56E9A0E32EA94AEFA258A13DAAA6C5AE</vt:lpwstr>
  </property>
</Properties>
</file>