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tabs>
          <w:tab w:val="left" w:pos="5040"/>
        </w:tabs>
        <w:spacing w:line="660" w:lineRule="exact"/>
        <w:jc w:val="center"/>
        <w:rPr>
          <w:rFonts w:ascii="方正小标宋简体" w:eastAsia="方正小标宋简体" w:cs="Times New Roman"/>
          <w:b w:val="0"/>
          <w:color w:val="000000"/>
          <w:sz w:val="44"/>
          <w:szCs w:val="44"/>
        </w:rPr>
      </w:pPr>
      <w:r>
        <w:rPr>
          <w:rFonts w:hint="eastAsia" w:ascii="方正小标宋简体" w:eastAsia="方正小标宋简体" w:cs="方正大标宋简体"/>
          <w:b w:val="0"/>
          <w:color w:val="000000"/>
          <w:sz w:val="44"/>
          <w:szCs w:val="44"/>
        </w:rPr>
        <w:t>食品生产企业监督检查情况通告</w:t>
      </w:r>
    </w:p>
    <w:p>
      <w:pPr>
        <w:pStyle w:val="2"/>
        <w:widowControl/>
        <w:spacing w:line="660" w:lineRule="exact"/>
        <w:jc w:val="center"/>
        <w:rPr>
          <w:rFonts w:ascii="方正小标宋简体" w:eastAsia="方正小标宋简体" w:cs="Times New Roman"/>
          <w:b w:val="0"/>
          <w:color w:val="000000"/>
          <w:sz w:val="44"/>
          <w:szCs w:val="44"/>
        </w:rPr>
      </w:pPr>
      <w:r>
        <w:rPr>
          <w:rFonts w:hint="eastAsia" w:ascii="方正小标宋简体" w:eastAsia="方正小标宋简体" w:cs="方正大标宋简体"/>
          <w:b w:val="0"/>
          <w:color w:val="000000"/>
          <w:sz w:val="44"/>
          <w:szCs w:val="44"/>
        </w:rPr>
        <w:t>（202</w:t>
      </w:r>
      <w:r>
        <w:rPr>
          <w:rFonts w:hint="eastAsia" w:ascii="方正小标宋简体" w:eastAsia="方正小标宋简体" w:cs="方正大标宋简体"/>
          <w:b w:val="0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 w:cs="方正大标宋简体"/>
          <w:b w:val="0"/>
          <w:color w:val="000000"/>
          <w:sz w:val="44"/>
          <w:szCs w:val="44"/>
        </w:rPr>
        <w:t>年</w:t>
      </w:r>
      <w:r>
        <w:rPr>
          <w:rFonts w:hint="eastAsia" w:ascii="方正小标宋简体" w:eastAsia="方正小标宋简体" w:cs="方正大标宋简体"/>
          <w:b w:val="0"/>
          <w:color w:val="000000"/>
          <w:sz w:val="44"/>
          <w:szCs w:val="44"/>
          <w:lang w:val="en-US" w:eastAsia="zh-CN"/>
        </w:rPr>
        <w:t>第11</w:t>
      </w:r>
      <w:r>
        <w:rPr>
          <w:rFonts w:hint="eastAsia" w:ascii="方正小标宋简体" w:eastAsia="方正小标宋简体" w:cs="方正大标宋简体"/>
          <w:b w:val="0"/>
          <w:color w:val="000000"/>
          <w:sz w:val="44"/>
          <w:szCs w:val="44"/>
        </w:rPr>
        <w:t>期）</w:t>
      </w:r>
    </w:p>
    <w:p>
      <w:pPr>
        <w:pStyle w:val="5"/>
        <w:widowControl/>
        <w:shd w:val="clear" w:color="auto" w:fill="FFFFFF"/>
        <w:wordWrap w:val="0"/>
        <w:spacing w:line="360" w:lineRule="atLeast"/>
        <w:ind w:firstLine="640"/>
        <w:rPr>
          <w:rFonts w:ascii="宋体" w:cs="Times New Roman"/>
          <w:color w:val="000000"/>
          <w:shd w:val="clear" w:color="auto" w:fill="FFFFFF"/>
        </w:rPr>
      </w:pPr>
    </w:p>
    <w:p>
      <w:pPr>
        <w:pStyle w:val="5"/>
        <w:widowControl/>
        <w:shd w:val="clear" w:color="auto" w:fill="FFFFFF"/>
        <w:spacing w:line="440" w:lineRule="exact"/>
        <w:ind w:firstLine="640"/>
        <w:rPr>
          <w:rFonts w:hint="eastAsia" w:ascii="宋体" w:hAnsi="宋体" w:cs="宋体"/>
          <w:color w:val="000000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根据《食品生产经营监督检查管理办法》（国家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市场监督</w:t>
      </w:r>
      <w:r>
        <w:rPr>
          <w:rFonts w:hint="eastAsia" w:ascii="宋体" w:hAnsi="宋体" w:cs="宋体"/>
          <w:color w:val="000000"/>
          <w:shd w:val="clear" w:color="auto" w:fill="FFFFFF"/>
        </w:rPr>
        <w:t>管理总局令第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49</w:t>
      </w:r>
      <w:r>
        <w:rPr>
          <w:rFonts w:hint="eastAsia" w:ascii="宋体" w:hAnsi="宋体" w:cs="宋体"/>
          <w:color w:val="000000"/>
          <w:shd w:val="clear" w:color="auto" w:fill="FFFFFF"/>
        </w:rPr>
        <w:t>号）</w:t>
      </w: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有关要求</w:t>
      </w:r>
      <w:r>
        <w:rPr>
          <w:rFonts w:hint="eastAsia" w:ascii="宋体" w:hAnsi="宋体" w:cs="宋体"/>
          <w:color w:val="000000"/>
          <w:shd w:val="clear" w:color="auto" w:fill="FFFFFF"/>
        </w:rPr>
        <w:t>，现将以下食品生产企业监督检查情况予以公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开</w:t>
      </w:r>
      <w:r>
        <w:rPr>
          <w:rFonts w:hint="eastAsia" w:ascii="宋体" w:hAnsi="宋体" w:cs="宋体"/>
          <w:color w:val="000000"/>
          <w:shd w:val="clear" w:color="auto" w:fill="FFFFFF"/>
        </w:rPr>
        <w:t>（见附件）。</w:t>
      </w: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我局已将现场检查发现的不合格项交由所在辖区的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县（区）</w:t>
      </w: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市场监管部门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按有关法律法规、规章依法处理，监督企业落实食品安全主体责任</w:t>
      </w: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。</w:t>
      </w:r>
    </w:p>
    <w:p>
      <w:pPr>
        <w:pStyle w:val="5"/>
        <w:widowControl/>
        <w:shd w:val="clear" w:color="auto" w:fill="FFFFFF"/>
        <w:spacing w:line="440" w:lineRule="exact"/>
        <w:ind w:firstLine="640"/>
        <w:rPr>
          <w:rFonts w:ascii="宋体" w:cs="Times New Roman"/>
          <w:color w:val="000000"/>
        </w:rPr>
      </w:pPr>
    </w:p>
    <w:p>
      <w:pPr>
        <w:pStyle w:val="5"/>
        <w:widowControl/>
        <w:shd w:val="clear" w:color="auto" w:fill="FFFFFF"/>
        <w:spacing w:line="440" w:lineRule="exact"/>
        <w:ind w:firstLine="640"/>
        <w:rPr>
          <w:rFonts w:ascii="宋体" w:cs="Times New Roman"/>
          <w:color w:val="000000"/>
        </w:rPr>
      </w:pPr>
    </w:p>
    <w:p>
      <w:pPr>
        <w:pStyle w:val="5"/>
        <w:widowControl/>
        <w:shd w:val="clear" w:color="auto" w:fill="FFFFFF"/>
        <w:tabs>
          <w:tab w:val="left" w:pos="4860"/>
          <w:tab w:val="left" w:pos="5220"/>
          <w:tab w:val="left" w:pos="5400"/>
          <w:tab w:val="left" w:pos="6300"/>
        </w:tabs>
        <w:spacing w:line="440" w:lineRule="exact"/>
        <w:ind w:right="120"/>
        <w:jc w:val="right"/>
        <w:rPr>
          <w:rFonts w:ascii="宋体" w:cs="Times New Roman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惠州市市场监督管理局</w:t>
      </w:r>
    </w:p>
    <w:p>
      <w:pPr>
        <w:pStyle w:val="5"/>
        <w:widowControl/>
        <w:shd w:val="clear" w:color="auto" w:fill="FFFFFF"/>
        <w:tabs>
          <w:tab w:val="left" w:pos="4860"/>
          <w:tab w:val="left" w:pos="5220"/>
          <w:tab w:val="left" w:pos="5400"/>
          <w:tab w:val="left" w:pos="5940"/>
          <w:tab w:val="left" w:pos="7200"/>
        </w:tabs>
        <w:spacing w:line="440" w:lineRule="exact"/>
        <w:ind w:right="480"/>
        <w:jc w:val="right"/>
        <w:rPr>
          <w:rFonts w:ascii="宋体" w:cs="Times New Roman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202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000000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color w:val="000000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18</w:t>
      </w:r>
      <w:r>
        <w:rPr>
          <w:rFonts w:hint="eastAsia" w:ascii="宋体" w:hAnsi="宋体" w:cs="宋体"/>
          <w:color w:val="000000"/>
          <w:shd w:val="clear" w:color="auto" w:fill="FFFFFF"/>
        </w:rPr>
        <w:t>日</w:t>
      </w:r>
    </w:p>
    <w:p>
      <w:pPr>
        <w:widowControl/>
        <w:jc w:val="left"/>
        <w:rPr>
          <w:rFonts w:ascii="宋体" w:cs="Times New Roman"/>
          <w:color w:val="000000"/>
          <w:sz w:val="24"/>
          <w:szCs w:val="24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8" w:charSpace="0"/>
        </w:sectPr>
      </w:pPr>
    </w:p>
    <w:p>
      <w:pPr>
        <w:pStyle w:val="5"/>
        <w:widowControl/>
        <w:shd w:val="clear" w:color="auto" w:fill="FFFFFF"/>
        <w:wordWrap w:val="0"/>
        <w:spacing w:line="360" w:lineRule="atLeast"/>
        <w:rPr>
          <w:rFonts w:ascii="宋体" w:cs="Times New Roman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附件：</w:t>
      </w:r>
    </w:p>
    <w:p>
      <w:pPr>
        <w:pStyle w:val="5"/>
        <w:widowControl/>
        <w:shd w:val="clear" w:color="auto" w:fill="FFFFFF"/>
        <w:wordWrap w:val="0"/>
        <w:spacing w:line="360" w:lineRule="atLeast"/>
        <w:jc w:val="center"/>
        <w:rPr>
          <w:rFonts w:ascii="宋体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食品生产企业监督检查情况</w:t>
      </w:r>
    </w:p>
    <w:tbl>
      <w:tblPr>
        <w:tblStyle w:val="6"/>
        <w:tblpPr w:leftFromText="180" w:rightFromText="180" w:vertAnchor="text" w:horzAnchor="margin" w:tblpXSpec="center" w:tblpY="552"/>
        <w:tblOverlap w:val="never"/>
        <w:tblW w:w="121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2177"/>
        <w:gridCol w:w="2520"/>
        <w:gridCol w:w="3420"/>
        <w:gridCol w:w="1746"/>
        <w:gridCol w:w="14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检查人员</w:t>
            </w:r>
          </w:p>
        </w:tc>
        <w:tc>
          <w:tcPr>
            <w:tcW w:w="3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检查企业名称</w:t>
            </w:r>
          </w:p>
        </w:tc>
        <w:tc>
          <w:tcPr>
            <w:tcW w:w="1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检查类别</w:t>
            </w:r>
          </w:p>
        </w:tc>
        <w:tc>
          <w:tcPr>
            <w:tcW w:w="1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检查结果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韩建帆、王哲、温莉萍</w:t>
            </w:r>
            <w:bookmarkStart w:id="0" w:name="_GoBack"/>
            <w:bookmarkEnd w:id="0"/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惠州市盈兴粮油有限公司</w:t>
            </w:r>
          </w:p>
        </w:tc>
        <w:tc>
          <w:tcPr>
            <w:tcW w:w="1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飞行检查</w:t>
            </w:r>
          </w:p>
        </w:tc>
        <w:tc>
          <w:tcPr>
            <w:tcW w:w="1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责令整改</w:t>
            </w:r>
          </w:p>
        </w:tc>
      </w:tr>
    </w:tbl>
    <w:p/>
    <w:p/>
    <w:p/>
    <w:p/>
    <w:p/>
    <w:p/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Dc5NjEwYmNmNWYzZmNhNWVmN2NlMmQ3ZDE1NWUifQ=="/>
  </w:docVars>
  <w:rsids>
    <w:rsidRoot w:val="22CC12C3"/>
    <w:rsid w:val="00043919"/>
    <w:rsid w:val="0015466F"/>
    <w:rsid w:val="00270190"/>
    <w:rsid w:val="00345BCE"/>
    <w:rsid w:val="004D7469"/>
    <w:rsid w:val="00525FBF"/>
    <w:rsid w:val="00575F2B"/>
    <w:rsid w:val="006A762D"/>
    <w:rsid w:val="007643BB"/>
    <w:rsid w:val="00804E5D"/>
    <w:rsid w:val="008C5DF5"/>
    <w:rsid w:val="009255E4"/>
    <w:rsid w:val="00A30B92"/>
    <w:rsid w:val="00A45138"/>
    <w:rsid w:val="00CE36A7"/>
    <w:rsid w:val="00FB0D72"/>
    <w:rsid w:val="01545A05"/>
    <w:rsid w:val="058034E0"/>
    <w:rsid w:val="06657989"/>
    <w:rsid w:val="068A3112"/>
    <w:rsid w:val="087B4BC6"/>
    <w:rsid w:val="08A04315"/>
    <w:rsid w:val="12930D4E"/>
    <w:rsid w:val="12B73D79"/>
    <w:rsid w:val="13804A65"/>
    <w:rsid w:val="16543598"/>
    <w:rsid w:val="16B01AB1"/>
    <w:rsid w:val="17AC1CA0"/>
    <w:rsid w:val="181E30F4"/>
    <w:rsid w:val="1C082774"/>
    <w:rsid w:val="1F73419B"/>
    <w:rsid w:val="21041B35"/>
    <w:rsid w:val="22CC12C3"/>
    <w:rsid w:val="266B71CA"/>
    <w:rsid w:val="28B77B75"/>
    <w:rsid w:val="2D272CC8"/>
    <w:rsid w:val="2D281922"/>
    <w:rsid w:val="2D8861C6"/>
    <w:rsid w:val="2E6D3F1B"/>
    <w:rsid w:val="30E67180"/>
    <w:rsid w:val="317E0E6C"/>
    <w:rsid w:val="363E3FB3"/>
    <w:rsid w:val="38797524"/>
    <w:rsid w:val="397D40D8"/>
    <w:rsid w:val="3A2E6881"/>
    <w:rsid w:val="3AC420BD"/>
    <w:rsid w:val="3C9111BB"/>
    <w:rsid w:val="3D0730C4"/>
    <w:rsid w:val="3E3C0D70"/>
    <w:rsid w:val="3F5A49AE"/>
    <w:rsid w:val="40A73D4E"/>
    <w:rsid w:val="420A5BD5"/>
    <w:rsid w:val="42F51E9D"/>
    <w:rsid w:val="44D1156F"/>
    <w:rsid w:val="46C73B51"/>
    <w:rsid w:val="4BA23E89"/>
    <w:rsid w:val="53816DF7"/>
    <w:rsid w:val="58014AAB"/>
    <w:rsid w:val="5A8E0DFC"/>
    <w:rsid w:val="5C403D31"/>
    <w:rsid w:val="5E1C7DE3"/>
    <w:rsid w:val="61EF313A"/>
    <w:rsid w:val="6A0E171D"/>
    <w:rsid w:val="6D2104E7"/>
    <w:rsid w:val="6FA13585"/>
    <w:rsid w:val="711B2670"/>
    <w:rsid w:val="788F3C1F"/>
    <w:rsid w:val="7A982B5F"/>
    <w:rsid w:val="7C831CEC"/>
    <w:rsid w:val="7CAD7D10"/>
    <w:rsid w:val="7CCF0A8E"/>
    <w:rsid w:val="7F040D77"/>
    <w:rsid w:val="7F7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市质量技术监督局</Company>
  <Pages>2</Pages>
  <Words>239</Words>
  <Characters>254</Characters>
  <Lines>1</Lines>
  <Paragraphs>1</Paragraphs>
  <TotalTime>1</TotalTime>
  <ScaleCrop>false</ScaleCrop>
  <LinksUpToDate>false</LinksUpToDate>
  <CharactersWithSpaces>254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2020-12-03T05:20:00Z</dcterms:created>
  <dc:creator>温莉萍</dc:creator>
  <cp:lastModifiedBy>龚嘉英</cp:lastModifiedBy>
  <cp:lastPrinted>2022-10-17T06:35:00Z</cp:lastPrinted>
  <dcterms:modified xsi:type="dcterms:W3CDTF">2022-10-18T07:13:43Z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79192DB548EC4B3CB5C62B9EDBA793F6</vt:lpwstr>
  </property>
</Properties>
</file>