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5"/>
        <w:ind w:left="359" w:right="0" w:firstLine="0"/>
        <w:jc w:val="left"/>
        <w:rPr>
          <w:rFonts w:hint="eastAsia" w:ascii="仿宋" w:hAnsi="仿宋" w:eastAsia="仿宋" w:cs="仿宋"/>
          <w:sz w:val="28"/>
          <w:szCs w:val="28"/>
        </w:rPr>
      </w:pPr>
      <w:r>
        <w:rPr>
          <w:rFonts w:hint="eastAsia" w:ascii="仿宋" w:hAnsi="仿宋" w:eastAsia="仿宋" w:cs="仿宋"/>
          <w:b w:val="0"/>
          <w:bCs/>
          <w:spacing w:val="-24"/>
          <w:sz w:val="28"/>
          <w:szCs w:val="28"/>
        </w:rPr>
        <w:t xml:space="preserve">附件 </w:t>
      </w:r>
      <w:r>
        <w:rPr>
          <w:rFonts w:hint="eastAsia" w:ascii="仿宋" w:hAnsi="仿宋" w:eastAsia="仿宋" w:cs="仿宋"/>
          <w:b w:val="0"/>
          <w:bCs/>
          <w:spacing w:val="-24"/>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pacing w:val="-3"/>
          <w:sz w:val="28"/>
          <w:szCs w:val="28"/>
        </w:rPr>
        <w:t>年度惠州市市场监督管理局项目合同</w:t>
      </w:r>
      <w:r>
        <w:rPr>
          <w:rFonts w:hint="eastAsia" w:ascii="仿宋" w:hAnsi="仿宋" w:eastAsia="仿宋" w:cs="仿宋"/>
          <w:sz w:val="28"/>
          <w:szCs w:val="28"/>
        </w:rPr>
        <w:t>-模版</w:t>
      </w:r>
    </w:p>
    <w:p>
      <w:pPr>
        <w:spacing w:before="9" w:line="240" w:lineRule="auto"/>
        <w:rPr>
          <w:rFonts w:hint="eastAsia" w:ascii="仿宋" w:hAnsi="仿宋" w:eastAsia="仿宋" w:cs="仿宋"/>
          <w:sz w:val="28"/>
          <w:szCs w:val="28"/>
        </w:rPr>
      </w:pPr>
    </w:p>
    <w:p>
      <w:pPr>
        <w:spacing w:before="0"/>
        <w:ind w:left="0" w:right="1203" w:firstLine="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合同编号：</w:t>
      </w:r>
    </w:p>
    <w:p>
      <w:pPr>
        <w:pStyle w:val="4"/>
        <w:rPr>
          <w:rFonts w:hint="eastAsia" w:ascii="仿宋" w:hAnsi="仿宋" w:eastAsia="仿宋" w:cs="仿宋"/>
          <w:sz w:val="28"/>
          <w:szCs w:val="28"/>
        </w:rPr>
      </w:pPr>
    </w:p>
    <w:p>
      <w:pPr>
        <w:pStyle w:val="4"/>
        <w:rPr>
          <w:sz w:val="28"/>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惠州市市场监督管理局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eastAsia="zh-CN"/>
        </w:rPr>
        <w:t>委托合同</w:t>
      </w:r>
    </w:p>
    <w:p>
      <w:pPr>
        <w:pStyle w:val="4"/>
        <w:spacing w:before="16"/>
        <w:rPr>
          <w:rFonts w:ascii="Arial Unicode MS"/>
          <w:sz w:val="65"/>
        </w:rPr>
      </w:pPr>
    </w:p>
    <w:p>
      <w:pPr>
        <w:tabs>
          <w:tab w:val="left" w:pos="2603"/>
          <w:tab w:val="left" w:pos="4095"/>
          <w:tab w:val="right" w:pos="4353"/>
          <w:tab w:val="left" w:pos="7628"/>
          <w:tab w:val="left" w:pos="8002"/>
        </w:tabs>
        <w:spacing w:before="1" w:line="261" w:lineRule="auto"/>
        <w:ind w:left="220" w:right="1035" w:firstLine="0"/>
        <w:jc w:val="left"/>
        <w:rPr>
          <w:rFonts w:hint="eastAsia" w:ascii="仿宋" w:hAnsi="仿宋" w:eastAsia="仿宋" w:cs="仿宋"/>
          <w:sz w:val="30"/>
          <w:szCs w:val="30"/>
          <w:u w:val="single"/>
        </w:rPr>
      </w:pPr>
      <w:r>
        <w:rPr>
          <w:rFonts w:hint="eastAsia" w:ascii="仿宋" w:hAnsi="仿宋" w:eastAsia="仿宋" w:cs="仿宋"/>
          <w:b/>
          <w:sz w:val="30"/>
          <w:szCs w:val="30"/>
        </w:rPr>
        <w:t>项目名称:</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年度</w:t>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ab/>
      </w:r>
      <w:r>
        <w:rPr>
          <w:rFonts w:hint="eastAsia" w:ascii="仿宋" w:hAnsi="仿宋" w:eastAsia="仿宋" w:cs="仿宋"/>
          <w:sz w:val="30"/>
          <w:szCs w:val="30"/>
          <w:u w:val="single"/>
        </w:rPr>
        <w:t>项</w:t>
      </w:r>
      <w:r>
        <w:rPr>
          <w:rFonts w:hint="eastAsia" w:ascii="仿宋" w:hAnsi="仿宋" w:eastAsia="仿宋" w:cs="仿宋"/>
          <w:spacing w:val="-17"/>
          <w:sz w:val="30"/>
          <w:szCs w:val="30"/>
          <w:u w:val="single"/>
        </w:rPr>
        <w:t>目</w:t>
      </w:r>
      <w:r>
        <w:rPr>
          <w:rFonts w:hint="eastAsia" w:ascii="仿宋" w:hAnsi="仿宋" w:eastAsia="仿宋" w:cs="仿宋"/>
          <w:b/>
          <w:sz w:val="30"/>
          <w:szCs w:val="30"/>
        </w:rPr>
        <w:t>委托</w:t>
      </w:r>
      <w:r>
        <w:rPr>
          <w:rFonts w:hint="eastAsia" w:ascii="仿宋" w:hAnsi="仿宋" w:eastAsia="仿宋" w:cs="仿宋"/>
          <w:b/>
          <w:spacing w:val="-46"/>
          <w:sz w:val="30"/>
          <w:szCs w:val="30"/>
        </w:rPr>
        <w:t>方</w:t>
      </w:r>
      <w:r>
        <w:rPr>
          <w:rFonts w:hint="eastAsia" w:ascii="仿宋" w:hAnsi="仿宋" w:eastAsia="仿宋" w:cs="仿宋"/>
          <w:b/>
          <w:sz w:val="30"/>
          <w:szCs w:val="30"/>
        </w:rPr>
        <w:t>（甲方</w:t>
      </w:r>
      <w:r>
        <w:rPr>
          <w:rFonts w:hint="eastAsia" w:ascii="仿宋" w:hAnsi="仿宋" w:eastAsia="仿宋" w:cs="仿宋"/>
          <w:b/>
          <w:spacing w:val="-23"/>
          <w:sz w:val="30"/>
          <w:szCs w:val="30"/>
        </w:rPr>
        <w:t>）：</w:t>
      </w:r>
      <w:r>
        <w:rPr>
          <w:rFonts w:hint="eastAsia" w:ascii="仿宋" w:hAnsi="仿宋" w:eastAsia="仿宋" w:cs="仿宋"/>
          <w:b/>
          <w:spacing w:val="-88"/>
          <w:sz w:val="30"/>
          <w:szCs w:val="30"/>
        </w:rPr>
        <w:t xml:space="preserve"> </w:t>
      </w:r>
      <w:r>
        <w:rPr>
          <w:rFonts w:hint="eastAsia" w:ascii="仿宋" w:hAnsi="仿宋" w:eastAsia="仿宋" w:cs="仿宋"/>
          <w:sz w:val="30"/>
          <w:szCs w:val="30"/>
          <w:u w:val="single"/>
        </w:rPr>
        <w:t>惠州市市场监督管理局（知识产权局）</w:t>
      </w:r>
      <w:r>
        <w:rPr>
          <w:rFonts w:hint="eastAsia" w:ascii="仿宋" w:hAnsi="仿宋" w:eastAsia="仿宋" w:cs="仿宋"/>
          <w:sz w:val="30"/>
          <w:szCs w:val="30"/>
          <w:u w:val="single"/>
        </w:rPr>
        <w:tab/>
      </w:r>
      <w:r>
        <w:rPr>
          <w:rFonts w:hint="eastAsia" w:ascii="仿宋" w:hAnsi="仿宋" w:eastAsia="仿宋" w:cs="仿宋"/>
          <w:sz w:val="30"/>
          <w:szCs w:val="30"/>
          <w:u w:val="single"/>
        </w:rPr>
        <w:t xml:space="preserve"> </w:t>
      </w:r>
    </w:p>
    <w:p>
      <w:pPr>
        <w:tabs>
          <w:tab w:val="left" w:pos="2603"/>
          <w:tab w:val="left" w:pos="4095"/>
          <w:tab w:val="right" w:pos="4353"/>
          <w:tab w:val="left" w:pos="7628"/>
          <w:tab w:val="left" w:pos="8002"/>
        </w:tabs>
        <w:spacing w:before="1" w:line="261" w:lineRule="auto"/>
        <w:ind w:left="220" w:right="1035" w:firstLine="0"/>
        <w:jc w:val="left"/>
        <w:rPr>
          <w:rFonts w:hint="eastAsia" w:ascii="仿宋" w:hAnsi="仿宋" w:eastAsia="仿宋" w:cs="仿宋"/>
          <w:sz w:val="30"/>
          <w:szCs w:val="30"/>
          <w:u w:val="single"/>
        </w:rPr>
      </w:pPr>
      <w:r>
        <w:rPr>
          <w:rFonts w:hint="eastAsia" w:ascii="仿宋" w:hAnsi="仿宋" w:eastAsia="仿宋" w:cs="仿宋"/>
          <w:b/>
          <w:sz w:val="30"/>
          <w:szCs w:val="30"/>
        </w:rPr>
        <w:t>项目负责人：</w:t>
      </w:r>
      <w:r>
        <w:rPr>
          <w:rFonts w:hint="eastAsia" w:ascii="仿宋" w:hAnsi="仿宋" w:eastAsia="仿宋" w:cs="仿宋"/>
          <w:b/>
          <w:sz w:val="30"/>
          <w:szCs w:val="30"/>
        </w:rPr>
        <w:tab/>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ab/>
      </w:r>
      <w:r>
        <w:rPr>
          <w:rFonts w:hint="eastAsia" w:ascii="仿宋" w:hAnsi="仿宋" w:eastAsia="仿宋" w:cs="仿宋"/>
          <w:b/>
          <w:sz w:val="30"/>
          <w:szCs w:val="30"/>
        </w:rPr>
        <w:t>职务：</w:t>
      </w:r>
      <w:r>
        <w:rPr>
          <w:rFonts w:hint="eastAsia" w:ascii="仿宋" w:hAnsi="仿宋" w:eastAsia="仿宋" w:cs="仿宋"/>
          <w:b/>
          <w:spacing w:val="85"/>
          <w:sz w:val="30"/>
          <w:szCs w:val="30"/>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b/>
          <w:sz w:val="30"/>
          <w:szCs w:val="30"/>
        </w:rPr>
        <w:t>项目联络人：</w:t>
      </w:r>
      <w:r>
        <w:rPr>
          <w:rFonts w:hint="eastAsia" w:ascii="仿宋" w:hAnsi="仿宋" w:eastAsia="仿宋" w:cs="仿宋"/>
          <w:b/>
          <w:sz w:val="30"/>
          <w:szCs w:val="30"/>
        </w:rPr>
        <w:tab/>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ab/>
      </w:r>
      <w:r>
        <w:rPr>
          <w:rFonts w:hint="eastAsia" w:ascii="仿宋" w:hAnsi="仿宋" w:eastAsia="仿宋" w:cs="仿宋"/>
          <w:b/>
          <w:sz w:val="30"/>
          <w:szCs w:val="30"/>
        </w:rPr>
        <w:t>职务：</w:t>
      </w:r>
      <w:r>
        <w:rPr>
          <w:rFonts w:hint="eastAsia" w:ascii="仿宋" w:hAnsi="仿宋" w:eastAsia="仿宋" w:cs="仿宋"/>
          <w:b/>
          <w:spacing w:val="85"/>
          <w:sz w:val="30"/>
          <w:szCs w:val="30"/>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b/>
          <w:sz w:val="30"/>
          <w:szCs w:val="30"/>
        </w:rPr>
        <w:t>地址：</w:t>
      </w:r>
      <w:r>
        <w:rPr>
          <w:rFonts w:hint="eastAsia" w:ascii="仿宋" w:hAnsi="仿宋" w:eastAsia="仿宋" w:cs="仿宋"/>
          <w:b/>
          <w:sz w:val="30"/>
          <w:szCs w:val="30"/>
        </w:rPr>
        <w:tab/>
      </w:r>
      <w:r>
        <w:rPr>
          <w:rFonts w:hint="eastAsia" w:ascii="仿宋" w:hAnsi="仿宋" w:eastAsia="仿宋" w:cs="仿宋"/>
          <w:sz w:val="30"/>
          <w:szCs w:val="30"/>
          <w:u w:val="single"/>
        </w:rPr>
        <w:t>惠州市江北文明二路</w:t>
      </w:r>
      <w:r>
        <w:rPr>
          <w:rFonts w:hint="eastAsia" w:ascii="仿宋" w:hAnsi="仿宋" w:eastAsia="仿宋" w:cs="仿宋"/>
          <w:spacing w:val="-60"/>
          <w:sz w:val="30"/>
          <w:szCs w:val="30"/>
          <w:u w:val="single"/>
        </w:rPr>
        <w:t xml:space="preserve"> </w:t>
      </w:r>
      <w:r>
        <w:rPr>
          <w:rFonts w:hint="eastAsia" w:ascii="仿宋" w:hAnsi="仿宋" w:eastAsia="仿宋" w:cs="仿宋"/>
          <w:sz w:val="30"/>
          <w:szCs w:val="30"/>
          <w:u w:val="single"/>
        </w:rPr>
        <w:t>17号</w:t>
      </w:r>
      <w:r>
        <w:rPr>
          <w:rFonts w:hint="eastAsia" w:ascii="仿宋" w:hAnsi="仿宋" w:eastAsia="仿宋" w:cs="仿宋"/>
          <w:spacing w:val="-62"/>
          <w:sz w:val="30"/>
          <w:szCs w:val="30"/>
          <w:u w:val="single"/>
        </w:rPr>
        <w:t xml:space="preserve"> </w:t>
      </w:r>
      <w:r>
        <w:rPr>
          <w:rFonts w:hint="eastAsia" w:ascii="仿宋" w:hAnsi="仿宋" w:eastAsia="仿宋" w:cs="仿宋"/>
          <w:sz w:val="30"/>
          <w:szCs w:val="30"/>
          <w:u w:val="single"/>
        </w:rPr>
        <w:t>1号楼</w:t>
      </w:r>
      <w:r>
        <w:rPr>
          <w:rFonts w:hint="eastAsia" w:ascii="仿宋" w:hAnsi="仿宋" w:eastAsia="仿宋" w:cs="仿宋"/>
          <w:spacing w:val="-62"/>
          <w:sz w:val="30"/>
          <w:szCs w:val="30"/>
          <w:u w:val="single"/>
        </w:rPr>
        <w:t xml:space="preserve"> </w:t>
      </w:r>
      <w:r>
        <w:rPr>
          <w:rFonts w:hint="eastAsia" w:ascii="仿宋" w:hAnsi="仿宋" w:eastAsia="仿宋" w:cs="仿宋"/>
          <w:sz w:val="30"/>
          <w:szCs w:val="30"/>
          <w:u w:val="single"/>
          <w:lang w:val="en-US" w:eastAsia="zh-CN"/>
        </w:rPr>
        <w:t xml:space="preserve">   </w:t>
      </w:r>
      <w:bookmarkStart w:id="0" w:name="_GoBack"/>
      <w:bookmarkEnd w:id="0"/>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室</w:t>
      </w:r>
    </w:p>
    <w:p>
      <w:pPr>
        <w:tabs>
          <w:tab w:val="left" w:pos="2603"/>
          <w:tab w:val="left" w:pos="4095"/>
          <w:tab w:val="right" w:pos="4353"/>
          <w:tab w:val="left" w:pos="7628"/>
          <w:tab w:val="left" w:pos="8002"/>
        </w:tabs>
        <w:spacing w:before="1" w:line="261" w:lineRule="auto"/>
        <w:ind w:left="220" w:right="1035" w:firstLine="0"/>
        <w:jc w:val="left"/>
        <w:rPr>
          <w:rFonts w:hint="default" w:ascii="仿宋" w:hAnsi="仿宋" w:eastAsia="仿宋" w:cs="仿宋"/>
          <w:sz w:val="30"/>
          <w:szCs w:val="30"/>
          <w:lang w:val="en-US"/>
        </w:rPr>
      </w:pPr>
      <w:r>
        <w:rPr>
          <w:rFonts w:hint="eastAsia" w:ascii="仿宋" w:hAnsi="仿宋" w:eastAsia="仿宋" w:cs="仿宋"/>
          <w:b/>
          <w:sz w:val="30"/>
          <w:szCs w:val="30"/>
        </w:rPr>
        <w:t>联系电话：</w:t>
      </w:r>
      <w:r>
        <w:rPr>
          <w:rFonts w:hint="eastAsia" w:ascii="仿宋" w:hAnsi="仿宋" w:eastAsia="仿宋" w:cs="仿宋"/>
          <w:b/>
          <w:sz w:val="30"/>
          <w:szCs w:val="30"/>
        </w:rPr>
        <w:tab/>
      </w:r>
      <w:r>
        <w:rPr>
          <w:rFonts w:hint="eastAsia" w:ascii="仿宋" w:hAnsi="仿宋" w:eastAsia="仿宋" w:cs="仿宋"/>
          <w:sz w:val="30"/>
          <w:szCs w:val="30"/>
          <w:u w:val="single"/>
          <w:lang w:val="en-US" w:eastAsia="zh-CN"/>
        </w:rPr>
        <w:t xml:space="preserve">                                     </w:t>
      </w:r>
    </w:p>
    <w:p>
      <w:pPr>
        <w:pStyle w:val="4"/>
        <w:rPr>
          <w:rFonts w:hint="eastAsia" w:ascii="仿宋" w:hAnsi="仿宋" w:eastAsia="仿宋" w:cs="仿宋"/>
          <w:sz w:val="30"/>
          <w:szCs w:val="30"/>
        </w:rPr>
      </w:pPr>
    </w:p>
    <w:p>
      <w:pPr>
        <w:pStyle w:val="4"/>
        <w:spacing w:before="6"/>
        <w:rPr>
          <w:rFonts w:ascii="Times New Roman"/>
          <w:sz w:val="43"/>
        </w:rPr>
      </w:pPr>
    </w:p>
    <w:p>
      <w:pPr>
        <w:pStyle w:val="3"/>
        <w:spacing w:before="0"/>
        <w:rPr>
          <w:rFonts w:hint="eastAsia" w:ascii="仿宋" w:hAnsi="仿宋" w:eastAsia="仿宋" w:cs="仿宋"/>
          <w:sz w:val="30"/>
          <w:szCs w:val="30"/>
          <w:lang w:val="en-US" w:eastAsia="zh-CN"/>
        </w:rPr>
      </w:pPr>
      <w:r>
        <w:rPr>
          <w:rFonts w:hint="eastAsia" w:ascii="仿宋" w:hAnsi="仿宋" w:eastAsia="仿宋" w:cs="仿宋"/>
          <w:sz w:val="30"/>
          <w:szCs w:val="30"/>
        </w:rPr>
        <w:t>受托方（乙方）：</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项目负责人：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ab/>
      </w:r>
      <w:r>
        <w:rPr>
          <w:rFonts w:hint="eastAsia" w:ascii="仿宋" w:hAnsi="仿宋" w:eastAsia="仿宋" w:cs="仿宋"/>
          <w:b/>
          <w:w w:val="95"/>
          <w:sz w:val="30"/>
          <w:szCs w:val="30"/>
        </w:rPr>
        <w:t>职务：</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4095"/>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项目联络人：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ab/>
      </w:r>
      <w:r>
        <w:rPr>
          <w:rFonts w:hint="eastAsia" w:ascii="仿宋" w:hAnsi="仿宋" w:eastAsia="仿宋" w:cs="仿宋"/>
          <w:b/>
          <w:w w:val="95"/>
          <w:sz w:val="30"/>
          <w:szCs w:val="30"/>
        </w:rPr>
        <w:t>职务：</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2595"/>
          <w:tab w:val="left" w:pos="6690"/>
        </w:tabs>
        <w:spacing w:before="35"/>
        <w:ind w:left="220" w:right="0" w:firstLine="0"/>
        <w:jc w:val="left"/>
        <w:rPr>
          <w:rFonts w:hint="eastAsia" w:ascii="仿宋" w:hAnsi="仿宋" w:eastAsia="仿宋" w:cs="仿宋"/>
          <w:b/>
          <w:sz w:val="30"/>
          <w:szCs w:val="30"/>
          <w:lang w:val="en-US" w:eastAsia="zh-CN"/>
        </w:rPr>
      </w:pPr>
      <w:r>
        <w:rPr>
          <w:rFonts w:hint="eastAsia" w:ascii="仿宋" w:hAnsi="仿宋" w:eastAsia="仿宋" w:cs="仿宋"/>
          <w:b/>
          <w:w w:val="95"/>
          <w:sz w:val="30"/>
          <w:szCs w:val="30"/>
        </w:rPr>
        <w:t>地址</w:t>
      </w:r>
      <w:r>
        <w:rPr>
          <w:rFonts w:hint="eastAsia" w:ascii="仿宋" w:hAnsi="仿宋" w:eastAsia="仿宋" w:cs="仿宋"/>
          <w:b/>
          <w:w w:val="95"/>
          <w:sz w:val="30"/>
          <w:szCs w:val="30"/>
          <w:lang w:val="en-US" w:eastAsia="zh-CN"/>
        </w:rPr>
        <w:t xml:space="preserve">        </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tabs>
          <w:tab w:val="left" w:pos="5147"/>
        </w:tabs>
        <w:spacing w:before="36"/>
        <w:ind w:left="220" w:right="0" w:firstLine="0"/>
        <w:jc w:val="left"/>
        <w:rPr>
          <w:rFonts w:hint="eastAsia" w:ascii="仿宋" w:hAnsi="仿宋" w:eastAsia="仿宋" w:cs="仿宋"/>
          <w:b/>
          <w:sz w:val="30"/>
          <w:szCs w:val="30"/>
          <w:lang w:val="en-US" w:eastAsia="zh-CN"/>
        </w:rPr>
      </w:pPr>
      <w:r>
        <w:rPr>
          <w:rFonts w:hint="eastAsia" w:ascii="仿宋" w:hAnsi="仿宋" w:eastAsia="仿宋" w:cs="仿宋"/>
          <w:b/>
          <w:sz w:val="30"/>
          <w:szCs w:val="30"/>
        </w:rPr>
        <w:t>联系电话：</w:t>
      </w: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sz w:val="30"/>
          <w:szCs w:val="30"/>
        </w:rPr>
        <w:t>手机：</w:t>
      </w:r>
      <w:r>
        <w:rPr>
          <w:rFonts w:hint="eastAsia" w:ascii="仿宋" w:hAnsi="仿宋" w:eastAsia="仿宋" w:cs="仿宋"/>
          <w:b w:val="0"/>
          <w:bCs/>
          <w:sz w:val="30"/>
          <w:szCs w:val="30"/>
          <w:u w:val="single"/>
        </w:rPr>
        <w:t xml:space="preserve"> </w:t>
      </w:r>
      <w:r>
        <w:rPr>
          <w:rFonts w:hint="eastAsia" w:ascii="仿宋" w:hAnsi="仿宋" w:eastAsia="仿宋" w:cs="仿宋"/>
          <w:b w:val="0"/>
          <w:bCs/>
          <w:sz w:val="30"/>
          <w:szCs w:val="30"/>
          <w:u w:val="single"/>
        </w:rPr>
        <w:tab/>
      </w:r>
      <w:r>
        <w:rPr>
          <w:rFonts w:hint="eastAsia" w:ascii="仿宋" w:hAnsi="仿宋" w:eastAsia="仿宋" w:cs="仿宋"/>
          <w:b w:val="0"/>
          <w:bCs/>
          <w:sz w:val="30"/>
          <w:szCs w:val="30"/>
          <w:u w:val="single"/>
          <w:lang w:val="en-US" w:eastAsia="zh-CN"/>
        </w:rPr>
        <w:t xml:space="preserve">               </w:t>
      </w:r>
    </w:p>
    <w:p>
      <w:pPr>
        <w:pStyle w:val="4"/>
        <w:rPr>
          <w:rFonts w:hint="eastAsia" w:ascii="仿宋" w:hAnsi="仿宋" w:eastAsia="仿宋" w:cs="仿宋"/>
          <w:b/>
          <w:sz w:val="30"/>
          <w:szCs w:val="30"/>
        </w:rPr>
      </w:pPr>
    </w:p>
    <w:p>
      <w:pPr>
        <w:pStyle w:val="4"/>
        <w:rPr>
          <w:rFonts w:hint="eastAsia" w:ascii="仿宋" w:hAnsi="仿宋" w:eastAsia="仿宋" w:cs="仿宋"/>
          <w:b/>
          <w:sz w:val="30"/>
          <w:szCs w:val="30"/>
        </w:rPr>
      </w:pPr>
    </w:p>
    <w:p>
      <w:pPr>
        <w:pStyle w:val="4"/>
        <w:rPr>
          <w:rFonts w:hint="eastAsia" w:ascii="仿宋" w:hAnsi="仿宋" w:eastAsia="仿宋" w:cs="仿宋"/>
          <w:b/>
          <w:sz w:val="30"/>
          <w:szCs w:val="30"/>
        </w:rPr>
      </w:pPr>
    </w:p>
    <w:p>
      <w:pPr>
        <w:tabs>
          <w:tab w:val="left" w:pos="2595"/>
        </w:tabs>
        <w:spacing w:before="0"/>
        <w:ind w:left="220" w:right="0" w:firstLine="0"/>
        <w:jc w:val="left"/>
        <w:rPr>
          <w:rFonts w:hint="eastAsia" w:ascii="仿宋" w:hAnsi="仿宋" w:eastAsia="仿宋" w:cs="仿宋"/>
          <w:sz w:val="30"/>
          <w:szCs w:val="30"/>
        </w:rPr>
      </w:pPr>
      <w:r>
        <w:rPr>
          <w:rFonts w:hint="eastAsia" w:ascii="仿宋" w:hAnsi="仿宋" w:eastAsia="仿宋" w:cs="仿宋"/>
          <w:b/>
          <w:sz w:val="30"/>
          <w:szCs w:val="30"/>
        </w:rPr>
        <w:t>签订时间:</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pacing w:val="-76"/>
          <w:sz w:val="30"/>
          <w:szCs w:val="30"/>
          <w:u w:val="single"/>
          <w:lang w:val="en-US" w:eastAsia="zh-CN"/>
        </w:rPr>
        <w:t xml:space="preserve">      </w:t>
      </w:r>
      <w:r>
        <w:rPr>
          <w:rFonts w:hint="eastAsia" w:ascii="仿宋" w:hAnsi="仿宋" w:eastAsia="仿宋" w:cs="仿宋"/>
          <w:sz w:val="30"/>
          <w:szCs w:val="30"/>
          <w:u w:val="single"/>
        </w:rPr>
        <w:t>月</w:t>
      </w:r>
      <w:r>
        <w:rPr>
          <w:rFonts w:hint="eastAsia" w:ascii="仿宋" w:hAnsi="仿宋" w:eastAsia="仿宋" w:cs="仿宋"/>
          <w:spacing w:val="-76"/>
          <w:sz w:val="30"/>
          <w:szCs w:val="30"/>
          <w:u w:val="single"/>
        </w:rPr>
        <w:t xml:space="preserve"> </w:t>
      </w:r>
      <w:r>
        <w:rPr>
          <w:rFonts w:hint="eastAsia" w:ascii="仿宋" w:hAnsi="仿宋" w:eastAsia="仿宋" w:cs="仿宋"/>
          <w:spacing w:val="-76"/>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日 </w:t>
      </w:r>
    </w:p>
    <w:p>
      <w:pPr>
        <w:tabs>
          <w:tab w:val="left" w:pos="2595"/>
          <w:tab w:val="left" w:pos="4995"/>
        </w:tabs>
        <w:spacing w:before="35"/>
        <w:ind w:left="220" w:right="0" w:firstLine="0"/>
        <w:jc w:val="left"/>
        <w:rPr>
          <w:rFonts w:hint="eastAsia" w:ascii="仿宋" w:hAnsi="仿宋" w:eastAsia="仿宋" w:cs="仿宋"/>
          <w:sz w:val="30"/>
          <w:szCs w:val="30"/>
          <w:lang w:val="en-US" w:eastAsia="zh-CN"/>
        </w:rPr>
      </w:pPr>
      <w:r>
        <w:rPr>
          <w:rFonts w:hint="eastAsia" w:ascii="仿宋" w:hAnsi="仿宋" w:eastAsia="仿宋" w:cs="仿宋"/>
          <w:b/>
          <w:sz w:val="30"/>
          <w:szCs w:val="30"/>
        </w:rPr>
        <w:t>签订地点:</w:t>
      </w:r>
      <w:r>
        <w:rPr>
          <w:rFonts w:hint="eastAsia" w:ascii="仿宋" w:hAnsi="仿宋" w:eastAsia="仿宋" w:cs="仿宋"/>
          <w:b/>
          <w:sz w:val="30"/>
          <w:szCs w:val="30"/>
        </w:rPr>
        <w:tab/>
      </w:r>
      <w:r>
        <w:rPr>
          <w:rFonts w:hint="eastAsia" w:ascii="仿宋" w:hAnsi="仿宋" w:eastAsia="仿宋" w:cs="仿宋"/>
          <w:sz w:val="30"/>
          <w:szCs w:val="30"/>
          <w:u w:val="single"/>
        </w:rPr>
        <w:t>广东省惠州市</w:t>
      </w:r>
      <w:r>
        <w:rPr>
          <w:rFonts w:hint="eastAsia" w:ascii="仿宋" w:hAnsi="仿宋" w:eastAsia="仿宋" w:cs="仿宋"/>
          <w:sz w:val="30"/>
          <w:szCs w:val="30"/>
          <w:u w:val="single"/>
        </w:rPr>
        <w:tab/>
      </w:r>
      <w:r>
        <w:rPr>
          <w:rFonts w:hint="eastAsia" w:ascii="仿宋" w:hAnsi="仿宋" w:eastAsia="仿宋" w:cs="仿宋"/>
          <w:sz w:val="30"/>
          <w:szCs w:val="30"/>
          <w:u w:val="single"/>
          <w:lang w:val="en-US" w:eastAsia="zh-CN"/>
        </w:rPr>
        <w:t xml:space="preserve">   </w:t>
      </w:r>
    </w:p>
    <w:p>
      <w:pPr>
        <w:pStyle w:val="4"/>
        <w:tabs>
          <w:tab w:val="left" w:pos="2595"/>
        </w:tabs>
        <w:spacing w:before="36"/>
        <w:ind w:left="220"/>
        <w:rPr>
          <w:rFonts w:hint="eastAsia" w:ascii="仿宋" w:hAnsi="仿宋" w:eastAsia="仿宋" w:cs="仿宋"/>
          <w:sz w:val="30"/>
          <w:szCs w:val="30"/>
        </w:rPr>
      </w:pPr>
      <w:r>
        <w:rPr>
          <w:rFonts w:hint="eastAsia" w:ascii="仿宋" w:hAnsi="仿宋" w:eastAsia="仿宋" w:cs="仿宋"/>
          <w:b/>
          <w:sz w:val="30"/>
          <w:szCs w:val="30"/>
        </w:rPr>
        <w:t>项目实施时间:</w:t>
      </w:r>
      <w:r>
        <w:rPr>
          <w:rFonts w:hint="eastAsia" w:ascii="仿宋" w:hAnsi="仿宋" w:eastAsia="仿宋" w:cs="仿宋"/>
          <w:b/>
          <w:sz w:val="30"/>
          <w:szCs w:val="30"/>
        </w:rPr>
        <w:tab/>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年</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lang w:val="en-US" w:eastAsia="zh-CN"/>
        </w:rPr>
        <w:t>8</w:t>
      </w:r>
      <w:r>
        <w:rPr>
          <w:rFonts w:hint="eastAsia" w:ascii="仿宋" w:hAnsi="仿宋" w:eastAsia="仿宋" w:cs="仿宋"/>
          <w:sz w:val="30"/>
          <w:szCs w:val="30"/>
          <w:u w:val="single"/>
        </w:rPr>
        <w:t>月</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lang w:val="en-US" w:eastAsia="zh-CN"/>
        </w:rPr>
        <w:t>29</w:t>
      </w:r>
      <w:r>
        <w:rPr>
          <w:rFonts w:hint="eastAsia" w:ascii="仿宋" w:hAnsi="仿宋" w:eastAsia="仿宋" w:cs="仿宋"/>
          <w:sz w:val="30"/>
          <w:szCs w:val="30"/>
          <w:u w:val="single"/>
        </w:rPr>
        <w:t>日</w:t>
      </w:r>
      <w:r>
        <w:rPr>
          <w:rFonts w:hint="eastAsia" w:ascii="仿宋" w:hAnsi="仿宋" w:eastAsia="仿宋" w:cs="仿宋"/>
          <w:spacing w:val="1"/>
          <w:sz w:val="30"/>
          <w:szCs w:val="30"/>
          <w:u w:val="single"/>
        </w:rPr>
        <w:t xml:space="preserve"> </w:t>
      </w:r>
      <w:r>
        <w:rPr>
          <w:rFonts w:hint="eastAsia" w:ascii="仿宋" w:hAnsi="仿宋" w:eastAsia="仿宋" w:cs="仿宋"/>
          <w:sz w:val="30"/>
          <w:szCs w:val="30"/>
          <w:u w:val="single"/>
        </w:rPr>
        <w:t>至</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202</w:t>
      </w:r>
      <w:r>
        <w:rPr>
          <w:rFonts w:hint="eastAsia" w:ascii="仿宋" w:hAnsi="仿宋" w:eastAsia="仿宋" w:cs="仿宋"/>
          <w:sz w:val="30"/>
          <w:szCs w:val="30"/>
          <w:u w:val="single"/>
          <w:lang w:val="en-US" w:eastAsia="zh-CN"/>
        </w:rPr>
        <w:t>2</w:t>
      </w:r>
      <w:r>
        <w:rPr>
          <w:rFonts w:hint="eastAsia" w:ascii="仿宋" w:hAnsi="仿宋" w:eastAsia="仿宋" w:cs="仿宋"/>
          <w:sz w:val="30"/>
          <w:szCs w:val="30"/>
          <w:u w:val="single"/>
        </w:rPr>
        <w:t>年</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12月</w:t>
      </w:r>
      <w:r>
        <w:rPr>
          <w:rFonts w:hint="eastAsia" w:ascii="仿宋" w:hAnsi="仿宋" w:eastAsia="仿宋" w:cs="仿宋"/>
          <w:spacing w:val="-76"/>
          <w:sz w:val="30"/>
          <w:szCs w:val="30"/>
          <w:u w:val="single"/>
        </w:rPr>
        <w:t xml:space="preserve"> </w:t>
      </w:r>
      <w:r>
        <w:rPr>
          <w:rFonts w:hint="eastAsia" w:ascii="仿宋" w:hAnsi="仿宋" w:eastAsia="仿宋" w:cs="仿宋"/>
          <w:sz w:val="30"/>
          <w:szCs w:val="30"/>
          <w:u w:val="single"/>
        </w:rPr>
        <w:t xml:space="preserve">30日 </w:t>
      </w:r>
    </w:p>
    <w:p>
      <w:pPr>
        <w:pStyle w:val="4"/>
        <w:rPr>
          <w:rFonts w:hint="eastAsia" w:ascii="仿宋" w:hAnsi="仿宋" w:eastAsia="仿宋" w:cs="仿宋"/>
          <w:sz w:val="30"/>
          <w:szCs w:val="30"/>
        </w:rPr>
      </w:pPr>
    </w:p>
    <w:p>
      <w:pPr>
        <w:pStyle w:val="4"/>
        <w:rPr>
          <w:rFonts w:hint="eastAsia" w:ascii="仿宋" w:hAnsi="仿宋" w:eastAsia="仿宋" w:cs="仿宋"/>
          <w:sz w:val="30"/>
          <w:szCs w:val="30"/>
        </w:rPr>
      </w:pPr>
    </w:p>
    <w:p>
      <w:pPr>
        <w:pStyle w:val="4"/>
        <w:spacing w:before="229"/>
        <w:ind w:left="1654" w:right="2175"/>
        <w:jc w:val="center"/>
        <w:rPr>
          <w:rFonts w:hint="eastAsia" w:ascii="仿宋" w:hAnsi="仿宋" w:eastAsia="仿宋" w:cs="仿宋"/>
          <w:sz w:val="30"/>
          <w:szCs w:val="30"/>
        </w:rPr>
      </w:pPr>
      <w:r>
        <w:rPr>
          <w:rFonts w:hint="eastAsia" w:ascii="仿宋" w:hAnsi="仿宋" w:eastAsia="仿宋" w:cs="仿宋"/>
          <w:sz w:val="30"/>
          <w:szCs w:val="30"/>
        </w:rPr>
        <w:t>惠州市市场监督管理局（知识产权局）制</w:t>
      </w:r>
    </w:p>
    <w:p>
      <w:pPr>
        <w:pStyle w:val="4"/>
        <w:spacing w:before="7"/>
        <w:rPr>
          <w:rFonts w:hint="eastAsia" w:ascii="仿宋" w:hAnsi="仿宋" w:eastAsia="仿宋" w:cs="仿宋"/>
          <w:sz w:val="30"/>
          <w:szCs w:val="30"/>
        </w:rPr>
      </w:pPr>
    </w:p>
    <w:p>
      <w:pPr>
        <w:spacing w:after="0"/>
        <w:jc w:val="center"/>
        <w:rPr>
          <w:rFonts w:hint="eastAsia" w:ascii="仿宋" w:hAnsi="仿宋" w:eastAsia="仿宋" w:cs="仿宋"/>
          <w:sz w:val="30"/>
          <w:szCs w:val="30"/>
        </w:rPr>
        <w:sectPr>
          <w:headerReference r:id="rId3" w:type="default"/>
          <w:footerReference r:id="rId4" w:type="default"/>
          <w:pgSz w:w="11910" w:h="16840"/>
          <w:pgMar w:top="1520" w:right="1060" w:bottom="280" w:left="158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甲方委托乙方实施 202</w:t>
      </w:r>
      <w:r>
        <w:rPr>
          <w:rFonts w:hint="eastAsia" w:ascii="仿宋" w:hAnsi="仿宋" w:eastAsia="仿宋" w:cs="仿宋"/>
          <w:sz w:val="32"/>
          <w:szCs w:val="32"/>
          <w:lang w:val="en-US" w:eastAsia="zh-CN"/>
        </w:rPr>
        <w:t>2</w:t>
      </w:r>
      <w:r>
        <w:rPr>
          <w:rFonts w:hint="eastAsia" w:ascii="仿宋" w:hAnsi="仿宋" w:eastAsia="仿宋" w:cs="仿宋"/>
          <w:sz w:val="32"/>
          <w:szCs w:val="32"/>
        </w:rPr>
        <w:t>年度惠州**********项目，并支付相应的项目工作经费。双方经过平等协商，在真实、充分地表达各自意愿的基础上</w:t>
      </w:r>
      <w:r>
        <w:rPr>
          <w:rFonts w:hint="eastAsia" w:ascii="仿宋" w:hAnsi="仿宋" w:eastAsia="仿宋" w:cs="仿宋"/>
          <w:sz w:val="32"/>
          <w:szCs w:val="32"/>
          <w:lang w:eastAsia="zh-CN"/>
        </w:rPr>
        <w:t>，</w:t>
      </w:r>
      <w:r>
        <w:rPr>
          <w:rFonts w:hint="eastAsia" w:ascii="仿宋" w:hAnsi="仿宋" w:eastAsia="仿宋" w:cs="仿宋"/>
          <w:sz w:val="32"/>
          <w:szCs w:val="32"/>
        </w:rPr>
        <w:t>根据《中华人民共和国合同法》 的有关规定，达成如下协议。</w:t>
      </w:r>
    </w:p>
    <w:p>
      <w:pPr>
        <w:keepNext w:val="0"/>
        <w:keepLines w:val="0"/>
        <w:pageBreakBefore w:val="0"/>
        <w:widowControl w:val="0"/>
        <w:kinsoku/>
        <w:wordWrap/>
        <w:overflowPunct/>
        <w:topLinePunct w:val="0"/>
        <w:autoSpaceDE w:val="0"/>
        <w:autoSpaceDN w:val="0"/>
        <w:bidi w:val="0"/>
        <w:adjustRightInd/>
        <w:snapToGrid/>
        <w:spacing w:before="3" w:line="580" w:lineRule="exact"/>
        <w:ind w:left="700" w:right="0" w:firstLine="0"/>
        <w:jc w:val="left"/>
        <w:textAlignment w:val="auto"/>
        <w:rPr>
          <w:rFonts w:hint="eastAsia" w:ascii="仿宋" w:hAnsi="仿宋" w:eastAsia="仿宋" w:cs="仿宋"/>
          <w:sz w:val="32"/>
          <w:szCs w:val="32"/>
        </w:rPr>
      </w:pPr>
      <w:r>
        <w:rPr>
          <w:rFonts w:hint="eastAsia" w:ascii="黑体" w:hAnsi="黑体" w:eastAsia="黑体" w:cs="黑体"/>
          <w:sz w:val="32"/>
          <w:szCs w:val="32"/>
        </w:rPr>
        <w:t>一、项目内容</w:t>
      </w:r>
      <w:r>
        <w:rPr>
          <w:rFonts w:hint="eastAsia" w:ascii="黑体" w:hAnsi="黑体" w:eastAsia="黑体" w:cs="黑体"/>
          <w:sz w:val="32"/>
          <w:szCs w:val="32"/>
          <w:lang w:eastAsia="zh-CN"/>
        </w:rPr>
        <w:t>（</w:t>
      </w:r>
      <w:r>
        <w:rPr>
          <w:rFonts w:hint="eastAsia" w:ascii="黑体" w:hAnsi="黑体" w:eastAsia="黑体" w:cs="黑体"/>
          <w:sz w:val="32"/>
          <w:szCs w:val="32"/>
        </w:rPr>
        <w:t>与项目申报书保持一致）</w:t>
      </w:r>
    </w:p>
    <w:p>
      <w:pPr>
        <w:keepNext w:val="0"/>
        <w:keepLines w:val="0"/>
        <w:pageBreakBefore w:val="0"/>
        <w:widowControl w:val="0"/>
        <w:kinsoku/>
        <w:wordWrap/>
        <w:overflowPunct/>
        <w:topLinePunct w:val="0"/>
        <w:autoSpaceDE w:val="0"/>
        <w:autoSpaceDN w:val="0"/>
        <w:bidi w:val="0"/>
        <w:adjustRightInd/>
        <w:snapToGrid/>
        <w:spacing w:before="214" w:line="580" w:lineRule="exact"/>
        <w:ind w:left="860"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（一）工作目标</w:t>
      </w: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0"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（二）工作任务</w:t>
      </w: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楷体" w:hAnsi="楷体" w:eastAsia="楷体" w:cs="楷体"/>
          <w:b w:val="0"/>
          <w:bCs/>
          <w:sz w:val="32"/>
          <w:szCs w:val="32"/>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863"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w w:val="95"/>
          <w:sz w:val="32"/>
          <w:szCs w:val="32"/>
        </w:rPr>
        <w:t>（三）预期成果</w:t>
      </w:r>
    </w:p>
    <w:p>
      <w:pPr>
        <w:keepNext w:val="0"/>
        <w:keepLines w:val="0"/>
        <w:pageBreakBefore w:val="0"/>
        <w:widowControl w:val="0"/>
        <w:kinsoku/>
        <w:wordWrap/>
        <w:overflowPunct/>
        <w:topLinePunct w:val="0"/>
        <w:autoSpaceDE w:val="0"/>
        <w:autoSpaceDN w:val="0"/>
        <w:bidi w:val="0"/>
        <w:adjustRightInd/>
        <w:snapToGrid/>
        <w:spacing w:before="232" w:line="580" w:lineRule="exact"/>
        <w:ind w:left="863" w:right="0" w:firstLine="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rPr>
        <w:t>（四）项目负责人及项目组主要成员</w:t>
      </w:r>
    </w:p>
    <w:tbl>
      <w:tblPr>
        <w:tblStyle w:val="8"/>
        <w:tblW w:w="8773"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645"/>
        <w:gridCol w:w="1618"/>
        <w:gridCol w:w="1757"/>
        <w:gridCol w:w="192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048"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姓名</w:t>
            </w:r>
          </w:p>
        </w:tc>
        <w:tc>
          <w:tcPr>
            <w:tcW w:w="64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32"/>
              <w:jc w:val="both"/>
              <w:textAlignment w:val="auto"/>
              <w:rPr>
                <w:rFonts w:hint="eastAsia" w:ascii="仿宋" w:hAnsi="仿宋" w:eastAsia="仿宋" w:cs="仿宋"/>
                <w:b/>
                <w:bCs w:val="0"/>
                <w:sz w:val="28"/>
                <w:szCs w:val="28"/>
              </w:rPr>
            </w:pPr>
            <w:r>
              <w:rPr>
                <w:rFonts w:hint="eastAsia" w:ascii="仿宋" w:hAnsi="仿宋" w:eastAsia="仿宋" w:cs="仿宋"/>
                <w:b/>
                <w:bCs w:val="0"/>
                <w:w w:val="99"/>
                <w:sz w:val="28"/>
                <w:szCs w:val="28"/>
              </w:rPr>
              <w:t>性</w:t>
            </w:r>
          </w:p>
          <w:p>
            <w:pPr>
              <w:pStyle w:val="9"/>
              <w:keepNext w:val="0"/>
              <w:keepLines w:val="0"/>
              <w:pageBreakBefore w:val="0"/>
              <w:widowControl w:val="0"/>
              <w:kinsoku/>
              <w:wordWrap/>
              <w:overflowPunct/>
              <w:topLinePunct w:val="0"/>
              <w:autoSpaceDE w:val="0"/>
              <w:autoSpaceDN w:val="0"/>
              <w:bidi w:val="0"/>
              <w:adjustRightInd/>
              <w:snapToGrid/>
              <w:spacing w:before="4" w:line="400" w:lineRule="exact"/>
              <w:ind w:left="132"/>
              <w:jc w:val="both"/>
              <w:textAlignment w:val="auto"/>
              <w:rPr>
                <w:rFonts w:hint="eastAsia" w:ascii="仿宋" w:hAnsi="仿宋" w:eastAsia="仿宋" w:cs="仿宋"/>
                <w:b/>
                <w:bCs w:val="0"/>
                <w:sz w:val="28"/>
                <w:szCs w:val="28"/>
              </w:rPr>
            </w:pPr>
            <w:r>
              <w:rPr>
                <w:rFonts w:hint="eastAsia" w:ascii="仿宋" w:hAnsi="仿宋" w:eastAsia="仿宋" w:cs="仿宋"/>
                <w:b/>
                <w:bCs w:val="0"/>
                <w:w w:val="99"/>
                <w:sz w:val="28"/>
                <w:szCs w:val="28"/>
              </w:rPr>
              <w:t>别</w:t>
            </w:r>
          </w:p>
        </w:tc>
        <w:tc>
          <w:tcPr>
            <w:tcW w:w="1618"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职务/职称</w:t>
            </w:r>
          </w:p>
        </w:tc>
        <w:tc>
          <w:tcPr>
            <w:tcW w:w="1757"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所学专业</w:t>
            </w:r>
          </w:p>
          <w:p>
            <w:pPr>
              <w:pStyle w:val="9"/>
              <w:keepNext w:val="0"/>
              <w:keepLines w:val="0"/>
              <w:pageBreakBefore w:val="0"/>
              <w:widowControl w:val="0"/>
              <w:kinsoku/>
              <w:wordWrap/>
              <w:overflowPunct/>
              <w:topLinePunct w:val="0"/>
              <w:autoSpaceDE w:val="0"/>
              <w:autoSpaceDN w:val="0"/>
              <w:bidi w:val="0"/>
              <w:adjustRightInd/>
              <w:snapToGrid/>
              <w:spacing w:before="3" w:line="400" w:lineRule="exact"/>
              <w:ind w:left="108" w:right="93"/>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及学</w:t>
            </w:r>
            <w:r>
              <w:rPr>
                <w:rFonts w:hint="eastAsia" w:ascii="仿宋" w:hAnsi="仿宋" w:eastAsia="仿宋" w:cs="仿宋"/>
                <w:b/>
                <w:bCs w:val="0"/>
                <w:w w:val="99"/>
                <w:sz w:val="28"/>
                <w:szCs w:val="28"/>
              </w:rPr>
              <w:t>历</w:t>
            </w:r>
          </w:p>
        </w:tc>
        <w:tc>
          <w:tcPr>
            <w:tcW w:w="1920"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在项目中任务</w:t>
            </w:r>
          </w:p>
        </w:tc>
        <w:tc>
          <w:tcPr>
            <w:tcW w:w="1785" w:type="dxa"/>
            <w:vAlign w:val="center"/>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587"/>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104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64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618"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57"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920"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c>
          <w:tcPr>
            <w:tcW w:w="1785" w:type="dxa"/>
            <w:vAlign w:val="top"/>
          </w:tcPr>
          <w:p>
            <w:pPr>
              <w:pStyle w:val="9"/>
              <w:keepNext w:val="0"/>
              <w:keepLines w:val="0"/>
              <w:pageBreakBefore w:val="0"/>
              <w:widowControl w:val="0"/>
              <w:kinsoku/>
              <w:wordWrap/>
              <w:overflowPunct/>
              <w:topLinePunct w:val="0"/>
              <w:autoSpaceDE w:val="0"/>
              <w:autoSpaceDN w:val="0"/>
              <w:bidi w:val="0"/>
              <w:adjustRightInd/>
              <w:snapToGrid/>
              <w:spacing w:before="0" w:line="580" w:lineRule="exact"/>
              <w:jc w:val="left"/>
              <w:textAlignment w:val="auto"/>
              <w:rPr>
                <w:rFonts w:hint="eastAsia" w:ascii="仿宋" w:hAnsi="仿宋" w:eastAsia="仿宋" w:cs="仿宋"/>
                <w:sz w:val="32"/>
                <w:szCs w:val="32"/>
              </w:rPr>
            </w:pPr>
          </w:p>
        </w:tc>
      </w:tr>
    </w:tbl>
    <w:p>
      <w:pPr>
        <w:pStyle w:val="2"/>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楷体" w:hAnsi="楷体" w:eastAsia="楷体" w:cs="楷体"/>
          <w:b w:val="0"/>
          <w:bCs w:val="0"/>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55" w:line="580" w:lineRule="exact"/>
        <w:ind w:left="863"/>
        <w:textAlignment w:val="auto"/>
        <w:rPr>
          <w:rFonts w:hint="eastAsia" w:ascii="楷体" w:hAnsi="楷体" w:eastAsia="楷体" w:cs="楷体"/>
          <w:sz w:val="32"/>
          <w:szCs w:val="32"/>
        </w:rPr>
      </w:pPr>
      <w:r>
        <w:rPr>
          <w:rFonts w:hint="eastAsia" w:ascii="楷体" w:hAnsi="楷体" w:eastAsia="楷体" w:cs="楷体"/>
          <w:b w:val="0"/>
          <w:bCs w:val="0"/>
          <w:sz w:val="32"/>
          <w:szCs w:val="32"/>
        </w:rPr>
        <w:t>（五）项目计划进度（乙方据实填写）</w:t>
      </w:r>
    </w:p>
    <w:tbl>
      <w:tblPr>
        <w:tblStyle w:val="8"/>
        <w:tblW w:w="8868" w:type="dxa"/>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347"/>
        <w:gridCol w:w="1380"/>
        <w:gridCol w:w="5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663"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序号</w:t>
            </w:r>
          </w:p>
        </w:tc>
        <w:tc>
          <w:tcPr>
            <w:tcW w:w="1347"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工作周期</w:t>
            </w:r>
          </w:p>
        </w:tc>
        <w:tc>
          <w:tcPr>
            <w:tcW w:w="1380"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项目阶段</w:t>
            </w:r>
          </w:p>
        </w:tc>
        <w:tc>
          <w:tcPr>
            <w:tcW w:w="5478" w:type="dxa"/>
          </w:tcPr>
          <w:p>
            <w:pPr>
              <w:pStyle w:val="9"/>
              <w:keepNext w:val="0"/>
              <w:keepLines w:val="0"/>
              <w:pageBreakBefore w:val="0"/>
              <w:widowControl w:val="0"/>
              <w:kinsoku/>
              <w:wordWrap/>
              <w:overflowPunct/>
              <w:topLinePunct w:val="0"/>
              <w:autoSpaceDE w:val="0"/>
              <w:autoSpaceDN w:val="0"/>
              <w:bidi w:val="0"/>
              <w:adjustRightInd/>
              <w:snapToGrid/>
              <w:spacing w:before="159" w:line="400" w:lineRule="exact"/>
              <w:ind w:left="146"/>
              <w:jc w:val="center"/>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工作安排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1</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2" w:hRule="atLeast"/>
        </w:trPr>
        <w:tc>
          <w:tcPr>
            <w:tcW w:w="663" w:type="dxa"/>
            <w:vAlign w:val="center"/>
          </w:tcPr>
          <w:p>
            <w:pPr>
              <w:jc w:val="center"/>
              <w:rPr>
                <w:rFonts w:hint="eastAsia"/>
                <w:sz w:val="28"/>
                <w:szCs w:val="28"/>
              </w:rPr>
            </w:pPr>
            <w:r>
              <w:rPr>
                <w:rFonts w:hint="eastAsia"/>
                <w:sz w:val="28"/>
                <w:szCs w:val="28"/>
              </w:rPr>
              <w:t>2</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3</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lang w:val="en-US" w:eastAsia="zh-CN"/>
              </w:rPr>
            </w:pPr>
            <w:r>
              <w:rPr>
                <w:rFonts w:hint="eastAsia"/>
                <w:sz w:val="28"/>
                <w:szCs w:val="28"/>
                <w:lang w:val="en-US" w:eastAsia="zh-CN"/>
              </w:rPr>
              <w:t>4</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5</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6</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663" w:type="dxa"/>
            <w:vAlign w:val="center"/>
          </w:tcPr>
          <w:p>
            <w:pPr>
              <w:jc w:val="center"/>
              <w:rPr>
                <w:rFonts w:hint="eastAsia"/>
                <w:sz w:val="28"/>
                <w:szCs w:val="28"/>
              </w:rPr>
            </w:pPr>
            <w:r>
              <w:rPr>
                <w:rFonts w:hint="eastAsia"/>
                <w:sz w:val="28"/>
                <w:szCs w:val="28"/>
              </w:rPr>
              <w:t>7</w:t>
            </w:r>
          </w:p>
        </w:tc>
        <w:tc>
          <w:tcPr>
            <w:tcW w:w="1347" w:type="dxa"/>
            <w:vAlign w:val="top"/>
          </w:tcPr>
          <w:p>
            <w:pPr>
              <w:jc w:val="center"/>
              <w:rPr>
                <w:rFonts w:hint="eastAsia"/>
                <w:sz w:val="28"/>
                <w:szCs w:val="28"/>
              </w:rPr>
            </w:pPr>
          </w:p>
        </w:tc>
        <w:tc>
          <w:tcPr>
            <w:tcW w:w="1380" w:type="dxa"/>
            <w:vAlign w:val="top"/>
          </w:tcPr>
          <w:p>
            <w:pPr>
              <w:jc w:val="center"/>
              <w:rPr>
                <w:rFonts w:hint="eastAsia"/>
                <w:sz w:val="28"/>
                <w:szCs w:val="28"/>
              </w:rPr>
            </w:pPr>
          </w:p>
        </w:tc>
        <w:tc>
          <w:tcPr>
            <w:tcW w:w="5478" w:type="dxa"/>
            <w:vAlign w:val="top"/>
          </w:tcPr>
          <w:p>
            <w:pPr>
              <w:jc w:val="center"/>
              <w:rPr>
                <w:rFonts w:hint="eastAsia"/>
                <w:sz w:val="28"/>
                <w:szCs w:val="28"/>
              </w:rPr>
            </w:pPr>
          </w:p>
        </w:tc>
      </w:tr>
    </w:tbl>
    <w:p>
      <w:pPr>
        <w:pStyle w:val="4"/>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二、合同金额及支付方式</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本项目财政扶持经费为人民币</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sz w:val="32"/>
          <w:szCs w:val="32"/>
        </w:rPr>
        <w:t>整。合同签订盖章后甲方一次性支付给乙方。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财政扶持的经费预算如下：</w:t>
      </w:r>
    </w:p>
    <w:tbl>
      <w:tblPr>
        <w:tblStyle w:val="8"/>
        <w:tblW w:w="8925"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667"/>
        <w:gridCol w:w="1449"/>
        <w:gridCol w:w="4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7" w:hRule="atLeast"/>
        </w:trPr>
        <w:tc>
          <w:tcPr>
            <w:tcW w:w="992"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667"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支出科目</w:t>
            </w:r>
          </w:p>
        </w:tc>
        <w:tc>
          <w:tcPr>
            <w:tcW w:w="1449"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金额(万元)</w:t>
            </w:r>
          </w:p>
        </w:tc>
        <w:tc>
          <w:tcPr>
            <w:tcW w:w="4817" w:type="dxa"/>
          </w:tcPr>
          <w:p>
            <w:pPr>
              <w:jc w:val="center"/>
              <w:rPr>
                <w:rFonts w:hint="eastAsia" w:ascii="仿宋" w:hAnsi="仿宋" w:eastAsia="仿宋" w:cs="仿宋"/>
                <w:b/>
                <w:bCs/>
                <w:sz w:val="28"/>
                <w:szCs w:val="28"/>
              </w:rPr>
            </w:pPr>
            <w:r>
              <w:rPr>
                <w:rFonts w:hint="eastAsia" w:ascii="仿宋" w:hAnsi="仿宋" w:eastAsia="仿宋" w:cs="仿宋"/>
                <w:b/>
                <w:bCs/>
                <w:sz w:val="28"/>
                <w:szCs w:val="28"/>
              </w:rPr>
              <w:t>用途说明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992" w:type="dxa"/>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1667" w:type="dxa"/>
          </w:tcPr>
          <w:p>
            <w:pPr>
              <w:jc w:val="center"/>
              <w:rPr>
                <w:rFonts w:hint="eastAsia" w:ascii="仿宋" w:hAnsi="仿宋" w:eastAsia="仿宋" w:cs="仿宋"/>
                <w:sz w:val="28"/>
                <w:szCs w:val="28"/>
              </w:rPr>
            </w:pP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2659" w:type="dxa"/>
            <w:gridSpan w:val="2"/>
          </w:tcPr>
          <w:p>
            <w:pPr>
              <w:jc w:val="center"/>
              <w:rPr>
                <w:rFonts w:hint="eastAsia" w:ascii="仿宋" w:hAnsi="仿宋" w:eastAsia="仿宋" w:cs="仿宋"/>
                <w:sz w:val="28"/>
                <w:szCs w:val="28"/>
              </w:rPr>
            </w:pPr>
            <w:r>
              <w:rPr>
                <w:rFonts w:hint="eastAsia" w:ascii="仿宋" w:hAnsi="仿宋" w:eastAsia="仿宋" w:cs="仿宋"/>
                <w:sz w:val="28"/>
                <w:szCs w:val="28"/>
              </w:rPr>
              <w:t>合计：</w:t>
            </w:r>
          </w:p>
        </w:tc>
        <w:tc>
          <w:tcPr>
            <w:tcW w:w="1449" w:type="dxa"/>
          </w:tcPr>
          <w:p>
            <w:pPr>
              <w:jc w:val="center"/>
              <w:rPr>
                <w:rFonts w:hint="eastAsia" w:ascii="仿宋" w:hAnsi="仿宋" w:eastAsia="仿宋" w:cs="仿宋"/>
                <w:sz w:val="28"/>
                <w:szCs w:val="28"/>
              </w:rPr>
            </w:pPr>
          </w:p>
        </w:tc>
        <w:tc>
          <w:tcPr>
            <w:tcW w:w="4817" w:type="dxa"/>
          </w:tcPr>
          <w:p>
            <w:pPr>
              <w:jc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2659" w:type="dxa"/>
            <w:gridSpan w:val="2"/>
          </w:tcPr>
          <w:p>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6266" w:type="dxa"/>
            <w:gridSpan w:val="2"/>
          </w:tcPr>
          <w:p>
            <w:pPr>
              <w:jc w:val="center"/>
              <w:rPr>
                <w:rFonts w:hint="eastAsia" w:ascii="仿宋" w:hAnsi="仿宋" w:eastAsia="仿宋" w:cs="仿宋"/>
                <w:sz w:val="28"/>
                <w:szCs w:val="28"/>
              </w:rPr>
            </w:pPr>
          </w:p>
        </w:tc>
      </w:tr>
    </w:tbl>
    <w:p>
      <w:pPr>
        <w:rPr>
          <w:rFonts w:hint="eastAsia"/>
        </w:rPr>
      </w:pP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受托方的账户信息为： </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拨付资金账户：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开户账号：</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三、项目验收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乙方应在202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日前提交项目初步成果及相关文件材料，由甲方进行初验。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如初验不通过的，甲方享有3次修改权，由乙方根据甲方提出的修改意见进行更正和修改后，符合验收标准的，由甲方予以书面确认并及时通知乙方。更正和修改费用由乙方承担。</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因甲方改变项目方案导致项目完成时间延误的，经双方书面确认，项目完成时间相应顺延。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四、甲方的权利和义务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（一）甲方权利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1、甲方有权确定项目内容，并对项目要求享有解释权。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2、甲方有权向乙方了解项目进展情况，对乙方的项目实施和资金使用情况享有监督权和纠正权。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3、甲方对乙方提交的项目成果享有三次修改权，乙方应根据甲方的修改意见进行更正和修改。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4、在乙方违约的情形下，甲方有权延迟支付项目经费。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5、项目最终成果归甲方所有。</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（二）甲方义务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1、按合同约定向乙方支付合同约定的项目经费。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2、项目实施过程中，甲方应随时对项目涉及的行为进行指导、监督和管理，并加强对项目实施和资金使用情况的检查，及时反映和纠正存在的问题。</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3、在乙方未发生违约情形的前提下，未经乙方同意，甲方不得擅自解除委托合同。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4、甲方应为乙方关于该项目的工作提供必要的便利。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五、乙方的权利和义务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（一）乙方权利</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1、为了更好地完成项目成果，乙方有权自行调配工作人员; 如乙方需更换本合同第一条第四款具体名单中的人员，应提前书面通知甲方。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2、在完成合同相应的义务后，乙方有权要求甲方按合同约定支付项目经费。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（二）乙方义务</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1、乙方应当按照国家有关财务制度和协议的使用范围，对专项资金实行专账核算、专账管理。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2、用专项资金购置的固定资产属于国有资产的，应当纳入乙方的固定资产账户进行核算与管理。</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3、乙方应在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月30日前将项目实施的中期执行情</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况报告和资金使用情况交付甲方审核；乙方应在202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30日前将项目实施的全部执行情况报告和资金使用情况交付甲方审核。</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4、乙方提交项目初步成果并经甲方初验后，应按甲方修改意见进行更正和修改。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5、接受甲方对项目实施及资金使用情况的监督检查，主动配合有关人员做好相关工作，提供相应的文件、资料，不得阻碍监督检查工作的正常进行，对不符合甲方要求的事项应及时改正。</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6、乙方应按照合同约定完成本合同所述工作项目，未经甲方书面同意，不得将本合同的义务转包或分包给任何第三方。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7、因故撤销的项目，乙方必须作出经费结算，并逐级上报核批，剩余资金全额上缴省财政。</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六、知识产权</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1、乙方在项目承接和执行过程中，侵犯或含有侵犯第三人知识产权及其他权利的，乙方承担全部责任并赔偿因此给甲方造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成的损失，甲方可以终止合同。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2、乙方在履行本合同义务的过程中所产生的一切知识成果的知识产权归甲方、乙方共同所有；若乙方需对上述知识产权进行处分，应与甲方协商确定。</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1、本合同生效后，任何一方不履行或不完全履行本合同约定义务的，即构成违约。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2、如项目非因甲乙任何一方的原因延期，甲方给予乙方30 日的宽限期，经过宽限期乙方仍无故延迟交付成果的，从超过宽限期之日起，每日罚款为合同总额的百分之一。</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3、因甲方改变项目方案（或其他客观因素）导致项目完成时间延误的，经双方书面确认，项目完成时间相应顺延。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4、因乙方单方原因违约，如乙方二次以上延迟交付项目成果、未经甲方同意擅自将本合同的义务转包或分包给第三方、乙方失去合同履行能力等情形，并经甲方书面警告后未能改正的， 甲方有权解除本合同。若甲方无故解除本合同，乙方有权要求甲方承担相应的违约责任。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5、如甲方未按合同规定时间进行验收，造成乙方经济损失的，乙方有权要求甲方承担相应的违约责任。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6、合同一方违反本合同的任何其他规定，造成另一方经济损失的，守约方有权要求解除本合同，并由违约方承担对方实际损失的赔偿责任。</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八、不可抗力</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1、本合同甲乙双方中的任何一方，由于战争、自然灾害等不可抗力影响不能履行本合同，不视为违约。</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2、受不可抗力影响一方应在战争、自然灾害等事件发生 5个工作日内将不能履行本合同的原因书面通知对方，并提供有关证明文件。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3、不可抗力影响结束后，受不可抗力影响一方应在5 个工作日内书面通知对方。</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4、经另外一方确定的不可抗力影响时间，不计入本合同执行时间，本合同执行时间相应顺延。</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5、如果不可抗力影响超过30日，甲乙双方可协商解决此后</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的合同执行问题。如果甲乙双方在相应顺延的60日内未能协商一致，甲乙双方均有权解除合同。</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九、争议的解决办法</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合同执行过程中双方如有争议，应友好协商解决。协商不成， 任何一方均有权将争议提交中国广州仲裁委员会依照提交时该会现行有效的仲裁规则进行仲裁。</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十、其他</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双方均应负协议的法律责任，不应受机构、人事变动的影响。此合同自双方签字盖章之日起生效，至双方权利义务履行完毕时终止。本合同未尽事宜，双方在互惠平等的基础上协商解决并签订补充协议。</w:t>
      </w:r>
    </w:p>
    <w:p>
      <w:pPr>
        <w:pStyle w:val="4"/>
        <w:keepNext w:val="0"/>
        <w:keepLines w:val="0"/>
        <w:pageBreakBefore w:val="0"/>
        <w:widowControl w:val="0"/>
        <w:kinsoku/>
        <w:wordWrap/>
        <w:overflowPunct/>
        <w:topLinePunct w:val="0"/>
        <w:autoSpaceDE w:val="0"/>
        <w:autoSpaceDN w:val="0"/>
        <w:bidi w:val="0"/>
        <w:adjustRightInd/>
        <w:snapToGrid/>
        <w:spacing w:before="2" w:line="580" w:lineRule="exact"/>
        <w:jc w:val="left"/>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val="0"/>
        <w:autoSpaceDN w:val="0"/>
        <w:bidi w:val="0"/>
        <w:adjustRightInd/>
        <w:snapToGrid/>
        <w:spacing w:before="54" w:line="580" w:lineRule="exact"/>
        <w:ind w:left="904"/>
        <w:jc w:val="left"/>
        <w:textAlignment w:val="auto"/>
        <w:rPr>
          <w:rFonts w:hint="eastAsia" w:ascii="仿宋" w:hAnsi="仿宋" w:eastAsia="仿宋" w:cs="仿宋"/>
          <w:sz w:val="32"/>
          <w:szCs w:val="32"/>
        </w:rPr>
      </w:pPr>
      <w:r>
        <w:rPr>
          <w:rFonts w:hint="eastAsia" w:ascii="仿宋" w:hAnsi="仿宋" w:eastAsia="仿宋" w:cs="仿宋"/>
          <w:sz w:val="32"/>
          <w:szCs w:val="32"/>
        </w:rPr>
        <w:t>本合同一式肆份，甲、乙方各持贰份，具同等效力。</w:t>
      </w:r>
    </w:p>
    <w:p>
      <w:pPr>
        <w:pStyle w:val="4"/>
        <w:keepNext w:val="0"/>
        <w:keepLines w:val="0"/>
        <w:pageBreakBefore w:val="0"/>
        <w:widowControl w:val="0"/>
        <w:kinsoku/>
        <w:wordWrap/>
        <w:overflowPunct/>
        <w:topLinePunct w:val="0"/>
        <w:autoSpaceDE w:val="0"/>
        <w:autoSpaceDN w:val="0"/>
        <w:bidi w:val="0"/>
        <w:adjustRightInd/>
        <w:snapToGrid/>
        <w:spacing w:line="580" w:lineRule="exact"/>
        <w:jc w:val="left"/>
        <w:textAlignment w:val="auto"/>
        <w:rPr>
          <w:rFonts w:hint="eastAsia" w:ascii="仿宋" w:hAnsi="仿宋" w:eastAsia="仿宋" w:cs="仿宋"/>
          <w:b/>
          <w:sz w:val="32"/>
          <w:szCs w:val="32"/>
        </w:rPr>
      </w:pPr>
    </w:p>
    <w:p>
      <w:pPr>
        <w:pStyle w:val="4"/>
        <w:keepNext w:val="0"/>
        <w:keepLines w:val="0"/>
        <w:pageBreakBefore w:val="0"/>
        <w:widowControl w:val="0"/>
        <w:kinsoku/>
        <w:wordWrap/>
        <w:overflowPunct/>
        <w:topLinePunct w:val="0"/>
        <w:autoSpaceDE w:val="0"/>
        <w:autoSpaceDN w:val="0"/>
        <w:bidi w:val="0"/>
        <w:adjustRightInd/>
        <w:snapToGrid/>
        <w:spacing w:before="5" w:line="580" w:lineRule="exact"/>
        <w:textAlignment w:val="auto"/>
        <w:rPr>
          <w:rFonts w:hint="eastAsia" w:ascii="仿宋" w:hAnsi="仿宋" w:eastAsia="仿宋" w:cs="仿宋"/>
          <w:b/>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惠州市市场监督管理局（知识产权局）（</w:t>
      </w:r>
      <w:r>
        <w:rPr>
          <w:rFonts w:hint="eastAsia" w:ascii="仿宋" w:hAnsi="仿宋" w:eastAsia="仿宋" w:cs="仿宋"/>
          <w:sz w:val="32"/>
          <w:szCs w:val="32"/>
          <w:lang w:eastAsia="zh-CN"/>
        </w:rPr>
        <w:t>盖章</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签约日期：</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乙方：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（盖章）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代表人（签章）：</w:t>
      </w: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签约日期：</w:t>
      </w:r>
    </w:p>
    <w:sectPr>
      <w:footerReference r:id="rId5" w:type="default"/>
      <w:pgSz w:w="11906" w:h="16838"/>
      <w:pgMar w:top="1474" w:right="1531" w:bottom="147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D194E"/>
    <w:rsid w:val="010817C0"/>
    <w:rsid w:val="02972CAB"/>
    <w:rsid w:val="0300547C"/>
    <w:rsid w:val="038F7CE1"/>
    <w:rsid w:val="03B35704"/>
    <w:rsid w:val="04425E1C"/>
    <w:rsid w:val="05BC3C08"/>
    <w:rsid w:val="05EF1A4B"/>
    <w:rsid w:val="064851B4"/>
    <w:rsid w:val="067A60ED"/>
    <w:rsid w:val="06D9218D"/>
    <w:rsid w:val="071B242D"/>
    <w:rsid w:val="078E7F36"/>
    <w:rsid w:val="07B84A31"/>
    <w:rsid w:val="0A826510"/>
    <w:rsid w:val="0BAC26F9"/>
    <w:rsid w:val="0C2A1625"/>
    <w:rsid w:val="0CB12F2F"/>
    <w:rsid w:val="0D632B40"/>
    <w:rsid w:val="0DED1F8F"/>
    <w:rsid w:val="0E470A29"/>
    <w:rsid w:val="0F5935F8"/>
    <w:rsid w:val="14EC6835"/>
    <w:rsid w:val="151F202D"/>
    <w:rsid w:val="15E57A8C"/>
    <w:rsid w:val="17AD2664"/>
    <w:rsid w:val="17E918CD"/>
    <w:rsid w:val="196528A7"/>
    <w:rsid w:val="19CC785A"/>
    <w:rsid w:val="1A291D3F"/>
    <w:rsid w:val="1C715BCF"/>
    <w:rsid w:val="1EAC54D3"/>
    <w:rsid w:val="1F372F1B"/>
    <w:rsid w:val="20897532"/>
    <w:rsid w:val="20CE79CD"/>
    <w:rsid w:val="21215BD2"/>
    <w:rsid w:val="228D0299"/>
    <w:rsid w:val="23044682"/>
    <w:rsid w:val="232F1395"/>
    <w:rsid w:val="2349762A"/>
    <w:rsid w:val="24DD6E93"/>
    <w:rsid w:val="24FF102F"/>
    <w:rsid w:val="269E4C4B"/>
    <w:rsid w:val="26C1551D"/>
    <w:rsid w:val="273742CF"/>
    <w:rsid w:val="279E0CF7"/>
    <w:rsid w:val="283226F7"/>
    <w:rsid w:val="2A26074D"/>
    <w:rsid w:val="2A890074"/>
    <w:rsid w:val="2C0A09A2"/>
    <w:rsid w:val="2C7250C6"/>
    <w:rsid w:val="2CCB3705"/>
    <w:rsid w:val="2D2E7403"/>
    <w:rsid w:val="2D301AF3"/>
    <w:rsid w:val="2D762600"/>
    <w:rsid w:val="2DA55DA5"/>
    <w:rsid w:val="2F594D61"/>
    <w:rsid w:val="30F1218A"/>
    <w:rsid w:val="33644005"/>
    <w:rsid w:val="33B42B69"/>
    <w:rsid w:val="354B1613"/>
    <w:rsid w:val="37920665"/>
    <w:rsid w:val="398379A1"/>
    <w:rsid w:val="3A71271A"/>
    <w:rsid w:val="3AC07E44"/>
    <w:rsid w:val="3AD15F35"/>
    <w:rsid w:val="3B086C9F"/>
    <w:rsid w:val="3C072319"/>
    <w:rsid w:val="3E441BDA"/>
    <w:rsid w:val="3E4B2828"/>
    <w:rsid w:val="3FE34981"/>
    <w:rsid w:val="400820E6"/>
    <w:rsid w:val="42697DD8"/>
    <w:rsid w:val="44326687"/>
    <w:rsid w:val="4554172D"/>
    <w:rsid w:val="46EF6B77"/>
    <w:rsid w:val="48B661C4"/>
    <w:rsid w:val="49C60971"/>
    <w:rsid w:val="49E06EAD"/>
    <w:rsid w:val="4A2858B1"/>
    <w:rsid w:val="4B9D3698"/>
    <w:rsid w:val="4DE85407"/>
    <w:rsid w:val="4E23616E"/>
    <w:rsid w:val="5142405B"/>
    <w:rsid w:val="523F4AA7"/>
    <w:rsid w:val="53443CE7"/>
    <w:rsid w:val="53591C19"/>
    <w:rsid w:val="539A5627"/>
    <w:rsid w:val="53A25548"/>
    <w:rsid w:val="53C72EA8"/>
    <w:rsid w:val="53D648DC"/>
    <w:rsid w:val="544665A9"/>
    <w:rsid w:val="54911F08"/>
    <w:rsid w:val="54D01F53"/>
    <w:rsid w:val="54F3268F"/>
    <w:rsid w:val="556359DD"/>
    <w:rsid w:val="56663542"/>
    <w:rsid w:val="56F25FC7"/>
    <w:rsid w:val="582E5B94"/>
    <w:rsid w:val="588A2CB2"/>
    <w:rsid w:val="59011D29"/>
    <w:rsid w:val="59296544"/>
    <w:rsid w:val="59F50F7C"/>
    <w:rsid w:val="5B8E042E"/>
    <w:rsid w:val="5D23232C"/>
    <w:rsid w:val="5D57487D"/>
    <w:rsid w:val="5DB251CA"/>
    <w:rsid w:val="5DFA100E"/>
    <w:rsid w:val="5E6235AF"/>
    <w:rsid w:val="5F802322"/>
    <w:rsid w:val="606D5393"/>
    <w:rsid w:val="63D3760B"/>
    <w:rsid w:val="64BC287A"/>
    <w:rsid w:val="65293EE5"/>
    <w:rsid w:val="657973A1"/>
    <w:rsid w:val="667B65BB"/>
    <w:rsid w:val="68CF62A7"/>
    <w:rsid w:val="696C6EA5"/>
    <w:rsid w:val="69A55E9B"/>
    <w:rsid w:val="69A67925"/>
    <w:rsid w:val="6CE82EA3"/>
    <w:rsid w:val="6D4C3AC1"/>
    <w:rsid w:val="6DB628CF"/>
    <w:rsid w:val="6DC74BF2"/>
    <w:rsid w:val="6E96038E"/>
    <w:rsid w:val="6EC15C1F"/>
    <w:rsid w:val="70AD1BD5"/>
    <w:rsid w:val="72973E68"/>
    <w:rsid w:val="750E2B3F"/>
    <w:rsid w:val="764E221E"/>
    <w:rsid w:val="76877373"/>
    <w:rsid w:val="76D2718B"/>
    <w:rsid w:val="76E27488"/>
    <w:rsid w:val="77F25C8B"/>
    <w:rsid w:val="781C48F7"/>
    <w:rsid w:val="79B94154"/>
    <w:rsid w:val="7B4101B4"/>
    <w:rsid w:val="7BCC5A15"/>
    <w:rsid w:val="7C142109"/>
    <w:rsid w:val="7E2B66D1"/>
    <w:rsid w:val="7EBD194E"/>
    <w:rsid w:val="7EC94986"/>
    <w:rsid w:val="7F1909A3"/>
    <w:rsid w:val="7F53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2"/>
      <w:ind w:left="180"/>
      <w:outlineLvl w:val="1"/>
    </w:pPr>
    <w:rPr>
      <w:rFonts w:ascii="宋体" w:hAnsi="宋体" w:eastAsia="宋体" w:cs="宋体"/>
      <w:b/>
      <w:bCs/>
      <w:sz w:val="32"/>
      <w:szCs w:val="32"/>
      <w:lang w:val="zh-CN" w:eastAsia="zh-CN" w:bidi="zh-CN"/>
    </w:rPr>
  </w:style>
  <w:style w:type="paragraph" w:styleId="3">
    <w:name w:val="heading 2"/>
    <w:basedOn w:val="1"/>
    <w:next w:val="1"/>
    <w:qFormat/>
    <w:uiPriority w:val="1"/>
    <w:pPr>
      <w:spacing w:before="36"/>
      <w:ind w:left="220"/>
      <w:outlineLvl w:val="2"/>
    </w:pPr>
    <w:rPr>
      <w:rFonts w:ascii="仿宋_GB2312" w:hAnsi="仿宋_GB2312" w:eastAsia="仿宋_GB2312" w:cs="仿宋_GB2312"/>
      <w:b/>
      <w:bCs/>
      <w:sz w:val="30"/>
      <w:szCs w:val="30"/>
      <w:lang w:val="zh-CN" w:eastAsia="zh-CN" w:bidi="zh-CN"/>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rPr>
      <w:rFonts w:ascii="仿宋_GB2312" w:hAnsi="仿宋_GB2312" w:eastAsia="仿宋_GB2312" w:cs="仿宋_GB2312"/>
      <w:sz w:val="30"/>
      <w:szCs w:val="3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Paragraph"/>
    <w:basedOn w:val="1"/>
    <w:qFormat/>
    <w:uiPriority w:val="1"/>
    <w:pPr>
      <w:spacing w:before="10" w:line="197" w:lineRule="exact"/>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2022-03-24T09:30:00Z</dcterms:created>
  <dc:creator>刘玉媚</dc:creator>
  <cp:lastModifiedBy>刘玉媚</cp:lastModifiedBy>
  <cp:lastPrinted>2022-03-28T09:28:00Z</cp:lastPrinted>
  <dcterms:modified xsi:type="dcterms:W3CDTF">2022-08-29T03:19:02Z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9AEF6C4E066741FE85BE0CF8370F8358</vt:lpwstr>
  </property>
</Properties>
</file>