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p>
    <w:p>
      <w:pPr>
        <w:pStyle w:val="14"/>
        <w:spacing w:after="93" w:afterLines="30" w:line="360" w:lineRule="auto"/>
        <w:jc w:val="center"/>
        <w:rPr>
          <w:rFonts w:hint="eastAsia" w:ascii="宋体" w:hAnsi="宋体" w:cs="方正小标宋_GBK"/>
          <w:b/>
          <w:bCs/>
          <w:sz w:val="44"/>
          <w:szCs w:val="44"/>
        </w:rPr>
      </w:pPr>
      <w:bookmarkStart w:id="0" w:name="_GoBack"/>
      <w:r>
        <w:rPr>
          <w:rFonts w:hint="eastAsia" w:ascii="宋体" w:hAnsi="宋体" w:cs="方正小标宋_GBK"/>
          <w:b/>
          <w:bCs/>
          <w:sz w:val="44"/>
          <w:szCs w:val="44"/>
        </w:rPr>
        <w:t>审批部门核准意见表</w:t>
      </w:r>
    </w:p>
    <w:bookmarkEnd w:id="0"/>
    <w:p>
      <w:pPr>
        <w:pStyle w:val="14"/>
        <w:spacing w:after="93" w:afterLines="30" w:line="360" w:lineRule="auto"/>
        <w:jc w:val="center"/>
        <w:rPr>
          <w:rFonts w:hint="eastAsia" w:ascii="宋体" w:hAnsi="宋体" w:cs="方正小标宋_GBK"/>
          <w:b/>
          <w:bCs/>
          <w:sz w:val="44"/>
          <w:szCs w:val="44"/>
        </w:rPr>
      </w:pPr>
    </w:p>
    <w:p>
      <w:pPr>
        <w:pStyle w:val="14"/>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黑体"/>
          <w:b/>
          <w:sz w:val="32"/>
          <w:szCs w:val="32"/>
        </w:rPr>
      </w:pPr>
      <w:r>
        <w:rPr>
          <w:rFonts w:hint="eastAsia" w:ascii="仿宋" w:hAnsi="仿宋" w:eastAsia="仿宋" w:cs="黑体"/>
          <w:b/>
          <w:sz w:val="32"/>
          <w:szCs w:val="32"/>
        </w:rPr>
        <w:t>建设项目名称:三环南路与南岸路交叉口快速化改造工程</w:t>
      </w:r>
    </w:p>
    <w:p>
      <w:pPr>
        <w:pStyle w:val="14"/>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黑体"/>
          <w:b/>
          <w:sz w:val="32"/>
          <w:szCs w:val="32"/>
          <w:lang w:eastAsia="zh-CN"/>
        </w:rPr>
      </w:pPr>
      <w:r>
        <w:rPr>
          <w:rFonts w:hint="default" w:ascii="Times New Roman" w:hAnsi="Times New Roman" w:eastAsia="方正仿宋_GBK" w:cs="Times New Roman"/>
          <w:b/>
          <w:bCs/>
          <w:sz w:val="32"/>
          <w:szCs w:val="32"/>
          <w:lang w:val="en-US" w:eastAsia="uk-UA"/>
        </w:rPr>
        <w:t>项目代码</w:t>
      </w:r>
      <w:r>
        <w:rPr>
          <w:rFonts w:hint="default" w:ascii="Times New Roman" w:hAnsi="Times New Roman" w:eastAsia="方正仿宋_GBK" w:cs="Times New Roman"/>
          <w:sz w:val="32"/>
          <w:szCs w:val="32"/>
          <w:lang w:val="en-US" w:eastAsia="uk-UA"/>
        </w:rPr>
        <w:t>：2105-441300-04-01-295108</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278" w:type="dxa"/>
            <w:vMerge w:val="restart"/>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全部</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部分</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自行</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委托</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公开</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邀请</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6"/>
              <w:widowControl/>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勘察</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设计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hint="eastAsia" w:ascii="仿宋" w:hAnsi="仿宋" w:eastAsia="仿宋"/>
                <w:sz w:val="24"/>
              </w:rPr>
            </w:pPr>
            <w:r>
              <w:rPr>
                <w:rFonts w:hint="eastAsia" w:ascii="仿宋" w:hAnsi="仿宋" w:eastAsia="仿宋"/>
                <w:sz w:val="24"/>
              </w:rPr>
              <w:t>建安</w:t>
            </w:r>
          </w:p>
          <w:p>
            <w:pPr>
              <w:pStyle w:val="16"/>
              <w:jc w:val="center"/>
              <w:rPr>
                <w:rFonts w:hint="eastAsia" w:ascii="仿宋" w:hAnsi="仿宋" w:eastAsia="仿宋" w:cs="方正仿宋_GBK"/>
                <w:sz w:val="24"/>
              </w:rPr>
            </w:pPr>
            <w:r>
              <w:rPr>
                <w:rFonts w:hint="eastAsia" w:ascii="仿宋" w:hAnsi="仿宋" w:eastAsia="仿宋"/>
                <w:sz w:val="24"/>
              </w:rPr>
              <w:t>工程</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hint="eastAsia" w:ascii="仿宋" w:hAnsi="仿宋" w:eastAsia="仿宋" w:cs="方正仿宋_GBK"/>
                <w:sz w:val="24"/>
              </w:rPr>
            </w:pPr>
            <w:r>
              <w:rPr>
                <w:rFonts w:hint="eastAsia" w:ascii="仿宋" w:hAnsi="仿宋" w:eastAsia="仿宋" w:cs="方正仿宋_GBK"/>
                <w:sz w:val="24"/>
              </w:rPr>
              <w:t>监理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hint="eastAsia" w:ascii="仿宋" w:hAnsi="仿宋" w:eastAsia="仿宋" w:cs="方正仿宋_GBK"/>
                <w:sz w:val="24"/>
              </w:rPr>
            </w:pPr>
            <w:r>
              <w:rPr>
                <w:rFonts w:hint="eastAsia" w:ascii="仿宋" w:hAnsi="仿宋" w:eastAsia="仿宋" w:cs="方正仿宋_GBK"/>
                <w:sz w:val="24"/>
              </w:rPr>
              <w:t>重要</w:t>
            </w:r>
          </w:p>
          <w:p>
            <w:pPr>
              <w:pStyle w:val="16"/>
              <w:jc w:val="center"/>
              <w:rPr>
                <w:rFonts w:hint="eastAsia" w:ascii="仿宋" w:hAnsi="仿宋" w:eastAsia="仿宋" w:cs="方正仿宋_GBK"/>
                <w:sz w:val="24"/>
              </w:rPr>
            </w:pPr>
            <w:r>
              <w:rPr>
                <w:rFonts w:hint="eastAsia" w:ascii="仿宋" w:hAnsi="仿宋" w:eastAsia="仿宋" w:cs="方正仿宋_GBK"/>
                <w:sz w:val="24"/>
              </w:rPr>
              <w:t>材料</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lang w:eastAsia="zh-CN"/>
              </w:rPr>
            </w:pPr>
            <w:r>
              <w:rPr>
                <w:rFonts w:hint="eastAsia" w:ascii="仿宋" w:hAnsi="仿宋" w:eastAsia="仿宋" w:cs="方正仿宋_GBK"/>
                <w:sz w:val="24"/>
                <w:lang w:eastAsia="zh-CN"/>
              </w:rPr>
              <w:t>其他</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4" w:hRule="atLeast"/>
          <w:jc w:val="center"/>
        </w:trPr>
        <w:tc>
          <w:tcPr>
            <w:tcW w:w="9073" w:type="dxa"/>
            <w:gridSpan w:val="8"/>
            <w:tcBorders>
              <w:top w:val="single" w:color="auto" w:sz="4" w:space="0"/>
              <w:left w:val="single" w:color="auto" w:sz="4" w:space="0"/>
              <w:bottom w:val="single" w:color="auto" w:sz="4" w:space="0"/>
              <w:right w:val="single" w:color="auto" w:sz="4" w:space="0"/>
            </w:tcBorders>
            <w:noWrap w:val="0"/>
            <w:vAlign w:val="top"/>
          </w:tcPr>
          <w:p>
            <w:pPr>
              <w:pStyle w:val="16"/>
              <w:spacing w:line="360" w:lineRule="auto"/>
              <w:rPr>
                <w:rFonts w:ascii="仿宋" w:hAnsi="仿宋" w:eastAsia="仿宋"/>
                <w:sz w:val="24"/>
              </w:rPr>
            </w:pPr>
            <w:r>
              <w:rPr>
                <w:rFonts w:ascii="仿宋" w:hAnsi="仿宋" w:eastAsia="仿宋"/>
                <w:sz w:val="24"/>
              </w:rPr>
              <w:t>审批部门核准意见说明：</w:t>
            </w:r>
          </w:p>
          <w:p>
            <w:pPr>
              <w:pStyle w:val="16"/>
              <w:spacing w:line="360" w:lineRule="auto"/>
              <w:ind w:firstLine="480" w:firstLineChars="200"/>
              <w:rPr>
                <w:rFonts w:ascii="仿宋" w:hAnsi="仿宋" w:eastAsia="仿宋"/>
                <w:color w:val="auto"/>
                <w:sz w:val="24"/>
              </w:rPr>
            </w:pPr>
            <w:r>
              <w:rPr>
                <w:rFonts w:ascii="仿宋" w:hAnsi="仿宋" w:eastAsia="仿宋"/>
                <w:color w:val="auto"/>
                <w:sz w:val="24"/>
              </w:rPr>
              <w:t>1. 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6"/>
              <w:spacing w:line="360" w:lineRule="auto"/>
              <w:ind w:firstLine="480" w:firstLineChars="200"/>
              <w:rPr>
                <w:rFonts w:ascii="仿宋" w:hAnsi="仿宋" w:eastAsia="仿宋"/>
                <w:color w:val="000000"/>
                <w:sz w:val="24"/>
              </w:rPr>
            </w:pPr>
            <w:r>
              <w:rPr>
                <w:rFonts w:ascii="仿宋" w:hAnsi="仿宋" w:eastAsia="仿宋"/>
                <w:color w:val="auto"/>
                <w:sz w:val="24"/>
              </w:rPr>
              <w:t>2.</w:t>
            </w:r>
            <w:r>
              <w:rPr>
                <w:rFonts w:hint="eastAsia" w:ascii="仿宋" w:hAnsi="仿宋" w:eastAsia="仿宋"/>
                <w:color w:val="auto"/>
                <w:sz w:val="24"/>
              </w:rPr>
              <w:t xml:space="preserve"> </w:t>
            </w:r>
            <w:r>
              <w:rPr>
                <w:rFonts w:ascii="仿宋" w:hAnsi="仿宋" w:eastAsia="仿宋"/>
                <w:color w:val="auto"/>
                <w:sz w:val="24"/>
              </w:rPr>
              <w:t>请按照规定在广东省招标投标监管网（</w:t>
            </w:r>
            <w:r>
              <w:rPr>
                <w:rFonts w:hint="eastAsia" w:ascii="仿宋" w:hAnsi="仿宋" w:eastAsia="仿宋"/>
                <w:color w:val="auto"/>
                <w:sz w:val="24"/>
                <w:lang w:val="en-US" w:eastAsia="zh-CN"/>
              </w:rPr>
              <w:t>http</w:t>
            </w:r>
            <w:r>
              <w:rPr>
                <w:rFonts w:ascii="宋体" w:hAnsi="宋体" w:eastAsia="宋体" w:cs="宋体"/>
                <w:sz w:val="24"/>
                <w:szCs w:val="24"/>
              </w:rPr>
              <w:t>://zbtb.gd.gov.cn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r>
              <w:rPr>
                <w:rFonts w:ascii="仿宋" w:hAnsi="仿宋" w:eastAsia="仿宋"/>
                <w:color w:val="000000"/>
                <w:sz w:val="24"/>
              </w:rPr>
              <w:t xml:space="preserve"> </w:t>
            </w:r>
          </w:p>
          <w:p>
            <w:pPr>
              <w:pStyle w:val="16"/>
              <w:spacing w:line="360" w:lineRule="auto"/>
              <w:ind w:firstLine="480" w:firstLineChars="200"/>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6"/>
              <w:spacing w:line="360" w:lineRule="auto"/>
              <w:ind w:firstLine="480" w:firstLineChars="200"/>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2022</w:t>
            </w:r>
            <w:r>
              <w:rPr>
                <w:rFonts w:hint="default" w:ascii="Times New Roman" w:hAnsi="Times New Roman" w:eastAsia="仿宋" w:cs="Times New Roman"/>
                <w:sz w:val="24"/>
              </w:rPr>
              <w:t>年</w:t>
            </w:r>
            <w:r>
              <w:rPr>
                <w:rFonts w:hint="default" w:ascii="Times New Roman" w:hAnsi="Times New Roman" w:eastAsia="仿宋" w:cs="Times New Roman"/>
                <w:sz w:val="24"/>
                <w:lang w:val="en-US" w:eastAsia="zh-CN"/>
              </w:rPr>
              <w:t>8</w:t>
            </w:r>
            <w:r>
              <w:rPr>
                <w:rFonts w:hint="default" w:ascii="Times New Roman" w:hAnsi="Times New Roman" w:eastAsia="仿宋" w:cs="Times New Roman"/>
                <w:sz w:val="24"/>
              </w:rPr>
              <w:t>月</w:t>
            </w:r>
            <w:r>
              <w:rPr>
                <w:rFonts w:hint="default" w:ascii="Times New Roman" w:hAnsi="Times New Roman" w:eastAsia="仿宋" w:cs="Times New Roman"/>
                <w:sz w:val="24"/>
                <w:lang w:val="en-US" w:eastAsia="zh-CN"/>
              </w:rPr>
              <w:t>10</w:t>
            </w:r>
            <w:r>
              <w:rPr>
                <w:rFonts w:hint="default" w:ascii="Times New Roman" w:hAnsi="Times New Roman" w:eastAsia="仿宋" w:cs="Times New Roman"/>
                <w:sz w:val="24"/>
              </w:rPr>
              <w:t>日</w:t>
            </w:r>
          </w:p>
        </w:tc>
      </w:tr>
    </w:tbl>
    <w:p>
      <w:pPr>
        <w:pStyle w:val="14"/>
        <w:spacing w:line="360" w:lineRule="auto"/>
        <w:jc w:val="left"/>
        <w:rPr>
          <w:rFonts w:hint="eastAsia" w:ascii="Times New Roman" w:hAnsi="Times New Roman" w:eastAsia="方正仿宋_GBK" w:cs="Times New Roman"/>
          <w:color w:val="auto"/>
          <w:spacing w:val="0"/>
          <w:kern w:val="2"/>
          <w:sz w:val="32"/>
          <w:szCs w:val="32"/>
          <w:lang w:val="en-US" w:eastAsia="zh-CN" w:bidi="ar-SA"/>
        </w:rPr>
      </w:pPr>
    </w:p>
    <w:p>
      <w:pPr>
        <w:pStyle w:val="14"/>
        <w:spacing w:line="360" w:lineRule="auto"/>
        <w:jc w:val="left"/>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附件2</w:t>
      </w:r>
    </w:p>
    <w:tbl>
      <w:tblPr>
        <w:tblStyle w:val="9"/>
        <w:tblW w:w="10437"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2127"/>
        <w:gridCol w:w="1337"/>
        <w:gridCol w:w="709"/>
        <w:gridCol w:w="627"/>
        <w:gridCol w:w="996"/>
        <w:gridCol w:w="1144"/>
        <w:gridCol w:w="476"/>
        <w:gridCol w:w="644"/>
        <w:gridCol w:w="816"/>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437"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总投资估算表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95"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项目名称：三环南路与南岸路交叉口快速化改造工程</w:t>
            </w:r>
          </w:p>
        </w:tc>
        <w:tc>
          <w:tcPr>
            <w:tcW w:w="996"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44"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476"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44"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816"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86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工程和费用名称</w:t>
            </w:r>
          </w:p>
        </w:tc>
        <w:tc>
          <w:tcPr>
            <w:tcW w:w="36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估算价值（万元）</w:t>
            </w:r>
          </w:p>
        </w:tc>
        <w:tc>
          <w:tcPr>
            <w:tcW w:w="3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技术经济指标</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占投资额（%）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建筑工程费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设备购置费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安装工程费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其他费用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合计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 位</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单位造价[元]</w:t>
            </w: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工程费用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20936.98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20936.98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4424.56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4424.56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下穿通道及基坑工程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10851.57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10851.57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277.80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277.80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458.78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458.78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107.14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107.14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3203.78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3203.78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510.02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510.02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435.41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435.41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386.36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386.36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绿化工程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281.55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281.55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第一部分小计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20936.98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20936.98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81.73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工程建设其他费用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2782.81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2782.81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征地拆迁费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1285.71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1285.71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征地补偿费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475.00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475.00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永久征地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475.00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475.00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拆迁补偿费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135.20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135.20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简易房</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砼房</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砖瓦房</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征地拆迁工作经费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30.51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30.51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管线迁改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645.00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645.00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电力管线迁改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通信管线迁改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365.00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365.00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燃气管线迁改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建设工程监理费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326.52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326.52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编制项目建议书</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11.36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11.36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评估项目建议书</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5.09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5.09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编制可行性研究报告</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22.88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22.88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评估可行性研究报告</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6.37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6.37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工程勘察费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167.50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167.50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工程设计费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488.21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488.21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施工图预算编制费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48.82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48.82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编制环境影响报告表（含噪声专项评价）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工程保险费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62.81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62.81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工程招标代理服务费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33.47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33.47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勘察设计招标代理服务费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监理招标代理服务费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施工图审查费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42.62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42.62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检验监测费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209.37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209.37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水土保持方案编制费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58.30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58.30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第二部分小计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2782.81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2782.81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预备费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基本预备费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1897.58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1897.58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涨价预备费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第三部分小计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1897.58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1897.58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建设期贷款利息</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流动资金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总投资估算(一)+(二)+(三)+(四)+(五)</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25617.37 </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100.00 </w:t>
            </w:r>
          </w:p>
        </w:tc>
      </w:tr>
    </w:tbl>
    <w:p>
      <w:pPr>
        <w:pStyle w:val="14"/>
        <w:spacing w:line="360" w:lineRule="auto"/>
        <w:jc w:val="left"/>
        <w:rPr>
          <w:rFonts w:hint="eastAsia" w:ascii="Times New Roman" w:hAnsi="Times New Roman" w:eastAsia="方正仿宋_GBK" w:cs="Times New Roman"/>
          <w:color w:val="auto"/>
          <w:spacing w:val="0"/>
          <w:kern w:val="2"/>
          <w:sz w:val="32"/>
          <w:szCs w:val="32"/>
          <w:lang w:val="en-US" w:eastAsia="zh-CN" w:bidi="ar-SA"/>
        </w:rPr>
      </w:pPr>
    </w:p>
    <w:p>
      <w:pPr>
        <w:pStyle w:val="4"/>
        <w:rPr>
          <w:rFonts w:hint="eastAsia"/>
          <w:lang w:eastAsia="zh-CN"/>
        </w:rPr>
        <w:sectPr>
          <w:footerReference r:id="rId3" w:type="default"/>
          <w:pgSz w:w="11906" w:h="16838"/>
          <w:pgMar w:top="1535" w:right="1418" w:bottom="1440" w:left="1418" w:header="851" w:footer="992" w:gutter="0"/>
          <w:pgNumType w:fmt="decimal"/>
          <w:cols w:space="720" w:num="1"/>
          <w:docGrid w:type="lines" w:linePitch="312" w:charSpace="0"/>
        </w:sect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default"/>
          <w:lang w:val="en-US" w:eastAsia="zh-CN"/>
        </w:rPr>
      </w:pPr>
      <w:r>
        <w:rPr>
          <w:rFonts w:hint="eastAsia"/>
          <w:lang w:val="en-US" w:eastAsia="zh-CN"/>
        </w:rPr>
        <w:t xml:space="preserve">                                                                                                                                                                 </w:t>
      </w: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eastAsia="仿宋"/>
          <w:sz w:val="32"/>
          <w:szCs w:val="32"/>
          <w:lang w:val="en-US"/>
        </w:rPr>
      </w:pPr>
      <w:r>
        <w:rPr>
          <w:rFonts w:hint="eastAsia" w:ascii="方正黑体_GBK" w:hAnsi="方正黑体_GBK" w:eastAsia="方正黑体_GBK" w:cs="方正黑体_GBK"/>
          <w:sz w:val="32"/>
          <w:szCs w:val="32"/>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paragraph">
                  <wp:posOffset>349250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15940" cy="0"/>
                        </a:xfrm>
                        <a:prstGeom prst="line">
                          <a:avLst/>
                        </a:prstGeom>
                        <a:ln w="444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27.5pt;height:0pt;width:442.2pt;mso-position-horizontal:left;mso-position-horizontal-relative:margin;z-index:251660288;mso-width-relative:page;mso-height-relative:page;" filled="f" stroked="t" coordsize="21600,21600" o:allowincell="f" o:gfxdata="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3ObedMAAAAGAQAADwAAAAAAAAABACAAAAAiAAAAZHJzL2Rvd25yZXYu&#10;eG1sUEsBAhQAFAAAAAgAh07iQIIqwfcAAgAA/AMAAA4AAAAAAAAAAQAgAAAAIgEAAGRycy9lMm9E&#10;b2MueG1sUEsFBgAAAAAGAAYAWQEAAJQFAAAAAA==&#10;">
                <v:fill on="f" focussize="0,0"/>
                <v:stroke weight="0.35pt" color="#000000" joinstyle="round"/>
                <v:imagedata o:title=""/>
                <o:lock v:ext="edit" aspectratio="f"/>
              </v:line>
            </w:pict>
          </mc:Fallback>
        </mc:AlternateContent>
      </w:r>
      <w:r>
        <w:rPr>
          <w:rFonts w:hint="eastAsia" w:ascii="方正黑体_GBK" w:hAnsi="方正黑体_GBK" w:eastAsia="方正黑体_GBK" w:cs="方正黑体_GBK"/>
          <w:sz w:val="32"/>
          <w:szCs w:val="32"/>
          <w:lang w:eastAsia="zh-CN"/>
        </w:rPr>
        <w:t>公开方式：</w:t>
      </w:r>
      <w:r>
        <w:rPr>
          <w:rFonts w:hint="eastAsia" w:ascii="方正仿宋_GBK" w:hAnsi="方正仿宋_GBK" w:eastAsia="方正仿宋_GBK" w:cs="方正仿宋_GBK"/>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560" w:lineRule="exact"/>
        <w:ind w:right="210" w:rightChars="1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2336" behindDoc="0" locked="0" layoutInCell="1" allowOverlap="1">
                <wp:simplePos x="0" y="0"/>
                <wp:positionH relativeFrom="margin">
                  <wp:posOffset>-4445</wp:posOffset>
                </wp:positionH>
                <wp:positionV relativeFrom="paragraph">
                  <wp:posOffset>351790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27.7pt;height:0pt;width:442.2pt;mso-position-horizontal-relative:margin;z-index:251662336;mso-width-relative:page;mso-height-relative:page;" filled="f" stroked="t" coordsize="21600,21600" o:gfxdata="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8yTNYAAAAHAQAADwAAAAAAAAABACAAAAAiAAAAZHJzL2Rvd25yZXYueG1s&#10;UEsBAhQAFAAAAAgAh07iQFi/R0L6AQAA8gMAAA4AAAAAAAAAAQAgAAAAJQEAAGRycy9lMm9Eb2Mu&#10;eG1sUEsFBgAAAAAGAAYAWQEAAJEFAAAAAA==&#10;">
                <v:fill on="f" focussize="0,0"/>
                <v:stroke weight="0.25pt" color="#000000" joinstyle="round"/>
                <v:imagedata o:title=""/>
                <o:lock v:ext="edit" aspectratio="f"/>
              </v:line>
            </w:pict>
          </mc:Fallback>
        </mc:AlternateContent>
      </w:r>
      <w:r>
        <w:rPr>
          <w:rFonts w:hint="eastAsia" w:ascii="方正仿宋_GBK" w:hAnsi="方正仿宋_GBK" w:eastAsia="方正仿宋_GBK" w:cs="方正仿宋_GBK"/>
          <w:sz w:val="28"/>
          <w:szCs w:val="28"/>
        </w:rPr>
        <w:t>抄送：</w:t>
      </w:r>
      <w:r>
        <w:rPr>
          <w:rFonts w:hint="default" w:ascii="Times New Roman" w:hAnsi="Times New Roman" w:eastAsia="方正仿宋_GBK" w:cs="Times New Roman"/>
          <w:color w:val="auto"/>
          <w:spacing w:val="0"/>
          <w:kern w:val="2"/>
          <w:sz w:val="28"/>
          <w:szCs w:val="28"/>
          <w:lang w:val="en-US" w:eastAsia="zh-CN" w:bidi="ar-SA"/>
        </w:rPr>
        <w:t>市纪委监委机关、财政局、审计局、统计局</w:t>
      </w:r>
      <w:r>
        <w:rPr>
          <w:rFonts w:hint="eastAsia" w:ascii="方正仿宋_GBK" w:hAnsi="方正仿宋_GBK" w:eastAsia="方正仿宋_GBK" w:cs="方正仿宋_GBK"/>
          <w:sz w:val="28"/>
          <w:szCs w:val="28"/>
          <w:lang w:eastAsia="zh-CN"/>
        </w:rPr>
        <w:t>。</w:t>
      </w:r>
    </w:p>
    <w:p>
      <w:pPr>
        <w:keepNext w:val="0"/>
        <w:keepLines w:val="0"/>
        <w:pageBreakBefore w:val="0"/>
        <w:widowControl w:val="0"/>
        <w:tabs>
          <w:tab w:val="right" w:pos="8647"/>
        </w:tabs>
        <w:kinsoku/>
        <w:wordWrap/>
        <w:overflowPunct/>
        <w:topLinePunct w:val="0"/>
        <w:autoSpaceDE/>
        <w:autoSpaceDN/>
        <w:bidi w:val="0"/>
        <w:adjustRightInd/>
        <w:snapToGrid/>
        <w:spacing w:line="560" w:lineRule="exact"/>
        <w:ind w:left="0" w:leftChars="0" w:right="210" w:rightChars="100" w:firstLine="0" w:firstLineChars="0"/>
        <w:textAlignment w:val="auto"/>
        <w:rPr>
          <w:rFonts w:hint="eastAsia"/>
          <w:lang w:eastAsia="zh-CN"/>
        </w:rPr>
        <w:sectPr>
          <w:footerReference r:id="rId4" w:type="default"/>
          <w:pgSz w:w="11906" w:h="16838"/>
          <w:pgMar w:top="1535" w:right="1418" w:bottom="1440" w:left="1418" w:header="851" w:footer="992" w:gutter="0"/>
          <w:pgNumType w:fmt="decimal"/>
          <w:cols w:space="720" w:num="1"/>
          <w:docGrid w:type="lines" w:linePitch="312" w:charSpace="0"/>
        </w:sect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paragraph">
                  <wp:posOffset>367030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9pt;height:0pt;width:442.2pt;mso-position-horizontal-relative:margin;z-index:251661312;mso-width-relative:page;mso-height-relative:page;" filled="f" stroked="t" coordsize="21600,21600" o:allowincell="f" o:gfxdata="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yfdFrVAAAABgEAAA8AAAAAAAAAAQAgAAAAIgAAAGRycy9kb3ducmV2LnhtbFBL&#10;AQIUABQAAAAIAIdO4kBkCvNp+QEAAPIDAAAOAAAAAAAAAAEAIAAAACQBAABkcnMvZTJvRG9jLnht&#10;bFBLBQYAAAAABgAGAFkBAACPBQAAAAA=&#10;">
                <v:fill on="f" focussize="0,0"/>
                <v:stroke weight="0.35pt" color="#000000" joinstyle="round"/>
                <v:imagedata o:title=""/>
                <o:lock v:ext="edit" aspectratio="f"/>
              </v:line>
            </w:pict>
          </mc:Fallback>
        </mc:AlternateContent>
      </w:r>
      <w:r>
        <w:rPr>
          <w:rFonts w:hint="eastAsia" w:ascii="方正仿宋_GBK" w:hAnsi="方正仿宋_GBK" w:eastAsia="方正仿宋_GBK" w:cs="方正仿宋_GBK"/>
          <w:sz w:val="28"/>
          <w:szCs w:val="28"/>
        </w:rPr>
        <w:t>惠州市</w:t>
      </w:r>
      <w:r>
        <w:rPr>
          <w:rFonts w:hint="eastAsia" w:ascii="方正仿宋_GBK" w:hAnsi="方正仿宋_GBK" w:eastAsia="方正仿宋_GBK" w:cs="方正仿宋_GBK"/>
          <w:sz w:val="28"/>
          <w:szCs w:val="28"/>
          <w:lang w:eastAsia="zh-CN"/>
        </w:rPr>
        <w:t>发展和改革局办公室</w:t>
      </w:r>
      <w:r>
        <w:rPr>
          <w:rFonts w:eastAsia="仿宋"/>
          <w:sz w:val="28"/>
          <w:szCs w:val="28"/>
        </w:rPr>
        <w:tab/>
      </w:r>
      <w:r>
        <w:rPr>
          <w:rFonts w:hint="default" w:ascii="Times New Roman" w:hAnsi="Times New Roman" w:eastAsia="方正仿宋_GBK" w:cs="Times New Roman"/>
          <w:sz w:val="28"/>
          <w:szCs w:val="28"/>
          <w:lang w:val="en-US" w:eastAsia="zh-CN"/>
        </w:rPr>
        <w:t>202</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10</w:t>
      </w:r>
      <w:r>
        <w:rPr>
          <w:rFonts w:hint="default" w:ascii="Times New Roman" w:hAnsi="Times New Roman" w:eastAsia="方正仿宋_GBK" w:cs="Times New Roman"/>
          <w:sz w:val="28"/>
          <w:szCs w:val="28"/>
        </w:rPr>
        <w:t>日印发</w:t>
      </w:r>
    </w:p>
    <w:p>
      <w:pPr>
        <w:pStyle w:val="8"/>
        <w:rPr>
          <w:rFonts w:hint="eastAsia"/>
          <w:lang w:eastAsia="zh-CN"/>
        </w:rPr>
      </w:pPr>
    </w:p>
    <w:sectPr>
      <w:footerReference r:id="rId5" w:type="default"/>
      <w:pgSz w:w="11906" w:h="16838"/>
      <w:pgMar w:top="2155"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25074"/>
    <w:rsid w:val="007D3DA0"/>
    <w:rsid w:val="00B36CFA"/>
    <w:rsid w:val="01311C28"/>
    <w:rsid w:val="016C65E2"/>
    <w:rsid w:val="01FF2039"/>
    <w:rsid w:val="02476FA9"/>
    <w:rsid w:val="02B32B8B"/>
    <w:rsid w:val="02EA75CD"/>
    <w:rsid w:val="030949AB"/>
    <w:rsid w:val="03464CD2"/>
    <w:rsid w:val="03765C01"/>
    <w:rsid w:val="03767A0C"/>
    <w:rsid w:val="045E26E4"/>
    <w:rsid w:val="048B141F"/>
    <w:rsid w:val="0497563D"/>
    <w:rsid w:val="04A04D64"/>
    <w:rsid w:val="04AF7318"/>
    <w:rsid w:val="04B8142A"/>
    <w:rsid w:val="052E61FF"/>
    <w:rsid w:val="05565CF2"/>
    <w:rsid w:val="05AA0B4A"/>
    <w:rsid w:val="05B119BA"/>
    <w:rsid w:val="05B42D84"/>
    <w:rsid w:val="06433EE8"/>
    <w:rsid w:val="06AB62B5"/>
    <w:rsid w:val="06DC127B"/>
    <w:rsid w:val="07B62A6E"/>
    <w:rsid w:val="07CC4F10"/>
    <w:rsid w:val="07D517D4"/>
    <w:rsid w:val="081E1020"/>
    <w:rsid w:val="08395113"/>
    <w:rsid w:val="0844200C"/>
    <w:rsid w:val="089B7693"/>
    <w:rsid w:val="089D3AEB"/>
    <w:rsid w:val="08F60EDD"/>
    <w:rsid w:val="09104919"/>
    <w:rsid w:val="09315FE0"/>
    <w:rsid w:val="09425526"/>
    <w:rsid w:val="09500B6B"/>
    <w:rsid w:val="09552B4B"/>
    <w:rsid w:val="09603AC7"/>
    <w:rsid w:val="098A7B01"/>
    <w:rsid w:val="09BF6A5B"/>
    <w:rsid w:val="09D93674"/>
    <w:rsid w:val="0A281709"/>
    <w:rsid w:val="0AD561ED"/>
    <w:rsid w:val="0ADD2695"/>
    <w:rsid w:val="0AFB266F"/>
    <w:rsid w:val="0B1351D0"/>
    <w:rsid w:val="0BA2335A"/>
    <w:rsid w:val="0C534DF5"/>
    <w:rsid w:val="0CF83F0B"/>
    <w:rsid w:val="0D3B2489"/>
    <w:rsid w:val="0DB60358"/>
    <w:rsid w:val="0DBD6E92"/>
    <w:rsid w:val="0E2123A9"/>
    <w:rsid w:val="0E2E0386"/>
    <w:rsid w:val="0E4858AA"/>
    <w:rsid w:val="0E905705"/>
    <w:rsid w:val="0EE3196C"/>
    <w:rsid w:val="0F986597"/>
    <w:rsid w:val="0FE529C4"/>
    <w:rsid w:val="100D5E3D"/>
    <w:rsid w:val="10151C54"/>
    <w:rsid w:val="1062663E"/>
    <w:rsid w:val="118316CA"/>
    <w:rsid w:val="11F935C2"/>
    <w:rsid w:val="12292469"/>
    <w:rsid w:val="12547B25"/>
    <w:rsid w:val="1271225E"/>
    <w:rsid w:val="12AC6DF3"/>
    <w:rsid w:val="12D238A8"/>
    <w:rsid w:val="134B35B2"/>
    <w:rsid w:val="13F97AD4"/>
    <w:rsid w:val="146336DF"/>
    <w:rsid w:val="14694873"/>
    <w:rsid w:val="14862C93"/>
    <w:rsid w:val="14BC4FA6"/>
    <w:rsid w:val="154F2E71"/>
    <w:rsid w:val="155B1ACA"/>
    <w:rsid w:val="15782AD2"/>
    <w:rsid w:val="158F2B30"/>
    <w:rsid w:val="161F18C8"/>
    <w:rsid w:val="16351C7F"/>
    <w:rsid w:val="1698515D"/>
    <w:rsid w:val="17067934"/>
    <w:rsid w:val="170F1939"/>
    <w:rsid w:val="1710784D"/>
    <w:rsid w:val="172A7B97"/>
    <w:rsid w:val="174536A6"/>
    <w:rsid w:val="17E766FB"/>
    <w:rsid w:val="183A4340"/>
    <w:rsid w:val="186D14B0"/>
    <w:rsid w:val="1877062C"/>
    <w:rsid w:val="187A21CF"/>
    <w:rsid w:val="194C42AB"/>
    <w:rsid w:val="19E9110F"/>
    <w:rsid w:val="1AB674F0"/>
    <w:rsid w:val="1AE574B4"/>
    <w:rsid w:val="1B241317"/>
    <w:rsid w:val="1C2C0534"/>
    <w:rsid w:val="1D517DF8"/>
    <w:rsid w:val="1D54764B"/>
    <w:rsid w:val="1DC44DC3"/>
    <w:rsid w:val="1E040668"/>
    <w:rsid w:val="1E0D27BD"/>
    <w:rsid w:val="1E5019D7"/>
    <w:rsid w:val="1EB3231F"/>
    <w:rsid w:val="1EE47463"/>
    <w:rsid w:val="1EE817DB"/>
    <w:rsid w:val="1EFB53B8"/>
    <w:rsid w:val="1EFC2E4E"/>
    <w:rsid w:val="1FB73F1F"/>
    <w:rsid w:val="224B4704"/>
    <w:rsid w:val="22531B46"/>
    <w:rsid w:val="229639EF"/>
    <w:rsid w:val="22E82134"/>
    <w:rsid w:val="22F10432"/>
    <w:rsid w:val="230D73E8"/>
    <w:rsid w:val="232A22BD"/>
    <w:rsid w:val="233F20FD"/>
    <w:rsid w:val="234B52DD"/>
    <w:rsid w:val="235924F8"/>
    <w:rsid w:val="237F26B7"/>
    <w:rsid w:val="23825074"/>
    <w:rsid w:val="238609A9"/>
    <w:rsid w:val="238E3453"/>
    <w:rsid w:val="243B6BFF"/>
    <w:rsid w:val="24426BFF"/>
    <w:rsid w:val="244F5EBB"/>
    <w:rsid w:val="24A434FD"/>
    <w:rsid w:val="24D564CB"/>
    <w:rsid w:val="24E259EE"/>
    <w:rsid w:val="24EC7D4C"/>
    <w:rsid w:val="24FA3F34"/>
    <w:rsid w:val="24FC430F"/>
    <w:rsid w:val="253D40A3"/>
    <w:rsid w:val="25C7359A"/>
    <w:rsid w:val="261A77D1"/>
    <w:rsid w:val="263E0E12"/>
    <w:rsid w:val="26E77B44"/>
    <w:rsid w:val="27102612"/>
    <w:rsid w:val="2728768F"/>
    <w:rsid w:val="27542A47"/>
    <w:rsid w:val="278F12AA"/>
    <w:rsid w:val="27E37996"/>
    <w:rsid w:val="280D7921"/>
    <w:rsid w:val="281648CA"/>
    <w:rsid w:val="28505C61"/>
    <w:rsid w:val="28A43827"/>
    <w:rsid w:val="29766695"/>
    <w:rsid w:val="29797FE8"/>
    <w:rsid w:val="297C1C61"/>
    <w:rsid w:val="29B5751A"/>
    <w:rsid w:val="2A585797"/>
    <w:rsid w:val="2B624EC4"/>
    <w:rsid w:val="2C321358"/>
    <w:rsid w:val="2C8E233F"/>
    <w:rsid w:val="2E2E74A4"/>
    <w:rsid w:val="2F48764E"/>
    <w:rsid w:val="2FF8181D"/>
    <w:rsid w:val="306427B0"/>
    <w:rsid w:val="30AA0036"/>
    <w:rsid w:val="30F725E9"/>
    <w:rsid w:val="31227F5B"/>
    <w:rsid w:val="313F4D6C"/>
    <w:rsid w:val="31D17635"/>
    <w:rsid w:val="31D80C86"/>
    <w:rsid w:val="322B2860"/>
    <w:rsid w:val="32DD18C9"/>
    <w:rsid w:val="33C9392B"/>
    <w:rsid w:val="33CA1159"/>
    <w:rsid w:val="33E53350"/>
    <w:rsid w:val="34591802"/>
    <w:rsid w:val="35AB1361"/>
    <w:rsid w:val="35FA014F"/>
    <w:rsid w:val="360C0273"/>
    <w:rsid w:val="362A29C2"/>
    <w:rsid w:val="36793353"/>
    <w:rsid w:val="36A9051E"/>
    <w:rsid w:val="3728035E"/>
    <w:rsid w:val="375F7E88"/>
    <w:rsid w:val="3777216D"/>
    <w:rsid w:val="38656071"/>
    <w:rsid w:val="38C07D9A"/>
    <w:rsid w:val="38CF9A17"/>
    <w:rsid w:val="38DE06C4"/>
    <w:rsid w:val="38F00EFA"/>
    <w:rsid w:val="38F34F11"/>
    <w:rsid w:val="392B6577"/>
    <w:rsid w:val="393701C4"/>
    <w:rsid w:val="39877E77"/>
    <w:rsid w:val="39C61FE4"/>
    <w:rsid w:val="39D01B65"/>
    <w:rsid w:val="39E55EAC"/>
    <w:rsid w:val="3A26435E"/>
    <w:rsid w:val="3A737203"/>
    <w:rsid w:val="3AE362D0"/>
    <w:rsid w:val="3B2C0A7D"/>
    <w:rsid w:val="3B531530"/>
    <w:rsid w:val="3BBE5023"/>
    <w:rsid w:val="3BC17BA3"/>
    <w:rsid w:val="3C746A93"/>
    <w:rsid w:val="3CF75A73"/>
    <w:rsid w:val="3CFE667A"/>
    <w:rsid w:val="3D21218D"/>
    <w:rsid w:val="3D546732"/>
    <w:rsid w:val="3D694C28"/>
    <w:rsid w:val="3D8F7B3C"/>
    <w:rsid w:val="3DB1059C"/>
    <w:rsid w:val="3DF52802"/>
    <w:rsid w:val="3EA42BAB"/>
    <w:rsid w:val="3EBC5C57"/>
    <w:rsid w:val="3F506510"/>
    <w:rsid w:val="3F5659CF"/>
    <w:rsid w:val="3F653B4C"/>
    <w:rsid w:val="40321DD6"/>
    <w:rsid w:val="40334760"/>
    <w:rsid w:val="403A327C"/>
    <w:rsid w:val="414D0BF8"/>
    <w:rsid w:val="415D7ECF"/>
    <w:rsid w:val="424F2BE7"/>
    <w:rsid w:val="424F7C30"/>
    <w:rsid w:val="42986B97"/>
    <w:rsid w:val="42AF7347"/>
    <w:rsid w:val="42CF68CF"/>
    <w:rsid w:val="43037F98"/>
    <w:rsid w:val="435E3930"/>
    <w:rsid w:val="43930901"/>
    <w:rsid w:val="442A2199"/>
    <w:rsid w:val="448F1373"/>
    <w:rsid w:val="44B36E67"/>
    <w:rsid w:val="450E7D9E"/>
    <w:rsid w:val="45274381"/>
    <w:rsid w:val="454E0E0D"/>
    <w:rsid w:val="457224DA"/>
    <w:rsid w:val="458D626F"/>
    <w:rsid w:val="46923B3A"/>
    <w:rsid w:val="46A640EE"/>
    <w:rsid w:val="46AD7089"/>
    <w:rsid w:val="47482437"/>
    <w:rsid w:val="474D47FC"/>
    <w:rsid w:val="47A60C43"/>
    <w:rsid w:val="47AD2313"/>
    <w:rsid w:val="48165A98"/>
    <w:rsid w:val="48864829"/>
    <w:rsid w:val="48AD46D7"/>
    <w:rsid w:val="48FC3792"/>
    <w:rsid w:val="4931020E"/>
    <w:rsid w:val="49BB7131"/>
    <w:rsid w:val="4B6567C5"/>
    <w:rsid w:val="4B867DC9"/>
    <w:rsid w:val="4B946334"/>
    <w:rsid w:val="4B981BA8"/>
    <w:rsid w:val="4C9A18DA"/>
    <w:rsid w:val="4CB4080B"/>
    <w:rsid w:val="4CF913FD"/>
    <w:rsid w:val="4D060404"/>
    <w:rsid w:val="4D3B78DD"/>
    <w:rsid w:val="4D8805FD"/>
    <w:rsid w:val="4DA21686"/>
    <w:rsid w:val="4DFC4EEC"/>
    <w:rsid w:val="4E432BE1"/>
    <w:rsid w:val="4E775280"/>
    <w:rsid w:val="4EBB1DF2"/>
    <w:rsid w:val="4F1E51B9"/>
    <w:rsid w:val="4F593EBB"/>
    <w:rsid w:val="4F746ABC"/>
    <w:rsid w:val="4FAFC515"/>
    <w:rsid w:val="4FBE46AD"/>
    <w:rsid w:val="50842E08"/>
    <w:rsid w:val="508E50E7"/>
    <w:rsid w:val="509E2E41"/>
    <w:rsid w:val="50A73E09"/>
    <w:rsid w:val="50D203CC"/>
    <w:rsid w:val="51346641"/>
    <w:rsid w:val="513F47A6"/>
    <w:rsid w:val="51733EC5"/>
    <w:rsid w:val="51A0688F"/>
    <w:rsid w:val="525B0E7F"/>
    <w:rsid w:val="52CB7F1B"/>
    <w:rsid w:val="52F61F5C"/>
    <w:rsid w:val="53071E29"/>
    <w:rsid w:val="531F63D2"/>
    <w:rsid w:val="540117B6"/>
    <w:rsid w:val="5402732B"/>
    <w:rsid w:val="550A11D1"/>
    <w:rsid w:val="55BA6860"/>
    <w:rsid w:val="55C23251"/>
    <w:rsid w:val="55E40C7A"/>
    <w:rsid w:val="571D731A"/>
    <w:rsid w:val="57EE3CC8"/>
    <w:rsid w:val="58212641"/>
    <w:rsid w:val="58277AAA"/>
    <w:rsid w:val="584445E5"/>
    <w:rsid w:val="585D1CE0"/>
    <w:rsid w:val="587971CA"/>
    <w:rsid w:val="58BD6D31"/>
    <w:rsid w:val="58D37E20"/>
    <w:rsid w:val="596E34C7"/>
    <w:rsid w:val="596F0171"/>
    <w:rsid w:val="597B4674"/>
    <w:rsid w:val="59CC20E1"/>
    <w:rsid w:val="59E737F9"/>
    <w:rsid w:val="5AB6306C"/>
    <w:rsid w:val="5AD47BF8"/>
    <w:rsid w:val="5AEF538C"/>
    <w:rsid w:val="5B051D78"/>
    <w:rsid w:val="5B0703D9"/>
    <w:rsid w:val="5BA624E5"/>
    <w:rsid w:val="5BAE2B96"/>
    <w:rsid w:val="5BC05EB3"/>
    <w:rsid w:val="5C233AD7"/>
    <w:rsid w:val="5CA51F86"/>
    <w:rsid w:val="5D01049A"/>
    <w:rsid w:val="5D0D36E0"/>
    <w:rsid w:val="5ECB15CE"/>
    <w:rsid w:val="5FEFC257"/>
    <w:rsid w:val="5FFF635F"/>
    <w:rsid w:val="600E3C48"/>
    <w:rsid w:val="60475C61"/>
    <w:rsid w:val="60A344EB"/>
    <w:rsid w:val="60C71EB5"/>
    <w:rsid w:val="615B2532"/>
    <w:rsid w:val="617D34CC"/>
    <w:rsid w:val="61997222"/>
    <w:rsid w:val="61BF5F33"/>
    <w:rsid w:val="61CB03A0"/>
    <w:rsid w:val="62533CA2"/>
    <w:rsid w:val="628B6D44"/>
    <w:rsid w:val="62AE2E6D"/>
    <w:rsid w:val="6346573F"/>
    <w:rsid w:val="637B507F"/>
    <w:rsid w:val="63893CBC"/>
    <w:rsid w:val="638D442D"/>
    <w:rsid w:val="63915D2E"/>
    <w:rsid w:val="63B3359C"/>
    <w:rsid w:val="63F571C5"/>
    <w:rsid w:val="64390B95"/>
    <w:rsid w:val="64962641"/>
    <w:rsid w:val="64A07181"/>
    <w:rsid w:val="64E27D52"/>
    <w:rsid w:val="64EB60F4"/>
    <w:rsid w:val="661701F9"/>
    <w:rsid w:val="6766700A"/>
    <w:rsid w:val="67752A15"/>
    <w:rsid w:val="67A735BB"/>
    <w:rsid w:val="68577428"/>
    <w:rsid w:val="686E571E"/>
    <w:rsid w:val="6AA7309D"/>
    <w:rsid w:val="6BF33354"/>
    <w:rsid w:val="6C5432E1"/>
    <w:rsid w:val="6CB37E6C"/>
    <w:rsid w:val="6D6E64F0"/>
    <w:rsid w:val="6D7E508D"/>
    <w:rsid w:val="6DFD283A"/>
    <w:rsid w:val="6E3A6731"/>
    <w:rsid w:val="6E541421"/>
    <w:rsid w:val="6E683B20"/>
    <w:rsid w:val="6E6A4BFC"/>
    <w:rsid w:val="6EB7DE55"/>
    <w:rsid w:val="6EF63985"/>
    <w:rsid w:val="6EF84EE3"/>
    <w:rsid w:val="706D71F5"/>
    <w:rsid w:val="70745C53"/>
    <w:rsid w:val="717B3F97"/>
    <w:rsid w:val="719760A1"/>
    <w:rsid w:val="72070881"/>
    <w:rsid w:val="72105179"/>
    <w:rsid w:val="73B60F53"/>
    <w:rsid w:val="74667437"/>
    <w:rsid w:val="749A6B31"/>
    <w:rsid w:val="75815E84"/>
    <w:rsid w:val="75B56147"/>
    <w:rsid w:val="75E0386D"/>
    <w:rsid w:val="768C24B8"/>
    <w:rsid w:val="773062AA"/>
    <w:rsid w:val="78542F84"/>
    <w:rsid w:val="786F0B95"/>
    <w:rsid w:val="78763CCD"/>
    <w:rsid w:val="787D0B15"/>
    <w:rsid w:val="78E954F2"/>
    <w:rsid w:val="78F9101F"/>
    <w:rsid w:val="79402F24"/>
    <w:rsid w:val="795F30D8"/>
    <w:rsid w:val="79962A4B"/>
    <w:rsid w:val="79D217CD"/>
    <w:rsid w:val="7A1E7317"/>
    <w:rsid w:val="7A586488"/>
    <w:rsid w:val="7A895079"/>
    <w:rsid w:val="7AD12489"/>
    <w:rsid w:val="7AEC593D"/>
    <w:rsid w:val="7B2C383E"/>
    <w:rsid w:val="7B7C5DBA"/>
    <w:rsid w:val="7BEB9780"/>
    <w:rsid w:val="7C266E9D"/>
    <w:rsid w:val="7C7A4051"/>
    <w:rsid w:val="7C7D40CA"/>
    <w:rsid w:val="7CBD68AB"/>
    <w:rsid w:val="7CDB094D"/>
    <w:rsid w:val="7CEC6106"/>
    <w:rsid w:val="7D773932"/>
    <w:rsid w:val="7DBE5B1B"/>
    <w:rsid w:val="7DCE84D9"/>
    <w:rsid w:val="7E3F8109"/>
    <w:rsid w:val="7E5646C5"/>
    <w:rsid w:val="7EFF0AD4"/>
    <w:rsid w:val="7EFFB947"/>
    <w:rsid w:val="7F121D2F"/>
    <w:rsid w:val="7F5A0AF8"/>
    <w:rsid w:val="7FED6472"/>
    <w:rsid w:val="7FEEFA5E"/>
    <w:rsid w:val="B4662B02"/>
    <w:rsid w:val="BBEE5B6D"/>
    <w:rsid w:val="BEFF51FD"/>
    <w:rsid w:val="BFBF9BAF"/>
    <w:rsid w:val="D770E0B9"/>
    <w:rsid w:val="DFBE7892"/>
    <w:rsid w:val="DFFFD1C6"/>
    <w:rsid w:val="ECDA5232"/>
    <w:rsid w:val="EEF63016"/>
    <w:rsid w:val="F6FFC5A9"/>
    <w:rsid w:val="F7BE5D0C"/>
    <w:rsid w:val="FD6F8777"/>
    <w:rsid w:val="FFCF7E8A"/>
    <w:rsid w:val="FFFB9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宋体" w:cs="Droid Sans"/>
      <w:kern w:val="2"/>
      <w:sz w:val="21"/>
      <w:szCs w:val="24"/>
      <w:lang w:val="en-US" w:eastAsia="zh-CN" w:bidi="ar-SA"/>
    </w:rPr>
  </w:style>
  <w:style w:type="paragraph" w:styleId="5">
    <w:name w:val="heading 1"/>
    <w:basedOn w:val="1"/>
    <w:next w:val="1"/>
    <w:qFormat/>
    <w:uiPriority w:val="0"/>
    <w:pPr>
      <w:keepNext/>
      <w:keepLines/>
      <w:jc w:val="center"/>
      <w:outlineLvl w:val="0"/>
    </w:pPr>
    <w:rPr>
      <w:rFonts w:ascii="黑体" w:eastAsia="黑体"/>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adjustRightInd/>
      <w:spacing w:before="0" w:beforeAutospacing="0" w:afterAutospacing="0" w:line="240" w:lineRule="auto"/>
      <w:ind w:firstLine="420" w:firstLineChars="100"/>
    </w:pPr>
    <w:rPr>
      <w:rFonts w:ascii="Times New Roman" w:hAnsi="Times New Roman"/>
      <w:kern w:val="2"/>
    </w:rPr>
  </w:style>
  <w:style w:type="paragraph" w:styleId="3">
    <w:name w:val="Body Text"/>
    <w:basedOn w:val="1"/>
    <w:next w:val="4"/>
    <w:qFormat/>
    <w:uiPriority w:val="0"/>
    <w:pPr>
      <w:ind w:right="26"/>
      <w:jc w:val="center"/>
    </w:pPr>
    <w:rPr>
      <w:rFonts w:eastAsia="隶书"/>
      <w:b/>
      <w:sz w:val="72"/>
    </w:rPr>
  </w:style>
  <w:style w:type="paragraph" w:customStyle="1" w:styleId="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1"/>
    <w:qFormat/>
    <w:uiPriority w:val="0"/>
    <w:pPr>
      <w:spacing w:after="120" w:line="480" w:lineRule="auto"/>
    </w:pPr>
  </w:style>
  <w:style w:type="character" w:styleId="11">
    <w:name w:val="FollowedHyperlink"/>
    <w:basedOn w:val="10"/>
    <w:qFormat/>
    <w:uiPriority w:val="0"/>
    <w:rPr>
      <w:color w:val="5C5C5C"/>
      <w:u w:val="none"/>
    </w:rPr>
  </w:style>
  <w:style w:type="character" w:styleId="12">
    <w:name w:val="Hyperlink"/>
    <w:basedOn w:val="10"/>
    <w:qFormat/>
    <w:uiPriority w:val="0"/>
    <w:rPr>
      <w:color w:val="5C5C5C"/>
      <w:u w:val="none"/>
    </w:rPr>
  </w:style>
  <w:style w:type="paragraph" w:customStyle="1" w:styleId="13">
    <w:name w:val="0正文"/>
    <w:basedOn w:val="3"/>
    <w:unhideWhenUsed/>
    <w:qFormat/>
    <w:uiPriority w:val="0"/>
    <w:pPr>
      <w:spacing w:after="0" w:line="360" w:lineRule="auto"/>
      <w:ind w:firstLine="720" w:firstLineChars="200"/>
      <w:jc w:val="left"/>
    </w:pPr>
    <w:rPr>
      <w:rFonts w:eastAsia="宋体"/>
      <w:sz w:val="28"/>
      <w:szCs w:val="22"/>
    </w:r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可研正文"/>
    <w:basedOn w:val="1"/>
    <w:qFormat/>
    <w:uiPriority w:val="0"/>
    <w:pPr>
      <w:spacing w:line="360" w:lineRule="auto"/>
      <w:ind w:firstLine="560" w:firstLineChars="200"/>
    </w:pPr>
    <w:rPr>
      <w:rFonts w:ascii="Times New Roman" w:hAnsi="Times New Roman" w:eastAsia="宋体"/>
      <w:sz w:val="24"/>
      <w:szCs w:val="20"/>
    </w:rPr>
  </w:style>
  <w:style w:type="paragraph" w:customStyle="1" w:styleId="18">
    <w:name w:val="fileNO"/>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0"/>
      <w:lang w:val="en-US" w:eastAsia="uk-UA"/>
    </w:rPr>
  </w:style>
  <w:style w:type="paragraph" w:customStyle="1" w:styleId="19">
    <w:name w:val="文本内容"/>
    <w:basedOn w:val="1"/>
    <w:qFormat/>
    <w:uiPriority w:val="0"/>
    <w:pPr>
      <w:adjustRightInd w:val="0"/>
      <w:snapToGrid w:val="0"/>
      <w:spacing w:line="520" w:lineRule="exact"/>
      <w:ind w:firstLine="518" w:firstLineChars="200"/>
    </w:pPr>
    <w:rPr>
      <w:sz w:val="24"/>
    </w:rPr>
  </w:style>
  <w:style w:type="character" w:customStyle="1" w:styleId="20">
    <w:name w:val="font31"/>
    <w:basedOn w:val="10"/>
    <w:qFormat/>
    <w:uiPriority w:val="0"/>
    <w:rPr>
      <w:rFonts w:hint="eastAsia" w:ascii="宋体" w:hAnsi="宋体" w:eastAsia="宋体" w:cs="宋体"/>
      <w:color w:val="000000"/>
      <w:sz w:val="20"/>
      <w:szCs w:val="20"/>
      <w:u w:val="none"/>
    </w:rPr>
  </w:style>
  <w:style w:type="character" w:customStyle="1" w:styleId="21">
    <w:name w:val="font71"/>
    <w:basedOn w:val="10"/>
    <w:qFormat/>
    <w:uiPriority w:val="0"/>
    <w:rPr>
      <w:rFonts w:hint="eastAsia" w:ascii="宋体" w:hAnsi="宋体" w:eastAsia="宋体" w:cs="宋体"/>
      <w:color w:val="000000"/>
      <w:sz w:val="21"/>
      <w:szCs w:val="21"/>
      <w:u w:val="none"/>
    </w:rPr>
  </w:style>
  <w:style w:type="paragraph" w:customStyle="1" w:styleId="22">
    <w:name w:val="fon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小标宋简体" w:eastAsia="方正小标宋简体" w:cs="方正小标宋简体"/>
      <w:sz w:val="44"/>
      <w:lang w:val="en-US" w:eastAsia="uk-UA"/>
    </w:rPr>
  </w:style>
  <w:style w:type="paragraph" w:customStyle="1" w:styleId="23">
    <w:name w:val="font2"/>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2"/>
      <w:lang w:val="en-US" w:eastAsia="uk-UA"/>
    </w:rPr>
  </w:style>
  <w:style w:type="paragraph" w:customStyle="1" w:styleId="24">
    <w:name w:val="Normal_edfd5e14-5446-4351-9cb6-781b81c4e6d0"/>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市发展和改革局</Company>
  <Pages>1</Pages>
  <Words>0</Words>
  <Characters>0</Characters>
  <Lines>0</Lines>
  <Paragraphs>0</Paragraphs>
  <TotalTime>23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2020-06-12T10:49:00Z</dcterms:created>
  <dc:creator>Ford</dc:creator>
  <cp:lastModifiedBy>黄耿华</cp:lastModifiedBy>
  <cp:lastPrinted>2022-08-11T01:43:00Z</cp:lastPrinted>
  <dcterms:modified xsi:type="dcterms:W3CDTF">2022-08-12T08:51:37Z</dcterms:modified>
  <dc:title>关于水口中心区六号路建设工程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