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spacing w:line="360" w:lineRule="auto"/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附件2</w:t>
      </w:r>
    </w:p>
    <w:p>
      <w:pPr>
        <w:pStyle w:val="14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0"/>
          <w:kern w:val="2"/>
          <w:sz w:val="32"/>
          <w:szCs w:val="32"/>
          <w:lang w:val="en-US" w:eastAsia="zh-CN" w:bidi="ar-SA"/>
        </w:rPr>
        <w:t>工程投资估算表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0" w:leftChars="-200" w:hanging="1680" w:hangingChars="6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28"/>
          <w:szCs w:val="28"/>
          <w:lang w:val="en-US" w:eastAsia="zh-CN" w:bidi="ar-SA"/>
        </w:rPr>
        <w:t>项目名称：河南岸HNA11-1-1、2 HNA12-5绿地建设及江北JB26-1-9绿地建设</w:t>
      </w:r>
    </w:p>
    <w:tbl>
      <w:tblPr>
        <w:tblStyle w:val="9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503"/>
        <w:gridCol w:w="654"/>
        <w:gridCol w:w="1003"/>
        <w:gridCol w:w="1410"/>
        <w:gridCol w:w="1094"/>
        <w:gridCol w:w="925"/>
        <w:gridCol w:w="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工程和费用名称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金额（万元）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建安工程费用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394.81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36%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（一）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公园绿地工程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206.55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（二）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道路工程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121.97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（三）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10.54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（四）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排水工程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45.84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（五）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照明工程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9.91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工程其他费用</w:t>
            </w:r>
          </w:p>
        </w:tc>
        <w:tc>
          <w:tcPr>
            <w:tcW w:w="16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计费依据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653.45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59%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16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财建[2016]504号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7.50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工程设计费</w:t>
            </w:r>
          </w:p>
        </w:tc>
        <w:tc>
          <w:tcPr>
            <w:tcW w:w="16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计价格[2002]10号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13.34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工程勘察费</w:t>
            </w:r>
          </w:p>
        </w:tc>
        <w:tc>
          <w:tcPr>
            <w:tcW w:w="16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计价格[2002]10号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4.18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施工图技术审查费</w:t>
            </w:r>
          </w:p>
        </w:tc>
        <w:tc>
          <w:tcPr>
            <w:tcW w:w="16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（设计费+勘察费）*6.5%  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16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计价格[2007]670号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10.26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16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建安工程费*0.3%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施工图预算编制费</w:t>
            </w:r>
          </w:p>
        </w:tc>
        <w:tc>
          <w:tcPr>
            <w:tcW w:w="16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计价格[2002]10号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工程概算编制费</w:t>
            </w:r>
          </w:p>
        </w:tc>
        <w:tc>
          <w:tcPr>
            <w:tcW w:w="16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粤价函[2011]724号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0.59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工程招投标交易服务费</w:t>
            </w:r>
          </w:p>
        </w:tc>
        <w:tc>
          <w:tcPr>
            <w:tcW w:w="16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发改价[2016]1066号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0.67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建设项目前期工作费</w:t>
            </w:r>
          </w:p>
        </w:tc>
        <w:tc>
          <w:tcPr>
            <w:tcW w:w="16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参计价格[1999]1283号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环境影响咨询服务费</w:t>
            </w:r>
          </w:p>
        </w:tc>
        <w:tc>
          <w:tcPr>
            <w:tcW w:w="16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发改价格[2011]534号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水土保持方案编制费</w:t>
            </w:r>
          </w:p>
        </w:tc>
        <w:tc>
          <w:tcPr>
            <w:tcW w:w="16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参保监[2005]22号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招标代理服务费用</w:t>
            </w:r>
          </w:p>
        </w:tc>
        <w:tc>
          <w:tcPr>
            <w:tcW w:w="16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发改价格[2011]534号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竣工图编制费</w:t>
            </w:r>
          </w:p>
        </w:tc>
        <w:tc>
          <w:tcPr>
            <w:tcW w:w="16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计价格[2002]10号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征地拆迁费</w:t>
            </w:r>
          </w:p>
        </w:tc>
        <w:tc>
          <w:tcPr>
            <w:tcW w:w="16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惠州市人民政府关于印发《惠州市集体土地征收与补偿办法》的通知（惠府〔2021〕27号）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605.63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工程预备费</w:t>
            </w:r>
          </w:p>
        </w:tc>
        <w:tc>
          <w:tcPr>
            <w:tcW w:w="16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52.41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</w:t>
            </w:r>
          </w:p>
        </w:tc>
        <w:tc>
          <w:tcPr>
            <w:tcW w:w="1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工程总投资</w:t>
            </w:r>
          </w:p>
        </w:tc>
        <w:tc>
          <w:tcPr>
            <w:tcW w:w="16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1100.67 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rPr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755" w:right="1418" w:bottom="1440" w:left="1418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pStyle w:val="8"/>
        <w:rPr>
          <w:rFonts w:hint="eastAsia"/>
          <w:lang w:eastAsia="zh-CN"/>
        </w:rPr>
      </w:pPr>
    </w:p>
    <w:sectPr>
      <w:footerReference r:id="rId5" w:type="default"/>
      <w:pgSz w:w="11906" w:h="16838"/>
      <w:pgMar w:top="2155" w:right="1418" w:bottom="1440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25074"/>
    <w:rsid w:val="007D3DA0"/>
    <w:rsid w:val="00B36CFA"/>
    <w:rsid w:val="01311C28"/>
    <w:rsid w:val="016C65E2"/>
    <w:rsid w:val="01FF2039"/>
    <w:rsid w:val="02476FA9"/>
    <w:rsid w:val="02B32B8B"/>
    <w:rsid w:val="02EA75CD"/>
    <w:rsid w:val="030949AB"/>
    <w:rsid w:val="03464CD2"/>
    <w:rsid w:val="03765C01"/>
    <w:rsid w:val="03767A0C"/>
    <w:rsid w:val="045E26E4"/>
    <w:rsid w:val="048B141F"/>
    <w:rsid w:val="0497563D"/>
    <w:rsid w:val="04A04D64"/>
    <w:rsid w:val="04AF7318"/>
    <w:rsid w:val="04B8142A"/>
    <w:rsid w:val="04D24247"/>
    <w:rsid w:val="052E61FF"/>
    <w:rsid w:val="05565CF2"/>
    <w:rsid w:val="05AA0B4A"/>
    <w:rsid w:val="05B119BA"/>
    <w:rsid w:val="05B42D84"/>
    <w:rsid w:val="06433EE8"/>
    <w:rsid w:val="06AB62B5"/>
    <w:rsid w:val="06DC127B"/>
    <w:rsid w:val="07B62A6E"/>
    <w:rsid w:val="07CC4F10"/>
    <w:rsid w:val="07D517D4"/>
    <w:rsid w:val="081E1020"/>
    <w:rsid w:val="08395113"/>
    <w:rsid w:val="0844200C"/>
    <w:rsid w:val="089B7693"/>
    <w:rsid w:val="089D3AEB"/>
    <w:rsid w:val="08F60EDD"/>
    <w:rsid w:val="09315FE0"/>
    <w:rsid w:val="09425526"/>
    <w:rsid w:val="09500B6B"/>
    <w:rsid w:val="09552B4B"/>
    <w:rsid w:val="09603AC7"/>
    <w:rsid w:val="098A7B01"/>
    <w:rsid w:val="09BF6A5B"/>
    <w:rsid w:val="09D93674"/>
    <w:rsid w:val="0A281709"/>
    <w:rsid w:val="0AD561ED"/>
    <w:rsid w:val="0ADD2695"/>
    <w:rsid w:val="0AFB266F"/>
    <w:rsid w:val="0B1351D0"/>
    <w:rsid w:val="0BA2335A"/>
    <w:rsid w:val="0C534DF5"/>
    <w:rsid w:val="0CF83F0B"/>
    <w:rsid w:val="0D3B2489"/>
    <w:rsid w:val="0DB60358"/>
    <w:rsid w:val="0DBD6E92"/>
    <w:rsid w:val="0E2123A9"/>
    <w:rsid w:val="0E2E0386"/>
    <w:rsid w:val="0E4858AA"/>
    <w:rsid w:val="0E905705"/>
    <w:rsid w:val="0EE3196C"/>
    <w:rsid w:val="0F986597"/>
    <w:rsid w:val="0FE529C4"/>
    <w:rsid w:val="100D5E3D"/>
    <w:rsid w:val="10151C54"/>
    <w:rsid w:val="1062663E"/>
    <w:rsid w:val="107228C3"/>
    <w:rsid w:val="118316CA"/>
    <w:rsid w:val="11F935C2"/>
    <w:rsid w:val="12292469"/>
    <w:rsid w:val="12547B25"/>
    <w:rsid w:val="1271225E"/>
    <w:rsid w:val="12AC6DF3"/>
    <w:rsid w:val="12D238A8"/>
    <w:rsid w:val="134B35B2"/>
    <w:rsid w:val="13F97AD4"/>
    <w:rsid w:val="144B32EA"/>
    <w:rsid w:val="146336DF"/>
    <w:rsid w:val="14694873"/>
    <w:rsid w:val="14862C93"/>
    <w:rsid w:val="14BC4FA6"/>
    <w:rsid w:val="154F2E71"/>
    <w:rsid w:val="155B1ACA"/>
    <w:rsid w:val="15782AD2"/>
    <w:rsid w:val="158F2B30"/>
    <w:rsid w:val="161F18C8"/>
    <w:rsid w:val="16351C7F"/>
    <w:rsid w:val="1698515D"/>
    <w:rsid w:val="17067934"/>
    <w:rsid w:val="170F1939"/>
    <w:rsid w:val="1710784D"/>
    <w:rsid w:val="172A7B97"/>
    <w:rsid w:val="174536A6"/>
    <w:rsid w:val="17E766FB"/>
    <w:rsid w:val="186D14B0"/>
    <w:rsid w:val="1877062C"/>
    <w:rsid w:val="187A21CF"/>
    <w:rsid w:val="194C42AB"/>
    <w:rsid w:val="19E9110F"/>
    <w:rsid w:val="1AB674F0"/>
    <w:rsid w:val="1AE574B4"/>
    <w:rsid w:val="1B241317"/>
    <w:rsid w:val="1C2C0534"/>
    <w:rsid w:val="1D517DF8"/>
    <w:rsid w:val="1D54764B"/>
    <w:rsid w:val="1DBB10C0"/>
    <w:rsid w:val="1DC44DC3"/>
    <w:rsid w:val="1E040668"/>
    <w:rsid w:val="1E0D27BD"/>
    <w:rsid w:val="1E5019D7"/>
    <w:rsid w:val="1E8D5BAE"/>
    <w:rsid w:val="1EB1406F"/>
    <w:rsid w:val="1EB3231F"/>
    <w:rsid w:val="1EE47463"/>
    <w:rsid w:val="1EE817DB"/>
    <w:rsid w:val="1EFB53B8"/>
    <w:rsid w:val="1EFC2E4E"/>
    <w:rsid w:val="1FB73F1F"/>
    <w:rsid w:val="224B4704"/>
    <w:rsid w:val="22531B46"/>
    <w:rsid w:val="229639EF"/>
    <w:rsid w:val="22E82134"/>
    <w:rsid w:val="22F10432"/>
    <w:rsid w:val="230D73E8"/>
    <w:rsid w:val="232A22BD"/>
    <w:rsid w:val="233F20FD"/>
    <w:rsid w:val="234B52DD"/>
    <w:rsid w:val="235924F8"/>
    <w:rsid w:val="237F26B7"/>
    <w:rsid w:val="23825074"/>
    <w:rsid w:val="238609A9"/>
    <w:rsid w:val="238E3453"/>
    <w:rsid w:val="243B6BFF"/>
    <w:rsid w:val="24426BFF"/>
    <w:rsid w:val="244F5EBB"/>
    <w:rsid w:val="24A434FD"/>
    <w:rsid w:val="24D564CB"/>
    <w:rsid w:val="24E259EE"/>
    <w:rsid w:val="24EC7D4C"/>
    <w:rsid w:val="24FA3F34"/>
    <w:rsid w:val="24FC430F"/>
    <w:rsid w:val="253D40A3"/>
    <w:rsid w:val="25C7359A"/>
    <w:rsid w:val="261A77D1"/>
    <w:rsid w:val="263E0E12"/>
    <w:rsid w:val="26E77B44"/>
    <w:rsid w:val="27102612"/>
    <w:rsid w:val="2728768F"/>
    <w:rsid w:val="27542A47"/>
    <w:rsid w:val="278F12AA"/>
    <w:rsid w:val="27E37996"/>
    <w:rsid w:val="280D7921"/>
    <w:rsid w:val="281648CA"/>
    <w:rsid w:val="28505C61"/>
    <w:rsid w:val="28A43827"/>
    <w:rsid w:val="29766695"/>
    <w:rsid w:val="29797FE8"/>
    <w:rsid w:val="297C1C61"/>
    <w:rsid w:val="29B5751A"/>
    <w:rsid w:val="2A585797"/>
    <w:rsid w:val="2B624EC4"/>
    <w:rsid w:val="2C321358"/>
    <w:rsid w:val="2C8E233F"/>
    <w:rsid w:val="2E2E74A4"/>
    <w:rsid w:val="2F48764E"/>
    <w:rsid w:val="2FF8181D"/>
    <w:rsid w:val="306427B0"/>
    <w:rsid w:val="30AA0036"/>
    <w:rsid w:val="30F725E9"/>
    <w:rsid w:val="31227F5B"/>
    <w:rsid w:val="313F4D6C"/>
    <w:rsid w:val="31D17635"/>
    <w:rsid w:val="31D80C86"/>
    <w:rsid w:val="322B2860"/>
    <w:rsid w:val="32DD18C9"/>
    <w:rsid w:val="33C9392B"/>
    <w:rsid w:val="33CA1159"/>
    <w:rsid w:val="33E53350"/>
    <w:rsid w:val="34591802"/>
    <w:rsid w:val="35AB1361"/>
    <w:rsid w:val="35FA014F"/>
    <w:rsid w:val="360C0273"/>
    <w:rsid w:val="362A29C2"/>
    <w:rsid w:val="36793353"/>
    <w:rsid w:val="36A9051E"/>
    <w:rsid w:val="3728035E"/>
    <w:rsid w:val="375F7E88"/>
    <w:rsid w:val="3777216D"/>
    <w:rsid w:val="37C33988"/>
    <w:rsid w:val="38656071"/>
    <w:rsid w:val="38C07D9A"/>
    <w:rsid w:val="38CF9A17"/>
    <w:rsid w:val="38DE06C4"/>
    <w:rsid w:val="38F00EFA"/>
    <w:rsid w:val="38F34F11"/>
    <w:rsid w:val="392B6577"/>
    <w:rsid w:val="393701C4"/>
    <w:rsid w:val="39877E77"/>
    <w:rsid w:val="39C61FE4"/>
    <w:rsid w:val="39D01B65"/>
    <w:rsid w:val="39E55EAC"/>
    <w:rsid w:val="3A26435E"/>
    <w:rsid w:val="3A311B9F"/>
    <w:rsid w:val="3A737203"/>
    <w:rsid w:val="3A955A3A"/>
    <w:rsid w:val="3AE362D0"/>
    <w:rsid w:val="3B2C0A7D"/>
    <w:rsid w:val="3B531530"/>
    <w:rsid w:val="3BBE5023"/>
    <w:rsid w:val="3BC17BA3"/>
    <w:rsid w:val="3C746A93"/>
    <w:rsid w:val="3CF75A73"/>
    <w:rsid w:val="3CFE667A"/>
    <w:rsid w:val="3D21218D"/>
    <w:rsid w:val="3D546732"/>
    <w:rsid w:val="3D694C28"/>
    <w:rsid w:val="3D8F7B3C"/>
    <w:rsid w:val="3DB1059C"/>
    <w:rsid w:val="3DF52802"/>
    <w:rsid w:val="3EA42BAB"/>
    <w:rsid w:val="3EBC5C57"/>
    <w:rsid w:val="3F506510"/>
    <w:rsid w:val="3F5659CF"/>
    <w:rsid w:val="3F653B4C"/>
    <w:rsid w:val="40321DD6"/>
    <w:rsid w:val="40334760"/>
    <w:rsid w:val="403A327C"/>
    <w:rsid w:val="414D0BF8"/>
    <w:rsid w:val="415D7ECF"/>
    <w:rsid w:val="424F2BE7"/>
    <w:rsid w:val="424F7C30"/>
    <w:rsid w:val="42986B97"/>
    <w:rsid w:val="42AF7347"/>
    <w:rsid w:val="42CF68CF"/>
    <w:rsid w:val="43037F98"/>
    <w:rsid w:val="435E3930"/>
    <w:rsid w:val="43930901"/>
    <w:rsid w:val="442A2199"/>
    <w:rsid w:val="448F1373"/>
    <w:rsid w:val="44B36E67"/>
    <w:rsid w:val="45274381"/>
    <w:rsid w:val="454E0E0D"/>
    <w:rsid w:val="457224DA"/>
    <w:rsid w:val="458D626F"/>
    <w:rsid w:val="46923B3A"/>
    <w:rsid w:val="46A640EE"/>
    <w:rsid w:val="46AD7089"/>
    <w:rsid w:val="47482437"/>
    <w:rsid w:val="474D47FC"/>
    <w:rsid w:val="47A60C43"/>
    <w:rsid w:val="47AD2313"/>
    <w:rsid w:val="48165A98"/>
    <w:rsid w:val="48864829"/>
    <w:rsid w:val="48AD46D7"/>
    <w:rsid w:val="48FC3792"/>
    <w:rsid w:val="4931020E"/>
    <w:rsid w:val="49BB7131"/>
    <w:rsid w:val="4B6567C5"/>
    <w:rsid w:val="4B867DC9"/>
    <w:rsid w:val="4B946334"/>
    <w:rsid w:val="4B981BA8"/>
    <w:rsid w:val="4C9A18DA"/>
    <w:rsid w:val="4CB4080B"/>
    <w:rsid w:val="4CF913FD"/>
    <w:rsid w:val="4D060404"/>
    <w:rsid w:val="4D3B78DD"/>
    <w:rsid w:val="4D8805FD"/>
    <w:rsid w:val="4DA21686"/>
    <w:rsid w:val="4DFC4EEC"/>
    <w:rsid w:val="4E432BE1"/>
    <w:rsid w:val="4E775280"/>
    <w:rsid w:val="4EBB1DF2"/>
    <w:rsid w:val="4F1E51B9"/>
    <w:rsid w:val="4F593EBB"/>
    <w:rsid w:val="4F746ABC"/>
    <w:rsid w:val="4FAFC515"/>
    <w:rsid w:val="4FBE46AD"/>
    <w:rsid w:val="50842E08"/>
    <w:rsid w:val="508E50E7"/>
    <w:rsid w:val="509E2E41"/>
    <w:rsid w:val="50A73E09"/>
    <w:rsid w:val="50D203CC"/>
    <w:rsid w:val="51346641"/>
    <w:rsid w:val="513F47A6"/>
    <w:rsid w:val="51733EC5"/>
    <w:rsid w:val="51A0688F"/>
    <w:rsid w:val="525B0E7F"/>
    <w:rsid w:val="52CB7F1B"/>
    <w:rsid w:val="52F61F5C"/>
    <w:rsid w:val="53071E29"/>
    <w:rsid w:val="531F63D2"/>
    <w:rsid w:val="540117B6"/>
    <w:rsid w:val="5402732B"/>
    <w:rsid w:val="550A11D1"/>
    <w:rsid w:val="55BA6860"/>
    <w:rsid w:val="55E40C7A"/>
    <w:rsid w:val="571D731A"/>
    <w:rsid w:val="57EE3CC8"/>
    <w:rsid w:val="58212641"/>
    <w:rsid w:val="58277AAA"/>
    <w:rsid w:val="584445E5"/>
    <w:rsid w:val="585D1CE0"/>
    <w:rsid w:val="587971CA"/>
    <w:rsid w:val="58BD6D31"/>
    <w:rsid w:val="592653CC"/>
    <w:rsid w:val="596E34C7"/>
    <w:rsid w:val="596F0171"/>
    <w:rsid w:val="597B4674"/>
    <w:rsid w:val="59CC20E1"/>
    <w:rsid w:val="59E737F9"/>
    <w:rsid w:val="5AB6306C"/>
    <w:rsid w:val="5AD47BF8"/>
    <w:rsid w:val="5AEF538C"/>
    <w:rsid w:val="5B051D78"/>
    <w:rsid w:val="5B0703D9"/>
    <w:rsid w:val="5BAE2B96"/>
    <w:rsid w:val="5BC05EB3"/>
    <w:rsid w:val="5C233AD7"/>
    <w:rsid w:val="5CA51F86"/>
    <w:rsid w:val="5D01049A"/>
    <w:rsid w:val="5D0D36E0"/>
    <w:rsid w:val="5ECB15CE"/>
    <w:rsid w:val="5FEFC257"/>
    <w:rsid w:val="5FFF635F"/>
    <w:rsid w:val="600E3C48"/>
    <w:rsid w:val="60475C61"/>
    <w:rsid w:val="60A344EB"/>
    <w:rsid w:val="60C71EB5"/>
    <w:rsid w:val="615B2532"/>
    <w:rsid w:val="617D34CC"/>
    <w:rsid w:val="61997222"/>
    <w:rsid w:val="61BF5F33"/>
    <w:rsid w:val="61CB03A0"/>
    <w:rsid w:val="62533CA2"/>
    <w:rsid w:val="628B6D44"/>
    <w:rsid w:val="62AE2E6D"/>
    <w:rsid w:val="6346573F"/>
    <w:rsid w:val="637B507F"/>
    <w:rsid w:val="63893CBC"/>
    <w:rsid w:val="638D442D"/>
    <w:rsid w:val="63915D2E"/>
    <w:rsid w:val="63B3359C"/>
    <w:rsid w:val="63F571C5"/>
    <w:rsid w:val="64390B95"/>
    <w:rsid w:val="64962641"/>
    <w:rsid w:val="64A07181"/>
    <w:rsid w:val="64E27D52"/>
    <w:rsid w:val="64EB60F4"/>
    <w:rsid w:val="661701F9"/>
    <w:rsid w:val="6766700A"/>
    <w:rsid w:val="67752A15"/>
    <w:rsid w:val="67A735BB"/>
    <w:rsid w:val="68577428"/>
    <w:rsid w:val="686E571E"/>
    <w:rsid w:val="6AA7309D"/>
    <w:rsid w:val="6BF33354"/>
    <w:rsid w:val="6C5432E1"/>
    <w:rsid w:val="6CB37E6C"/>
    <w:rsid w:val="6D6E64F0"/>
    <w:rsid w:val="6D7E508D"/>
    <w:rsid w:val="6DFD283A"/>
    <w:rsid w:val="6E3A6731"/>
    <w:rsid w:val="6E541421"/>
    <w:rsid w:val="6E683B20"/>
    <w:rsid w:val="6E6A4BFC"/>
    <w:rsid w:val="6EB7DE55"/>
    <w:rsid w:val="6EF63985"/>
    <w:rsid w:val="6EF84EE3"/>
    <w:rsid w:val="706D71F5"/>
    <w:rsid w:val="70745C53"/>
    <w:rsid w:val="717B3F97"/>
    <w:rsid w:val="719760A1"/>
    <w:rsid w:val="72070881"/>
    <w:rsid w:val="72105179"/>
    <w:rsid w:val="73B60F53"/>
    <w:rsid w:val="74667437"/>
    <w:rsid w:val="749A6B31"/>
    <w:rsid w:val="75815E84"/>
    <w:rsid w:val="75B56147"/>
    <w:rsid w:val="75E0386D"/>
    <w:rsid w:val="768C24B8"/>
    <w:rsid w:val="773062AA"/>
    <w:rsid w:val="78542F84"/>
    <w:rsid w:val="786F0B95"/>
    <w:rsid w:val="78763CCD"/>
    <w:rsid w:val="787D0B15"/>
    <w:rsid w:val="78E954F2"/>
    <w:rsid w:val="78F9101F"/>
    <w:rsid w:val="79402F24"/>
    <w:rsid w:val="795F30D8"/>
    <w:rsid w:val="79962A4B"/>
    <w:rsid w:val="79D217CD"/>
    <w:rsid w:val="7A1E7317"/>
    <w:rsid w:val="7A586488"/>
    <w:rsid w:val="7A895079"/>
    <w:rsid w:val="7AD12489"/>
    <w:rsid w:val="7AEC593D"/>
    <w:rsid w:val="7B1F7C55"/>
    <w:rsid w:val="7B2C383E"/>
    <w:rsid w:val="7B7C5DBA"/>
    <w:rsid w:val="7BEB9780"/>
    <w:rsid w:val="7C266E9D"/>
    <w:rsid w:val="7C7A4051"/>
    <w:rsid w:val="7C7D40CA"/>
    <w:rsid w:val="7CBD68AB"/>
    <w:rsid w:val="7CDB094D"/>
    <w:rsid w:val="7CEC6106"/>
    <w:rsid w:val="7D773932"/>
    <w:rsid w:val="7DBE5B1B"/>
    <w:rsid w:val="7DCE84D9"/>
    <w:rsid w:val="7E3F8109"/>
    <w:rsid w:val="7E5646C5"/>
    <w:rsid w:val="7EFFB947"/>
    <w:rsid w:val="7F121D2F"/>
    <w:rsid w:val="7F5A0AF8"/>
    <w:rsid w:val="7FED6472"/>
    <w:rsid w:val="7FEEFA5E"/>
    <w:rsid w:val="B4662B02"/>
    <w:rsid w:val="BBEE5B6D"/>
    <w:rsid w:val="BEFF51FD"/>
    <w:rsid w:val="BFBF9BAF"/>
    <w:rsid w:val="D770E0B9"/>
    <w:rsid w:val="DFBE7892"/>
    <w:rsid w:val="DFFFD1C6"/>
    <w:rsid w:val="ECDA5232"/>
    <w:rsid w:val="EEF63016"/>
    <w:rsid w:val="F6FFC5A9"/>
    <w:rsid w:val="F7BE5D0C"/>
    <w:rsid w:val="FD6F8777"/>
    <w:rsid w:val="FFCF7E8A"/>
    <w:rsid w:val="FFFB9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Droid Sans" w:hAnsi="Droid Sans" w:eastAsia="宋体" w:cs="Droid Sans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ascii="黑体" w:eastAsia="黑体"/>
      <w:bCs/>
      <w:kern w:val="44"/>
      <w:sz w:val="32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adjustRightInd/>
      <w:spacing w:before="0" w:beforeAutospacing="0" w:afterAutospacing="0" w:line="240" w:lineRule="auto"/>
      <w:ind w:firstLine="420" w:firstLineChars="100"/>
    </w:pPr>
    <w:rPr>
      <w:rFonts w:ascii="Times New Roman" w:hAnsi="Times New Roman"/>
      <w:kern w:val="2"/>
    </w:rPr>
  </w:style>
  <w:style w:type="paragraph" w:styleId="3">
    <w:name w:val="Body Text"/>
    <w:basedOn w:val="1"/>
    <w:next w:val="4"/>
    <w:qFormat/>
    <w:uiPriority w:val="0"/>
    <w:pPr>
      <w:ind w:right="26"/>
      <w:jc w:val="center"/>
    </w:pPr>
    <w:rPr>
      <w:rFonts w:eastAsia="隶书"/>
      <w:b/>
      <w:sz w:val="72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basedOn w:val="1"/>
    <w:next w:val="1"/>
    <w:qFormat/>
    <w:uiPriority w:val="0"/>
    <w:pPr>
      <w:spacing w:after="120" w:line="480" w:lineRule="auto"/>
    </w:pPr>
  </w:style>
  <w:style w:type="character" w:styleId="11">
    <w:name w:val="FollowedHyperlink"/>
    <w:basedOn w:val="10"/>
    <w:qFormat/>
    <w:uiPriority w:val="0"/>
    <w:rPr>
      <w:color w:val="5C5C5C"/>
      <w:u w:val="none"/>
    </w:rPr>
  </w:style>
  <w:style w:type="character" w:styleId="12">
    <w:name w:val="Hyperlink"/>
    <w:basedOn w:val="10"/>
    <w:qFormat/>
    <w:uiPriority w:val="0"/>
    <w:rPr>
      <w:color w:val="5C5C5C"/>
      <w:u w:val="none"/>
    </w:rPr>
  </w:style>
  <w:style w:type="paragraph" w:customStyle="1" w:styleId="13">
    <w:name w:val="0正文"/>
    <w:basedOn w:val="3"/>
    <w:unhideWhenUsed/>
    <w:qFormat/>
    <w:uiPriority w:val="0"/>
    <w:pPr>
      <w:spacing w:after="0" w:line="360" w:lineRule="auto"/>
      <w:ind w:firstLine="720" w:firstLineChars="200"/>
      <w:jc w:val="left"/>
    </w:pPr>
    <w:rPr>
      <w:rFonts w:eastAsia="宋体"/>
      <w:sz w:val="28"/>
      <w:szCs w:val="22"/>
    </w:rPr>
  </w:style>
  <w:style w:type="paragraph" w:customStyle="1" w:styleId="14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可研正文"/>
    <w:basedOn w:val="1"/>
    <w:qFormat/>
    <w:uiPriority w:val="0"/>
    <w:pPr>
      <w:spacing w:line="360" w:lineRule="auto"/>
      <w:ind w:firstLine="560" w:firstLineChars="200"/>
    </w:pPr>
    <w:rPr>
      <w:rFonts w:ascii="Times New Roman" w:hAnsi="Times New Roman" w:eastAsia="宋体"/>
      <w:sz w:val="24"/>
      <w:szCs w:val="20"/>
    </w:rPr>
  </w:style>
  <w:style w:type="paragraph" w:customStyle="1" w:styleId="18">
    <w:name w:val="fileNO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left"/>
    </w:pPr>
    <w:rPr>
      <w:rFonts w:ascii="Times New Roman" w:hAnsi="方正仿宋简体" w:eastAsia="方正仿宋简体" w:cs="方正仿宋简体"/>
      <w:sz w:val="30"/>
      <w:lang w:val="en-US" w:eastAsia="uk-UA"/>
    </w:rPr>
  </w:style>
  <w:style w:type="paragraph" w:customStyle="1" w:styleId="19">
    <w:name w:val="文本内容"/>
    <w:basedOn w:val="1"/>
    <w:qFormat/>
    <w:uiPriority w:val="0"/>
    <w:pPr>
      <w:adjustRightInd w:val="0"/>
      <w:snapToGrid w:val="0"/>
      <w:spacing w:line="520" w:lineRule="exact"/>
      <w:ind w:firstLine="518" w:firstLineChars="200"/>
    </w:pPr>
    <w:rPr>
      <w:sz w:val="24"/>
    </w:rPr>
  </w:style>
  <w:style w:type="character" w:customStyle="1" w:styleId="20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7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2">
    <w:name w:val="font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left"/>
    </w:pPr>
    <w:rPr>
      <w:rFonts w:ascii="Times New Roman" w:hAnsi="方正小标宋简体" w:eastAsia="方正小标宋简体" w:cs="方正小标宋简体"/>
      <w:sz w:val="44"/>
      <w:lang w:val="en-US" w:eastAsia="uk-UA"/>
    </w:rPr>
  </w:style>
  <w:style w:type="paragraph" w:customStyle="1" w:styleId="23">
    <w:name w:val="font2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left"/>
    </w:pPr>
    <w:rPr>
      <w:rFonts w:ascii="Times New Roman" w:hAnsi="方正仿宋简体" w:eastAsia="方正仿宋简体" w:cs="方正仿宋简体"/>
      <w:sz w:val="32"/>
      <w:lang w:val="en-US" w:eastAsia="uk-UA"/>
    </w:rPr>
  </w:style>
  <w:style w:type="paragraph" w:customStyle="1" w:styleId="24">
    <w:name w:val="Normal_edfd5e14-5446-4351-9cb6-781b81c4e6d0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25">
    <w:name w:val="Body Text First Indent 2"/>
    <w:qFormat/>
    <w:uiPriority w:val="0"/>
    <w:pPr>
      <w:widowControl w:val="0"/>
      <w:spacing w:line="360" w:lineRule="auto"/>
      <w:ind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市发展和改革局</Company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2020-06-12T10:49:00Z</dcterms:created>
  <dc:creator>Ford</dc:creator>
  <cp:lastModifiedBy>黄耿华</cp:lastModifiedBy>
  <cp:lastPrinted>2022-08-03T01:56:00Z</cp:lastPrinted>
  <dcterms:modified xsi:type="dcterms:W3CDTF">2022-08-05T07:45:03Z</dcterms:modified>
  <dc:title>关于水口中心区六号路建设工程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