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检验项目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sz w:val="32"/>
          <w:szCs w:val="32"/>
          <w:highlight w:val="none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抽检依据是《食品安全国家标准食品添加剂使用标准》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《食品安全国家标准消毒餐（饮）具》（GB14934-2016）、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《食品安全国家标准食品中污染物限量》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1.复用餐饮具(餐馆自行消毒)抽检项目包括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阴离子合成洗涤剂(以十二烷基苯磺酸钠计)、大肠菌群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2.生干面制品(餐饮)抽检项目包括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3.生湿面制品(餐饮)抽检项目包括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黑体"/>
          <w:sz w:val="32"/>
          <w:szCs w:val="32"/>
          <w:highlight w:val="none"/>
          <w:lang w:eastAsia="zh-CN"/>
        </w:rPr>
        <w:t>、饼干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饼干》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7100-2015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、《食品安全国家标准 预包装食品营养标签通则》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《食品安全国家标准食品添加剂使用标准》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2760-2014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、《食品安全国家标准 预包装食品中致病菌限量》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29921-2021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1.饼干抽检项目包括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酸价(以脂肪计))(KOH)、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甜蜜素(以环己基氨基磺酸计)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营养成分-钠、过氧化值(以脂肪计)、铝的残留量(干样品，以 Al 计)、菌落总数、大肠菌群、沙门氏菌、金黄色葡萄球菌、霉菌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三、糕点</w:t>
      </w:r>
    </w:p>
    <w:p>
      <w:pPr>
        <w:spacing w:line="60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《食品安全国家标准糕点、面包》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7099-2015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糕点抽检项目包括酸价（以脂肪计）、过氧化值（以脂肪计）、苯甲酸及其钠盐（以苯甲酸计）、山梨酸及其钾盐（以山梨酸计）、脱氢乙酸及其钠盐（以脱氢乙酸计）、糖精钠（以糖精计）、纳他霉素、菌落总数、大肠菌群、霉菌、丙二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 xml:space="preserve">四、蔬菜制品 </w:t>
      </w:r>
    </w:p>
    <w:p>
      <w:pPr>
        <w:spacing w:line="60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预包装食品营养标签通则》（GB 28050-2011）、《食品安全国家标准 食用菌及其制品》（GB 7096-2014）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1.酱腌菜抽检项目包括铅（以Pb 计）、苯甲酸及其钠盐（以苯甲酸计）、山梨酸及其钾盐（以山梨酸计）、糖精钠（以糖精计）、甜蜜素（以环己基氨基磺酸计）、亚硝酸盐、脱氢乙酸及其钠盐（以脱氢乙酸计）、营养成分-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2.干制食用菌抽检项目包括铅（以Pb 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水分、总砷(以 As 计)、镉(以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五、酒类</w:t>
      </w:r>
    </w:p>
    <w:p>
      <w:pPr>
        <w:spacing w:line="60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《食品安全国家标准蒸馏酒及其配制酒》（GB 2757-2012）、《固液法白酒》（GB/T 20822-2007）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白酒、白酒(液态)、白酒(原酒)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酒精度(20℃)、甲醇、氰化物(以 HCN 计)(按 100％酒精度折算)、铅(以 Pb 计)、糖精钠(以糖精计)、三氯蔗糖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六、粮食加工品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计)、镉(以 Cd 计)、黄曲霉毒素 B₁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抽检项目包括苯甲酸及其钠盐（以苯甲酸计）、山梨酸及其钾盐（以山梨酸计）、脱氢乙酸及其钠盐（以脱氢乙酸计）、二氧化硫残留量。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七、肉制品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整顿办函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GB 28050-2011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《食品安全国家标准 预包装食品营养标签通则》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酱卤肉制品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抽检项目包括亚硝酸盐、营养成分-纳、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计)、镉(以 Cd 计)、铬(以 Cr 计)、总砷(以 As 计)、氯霉素、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苯甲酸及其钠盐（以苯甲酸计）、山梨酸及其钾盐（以山梨酸计）、脱氢乙酸及其钠盐（以脱氢乙酸计）、胭脂红、糖精钠（以糖精钠计）。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八、食糖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《食品安全国家标准食糖》（GB 13104-2014）、《白砂糖》（GB/T 317-2018）要求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白砂糖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计)、二氧化硫残留量、螨、蔗糖分、还原糖分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九、食用油、油脂及其制品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《食品安全国家标准植物油》（GB 2716-2018）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计)、苯并[a]芘、溶剂残留量、特丁基对苯二酚(TBHQ)(以油脂中的含量计)、酸价(KOH)、过氧化值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大豆油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苯并[a]芘、溶剂残留量、特丁基对苯二酚(TBHQ)(以油脂中的含量计)、酸价(KOH)、过氧化值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煎炸过程用油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酸价(KOH)、极性组分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十、薯类和膨化食品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《食品安全国家标准膨化食品》（GB 17401-2014）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含油型膨化食品和非含油型膨化食品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酸价(以脂肪计)、过氧化值(以脂肪计)、糖精钠(以糖精计)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十一、水果制品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》（GB 28050-2011）、《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蜜饯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》（GB 14884-2016）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抽检项目包括二氧化硫残留量、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营养成分-钠 、甜蜜素(以环己基氨基磺酸计)、亮蓝、菌落总数、大肠菌群、铅(以 Pb 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糖精钠(以糖精计)、柠檬黄、日落黄、胭脂红、苋菜红、霉菌。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十二、糖果制品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》（GB 28050-2011）、《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果冻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》（GB19299-2015）、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预包装食品中致病菌限量》（GB 29921-2021）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营养成分-钠 、甜蜜素(以环己基氨基磺酸计)、菌落总数、大肠菌群、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糖精钠(以糖精计)、霉菌、酵母。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营养成分-钠 、柠檬黄、日落黄、胭脂红、苋菜红、亮蓝、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糖精钠(以糖精计)、铅(以 Pb 计)。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沙门氏菌、铅(以 Pb 计)。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十三、调味品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整顿办函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[2011]1号《食品中可能违法添加的非食用物质和易滥用的食品添加剂品种名单（第五批）》、《鸡粉调味料》（SB/T 10415-2007）、《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》（GB 2721-2015）、《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食用盐碘含量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》（GB 26878-2011）、食品整治办[2008]3号《食品中可能违法添加的非食用物质和易滥用的食品添加剂品种名单（第一批）》、《鸡精调味料》（SB/T 10371-2003）、《酿造酱油》（GB/T 18186-2000）、《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酱油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》（GB 2717-2018）、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预包装食品中致病菌限量》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29921-2021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食品中农药最大残留限量》（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食醋》（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2719-2018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《酿造食醋》（GB/T 18187-2000）、《谷氨酸钠（味精）》（GB/T 8967-2007）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600" w:lineRule="exact"/>
        <w:ind w:firstLine="80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低钠食用盐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总汞(以 Hg 计) 、氯化钾(以干基计)、铅(以 Pb 计)、总砷(以 As 计)、镉(以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亚铁氰化钾(以[Fe(CN)₆]⁴⁻计)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碘(以 I 计)。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蚝油、虾油、鱼露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糖精钠(以糖精计)、甜蜜素(以环己基氨基磺酸计)。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火锅底料、麻辣烫底料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糖精钠(以糖精计)、铅(以 Pb 计)、罂粟碱、吗啡、可待因、那可丁。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鸡粉、鸡精调味料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脱氢乙酸及其钠盐(以脱氢乙酸计)、谷氨酸钠、呈味核苷酸二钠、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糖精钠(以糖精计)、甜蜜素(以环己基氨基磺酸计)、菌落总数、大肠菌群。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糖精钠(以糖精计)、菌落总数、大肠菌群、铵盐(以占氨基酸态氮的百分比计)、对羟基苯甲酸酯类及其钠盐(以对羟基苯甲酸计)、全氮(以氮计)、氨基酸态氮（以氮计）。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辣椒、花椒、辣椒粉、花椒粉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糖精钠(以糖精计)、铅(以 Pb 计)、苏丹红Ⅰ、苏丹红Ⅱ、苏丹红Ⅲ、苏丹红Ⅳ、罗丹明B。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料酒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糖精钠(以糖精计)、三氯蔗糖、甜蜜素(以环己基氨基磺酸计)。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普通食用盐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总汞(以 Hg 计) 、氯化纳(以干基计)、铅(以 Pb 计)、总砷(以 As 计)、镉(以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亚铁氰化钾(以[Fe(CN)₆]⁴⁻计)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碘(以 I 计)。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其他半固体调味料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甜蜜素(以环己基氨基磺酸计)、罗丹明B。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其他固体调味料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阿斯巴甜 、甜蜜素(以环己基氨基磺酸计)、铅(以 Pb 计)、总砷(以 As 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糖精钠(以糖精计)、苏丹红Ⅰ、苏丹红Ⅱ、苏丹红Ⅲ、苏丹红Ⅳ、脱氢乙酸及其钠盐(以脱氢乙酸计)。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其他香辛料调味品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沙门氏菌、铅(以 Pb 计)、多菌灵。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其他液体调味料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甜蜜素(以环己基氨基磺酸计)、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糖精钠(以糖精计)、脱氢乙酸及其钠盐(以脱氢乙酸计)。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总酸(以乙酸计)、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糖精钠(以糖精计)、脱氢乙酸及其钠盐(以脱氢乙酸计)、对羟基苯甲酸酯类及其钠盐(以对羟基苯甲酸计)、不挥发酸(以乳酸计)。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香辛料调味油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苏丹红Ⅰ、苏丹红Ⅱ、苏丹红Ⅲ、苏丹红Ⅳ、铅(以 Pb 计)。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味精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谷氨酸钠、铅(以 Pb 计)。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十四、饮料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》（GB 7101-2015）、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预包装食品中致病菌限量》（GB 29921-2021）、《茶饮料》（GB/T21733-2008）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其他饮料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、甜蜜素(以环己基氨基磺酸计)、大肠菌群、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脱氢乙酸及其钠盐(以脱氢乙酸计)、糖精钠(以糖精计)、霉菌、安赛蜜、柠檬黄、日落黄、胭脂红、苋菜红、亮蓝、酵母、菌落总数、沙门氏菌。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果蔬汁类及其饮料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、甜蜜素(以环己基氨基磺酸计)、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脱氢乙酸及其钠盐(以脱氢乙酸计)、糖精钠(以糖精计)、安赛蜜、柠檬黄、日落黄、胭脂红、苋菜红、亮蓝。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饮料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脱氢乙酸及其钠盐(以脱氢乙酸计)、柠檬黄、日落黄、胭脂红、苋菜红、亮蓝、茶多酚。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蛋白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饮料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、甜蜜素(以环己基氨基磺酸计)、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脱氢乙酸及其钠盐(以脱氢乙酸计)、糖精钠(以糖精计)、安赛蜜、柠檬黄、日落黄、胭脂红、苋菜红、亮蓝、蛋白质含量。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碳酸饮料(汽水)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、甜蜜素(以环己基氨基磺酸计)、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咖啡因、柠檬黄、日落黄、胭脂红、苋菜红、亮蓝。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十五、炒货食品及坚果制品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坚果与籽类食品》（GB 19300-2014）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其他炒货食品及坚果制品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、甜蜜素(以环己基氨基磺酸计)、大肠菌群、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脱氢乙酸及其钠盐(以脱氢乙酸计)、糖精钠(以糖精计)、霉菌、酸价(以脂肪计)、过氧化值(以脂肪计)、黄曲霉毒素B₁、三氯蔗糖。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十六、蛋制品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再制蛋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脱氢乙酸及其钠盐(以脱氢乙酸计)、镉(以 Cd 计)。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十七、淀粉及淀粉制品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、二氧化硫残留量(以 SO₂计)、铝的残留量(干样品，以 Al 计)。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十八、方便食品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方便面》（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17400-2015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油炸面、非油炸面、方便米粉(米线)、方便粉丝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水分、过氧化值(以脂肪计)、菌落总数、大肠菌群、酸价(以脂肪计)。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十九、乳制品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调制乳》（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25191-2010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）、卫生部、工业和信息化部、农业部、工商总局、质检总局公告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2011年第10号《关于三聚氰胺在食品中的限量值的公告》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调制乳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蛋白质、菌落总数、大肠菌群、三聚氰胺。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二十、豆制品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、《非发酵性豆制品》（GB/T 22106-2008）、《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豆制品》（GB 2712-2014）、《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预包装食品中致病菌限量》（GB 29921-2021）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豆干、豆腐、豆皮等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脱氢乙酸及其钠盐(以脱氢乙酸计)、铝的残留量(干样品，以 Al 计)、蛋白质、大肠菌群、沙门氏菌、金黄色葡萄球菌、丙酸及其钠盐、钙盐(以丙酸计)、糖精钠(以糖精计)。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腐乳、豆豉、纳豆等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甜蜜素(以环己基氨基磺酸计)、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脱氢乙酸及其钠盐(以脱氢乙酸计)、糖精钠(以糖精计)。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腐竹、油皮及其再制品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脱氢乙酸及其钠盐(以脱氢乙酸计)、铝的残留量(干样品，以 Al 计)、蛋白质。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6F6E1"/>
    <w:multiLevelType w:val="singleLevel"/>
    <w:tmpl w:val="4676F6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4EFC7608"/>
    <w:rsid w:val="00B652DC"/>
    <w:rsid w:val="00E624C6"/>
    <w:rsid w:val="00F55261"/>
    <w:rsid w:val="0218548C"/>
    <w:rsid w:val="0622493C"/>
    <w:rsid w:val="06A84F76"/>
    <w:rsid w:val="0A0E6B1C"/>
    <w:rsid w:val="0A991417"/>
    <w:rsid w:val="115D4AF8"/>
    <w:rsid w:val="116854AD"/>
    <w:rsid w:val="16D45A77"/>
    <w:rsid w:val="1D786DE3"/>
    <w:rsid w:val="1E884840"/>
    <w:rsid w:val="1F7C289F"/>
    <w:rsid w:val="20DD51DF"/>
    <w:rsid w:val="236021C2"/>
    <w:rsid w:val="24236939"/>
    <w:rsid w:val="26E0422A"/>
    <w:rsid w:val="29042FCA"/>
    <w:rsid w:val="2C7B11DF"/>
    <w:rsid w:val="2DF921AE"/>
    <w:rsid w:val="33490D19"/>
    <w:rsid w:val="35D5409E"/>
    <w:rsid w:val="38895124"/>
    <w:rsid w:val="3A073763"/>
    <w:rsid w:val="3B704F19"/>
    <w:rsid w:val="3D7660D9"/>
    <w:rsid w:val="3E861381"/>
    <w:rsid w:val="40582EAE"/>
    <w:rsid w:val="41374D39"/>
    <w:rsid w:val="43EB1BE5"/>
    <w:rsid w:val="449E2B67"/>
    <w:rsid w:val="48B05407"/>
    <w:rsid w:val="4C532746"/>
    <w:rsid w:val="4EFC7608"/>
    <w:rsid w:val="50690D84"/>
    <w:rsid w:val="522949F0"/>
    <w:rsid w:val="52625856"/>
    <w:rsid w:val="55EF0C9A"/>
    <w:rsid w:val="5EA371D9"/>
    <w:rsid w:val="5F64360A"/>
    <w:rsid w:val="61160F2E"/>
    <w:rsid w:val="61ED7961"/>
    <w:rsid w:val="68427FB1"/>
    <w:rsid w:val="686C183F"/>
    <w:rsid w:val="6941147E"/>
    <w:rsid w:val="700C3451"/>
    <w:rsid w:val="71B651FB"/>
    <w:rsid w:val="72EB3DED"/>
    <w:rsid w:val="743F17F3"/>
    <w:rsid w:val="74976B53"/>
    <w:rsid w:val="7CE9239D"/>
    <w:rsid w:val="7F0D6860"/>
    <w:rsid w:val="7F3C3CFE"/>
    <w:rsid w:val="7F497DDE"/>
    <w:rsid w:val="7F6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4888</Words>
  <Characters>5614</Characters>
  <Lines>0</Lines>
  <Paragraphs>0</Paragraphs>
  <TotalTime>0</TotalTime>
  <ScaleCrop>false</ScaleCrop>
  <LinksUpToDate>false</LinksUpToDate>
  <CharactersWithSpaces>5802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2021-12-14T10:20:00Z</dcterms:created>
  <dc:creator>LEO1407491859</dc:creator>
  <cp:lastModifiedBy>苏童</cp:lastModifiedBy>
  <dcterms:modified xsi:type="dcterms:W3CDTF">2022-06-23T04:16:38Z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FEC650FD9BF448B7BF1147B0AEA87D5A</vt:lpwstr>
  </property>
</Properties>
</file>