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、</w:t>
      </w:r>
      <w:r>
        <w:rPr>
          <w:rFonts w:hint="eastAsia" w:ascii="黑体" w:hAnsi="黑体" w:eastAsia="黑体"/>
          <w:highlight w:val="none"/>
          <w:lang w:eastAsia="zh-CN"/>
        </w:rPr>
        <w:t>恩诺沙星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</w:rPr>
        <w:t>恩诺沙星属第三代喹诺酮类药物，是一类人工合成的广谱抗菌药，用于治疗动物的皮肤感染、呼吸道感染等，是动物专属用药。长期食用恩诺沙星超标的食品，可能导致恩诺沙星在人体中蓄积，进而对人体机能产生危害，还可能使人体产生耐药性菌株。《食品安全国家标准 食品中兽药最大残留限量》（GB 31650</w:t>
      </w:r>
      <w:r>
        <w:rPr>
          <w:rFonts w:hint="eastAsia" w:ascii="Times New Roman" w:hAnsi="Times New Roman" w:eastAsia="仿宋_GB2312" w:cs="Times New Roman"/>
          <w:color w:val="auto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2019）中规定，恩诺沙星在其他动物的肌肉中最大残留限量值100μg/kg。水产品中恩诺沙星超标的原因，可能是养殖户在养殖过程中为快速控制疫病，违规加大用药量；也可能是养殖户不遵守休药期规定，致使产品上市销售时残留超标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二、毒死蜱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—2019）中规定，毒死蜱在普通白菜中的最大残留限量值为0.02mg/kg。普通白菜中毒死蜱超标的原因，可能是为快速控制病情加大用药量或未遵守采摘间隔期规定，致使上市销售时产品中的药物残留量未降解至标准限量以下。 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、</w:t>
      </w:r>
      <w:r>
        <w:rPr>
          <w:rFonts w:hint="eastAsia" w:ascii="黑体" w:hAnsi="黑体" w:eastAsia="黑体"/>
          <w:highlight w:val="none"/>
          <w:lang w:eastAsia="zh-CN"/>
        </w:rPr>
        <w:t>防腐剂混合使用时各自用量占其最大使用量的比例之和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  <w:r>
        <w:rPr>
          <w:rFonts w:hint="eastAsia" w:eastAsia="仿宋_GB2312"/>
          <w:sz w:val="32"/>
          <w:szCs w:val="32"/>
        </w:rPr>
        <w:t>防腐剂是以保持食品原有品质和营养价值为目的的食品添加剂，它能抑制微生物的生长繁殖，防止食品腐败变质从而延长保质期。《食品安全国家标准 食品添加剂使用标准》（GB2760</w:t>
      </w:r>
      <w:r>
        <w:rPr>
          <w:rFonts w:hint="eastAsia" w:eastAsia="仿宋_GB2312"/>
          <w:sz w:val="32"/>
          <w:szCs w:val="32"/>
          <w:lang w:val="en-US" w:eastAsia="zh-CN"/>
        </w:rPr>
        <w:t>-</w:t>
      </w:r>
      <w:r>
        <w:rPr>
          <w:rFonts w:hint="eastAsia" w:eastAsia="仿宋_GB2312"/>
          <w:sz w:val="32"/>
          <w:szCs w:val="32"/>
        </w:rPr>
        <w:t>2014）中不仅规定了我国在食品中允许添加的某一添加剂的种类、使用量或残留量，而且规定了同一功能的防腐剂在混合使用时，各自用量占其最大使用量的比例之和不应超过1。超标原因可能是企业为增加产品保质期，或者弥补产品生产过程卫生条件不佳而超限量使用所致。若长期摄入过多食品防腐剂，会在一定程度上抑制骨骼生长，危害肾、肝脏的健康。而经常食用防腐剂含量超标食品，有可能对人体的肝脏和神经系统造成危害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eastAsia="zh-CN"/>
        </w:rPr>
        <w:t>四</w:t>
      </w:r>
      <w:bookmarkStart w:id="0" w:name="_GoBack"/>
      <w:bookmarkEnd w:id="0"/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黑体" w:hAnsi="黑体" w:eastAsia="黑体"/>
          <w:highlight w:val="none"/>
          <w:lang w:eastAsia="zh-CN"/>
        </w:rPr>
        <w:t>苯甲酸及其钠盐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highlight w:val="none"/>
        </w:rPr>
        <w:t>苯甲酸及其钠盐是食品工业中常见的一种防腐保鲜剂，对霉菌、酵母和细菌有较好的抑制作用。苯甲酸及其钠盐的安全性较高，少量苯甲酸对人体无毒害，可随尿液排出体外，在人体内不会蓄积。若长期过量食入苯甲酸超标的食品可能会对肝脏功能产生一定影响。苯甲酸及其钠盐超标的原因可能是企业为增加产品保质期，或者弥补产品生产过程卫生条件不佳而超限量使用，或者未准确计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11335C4B"/>
    <w:rsid w:val="11335C4B"/>
    <w:rsid w:val="32D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497</Characters>
  <Lines>0</Lines>
  <Paragraphs>0</Paragraphs>
  <TotalTime>1</TotalTime>
  <ScaleCrop>false</ScaleCrop>
  <LinksUpToDate>false</LinksUpToDate>
  <CharactersWithSpaces>502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2022-05-11T01:09:00Z</dcterms:created>
  <dc:creator>LEO1407491859</dc:creator>
  <cp:lastModifiedBy>LEO1407491859</cp:lastModifiedBy>
  <dcterms:modified xsi:type="dcterms:W3CDTF">2022-05-13T08:15:38Z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D959BFCB73DA4A21A7C2DFADAB75342B</vt:lpwstr>
  </property>
</Properties>
</file>