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kern w:val="0"/>
          <w:sz w:val="32"/>
          <w:szCs w:val="32"/>
          <w:highlight w:val="none"/>
          <w:lang w:eastAsia="zh-CN"/>
        </w:rPr>
        <w:t>一、</w:t>
      </w:r>
      <w:r>
        <w:rPr>
          <w:rFonts w:hint="eastAsia" w:ascii="方正黑体_GBK" w:hAnsi="方正黑体_GBK" w:eastAsia="方正黑体_GBK" w:cs="方正黑体_GBK"/>
          <w:color w:val="auto"/>
          <w:sz w:val="32"/>
          <w:szCs w:val="32"/>
          <w:highlight w:val="none"/>
          <w:lang w:eastAsia="zh-CN"/>
        </w:rPr>
        <w:t>大肠埃希氏菌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大肠埃希氏菌则是肠出血性大肠杆菌（EHEC）的代表菌株，该菌感染剂量极低，可产生大量的Vero毒素，能引起人的出血性腹泻和肠炎。如果大肠埃希氏菌超出相关标准所规定的限量值，则说明食品存在卫生质量缺陷，提示该食品中存在着肠道致病菌污染的可能性，对人体健康具有潜在的危害性</w:t>
      </w:r>
      <w:r>
        <w:rPr>
          <w:rFonts w:hint="default" w:ascii="Times New Roman" w:hAnsi="Times New Roman" w:eastAsia="仿宋"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恩诺沙星(以恩诺沙星与环丙沙星之和计)</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 食品中兽药最大残留限量》（GB 31650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2019）中规定，恩诺沙星在其他动物的肌肉中最大残留限量值100μg/kg。水产品中恩诺沙星超标的原因，可能是养殖户在养殖过程中为快速控制疫病，违规加大用药量；也可能是养殖户不遵守休药期规定，致使产品上市销售时残留超标。</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三</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镉（以Cd计）</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镉是最常见的重金属元素污染物之一。《食品安全国家标准 食品中污染物限量》（GB 2762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2017）中规定，镉（以Cd计）在</w:t>
      </w:r>
      <w:r>
        <w:rPr>
          <w:rFonts w:hint="default" w:ascii="Times New Roman" w:hAnsi="Times New Roman" w:eastAsia="仿宋" w:cs="Times New Roman"/>
          <w:color w:val="auto"/>
          <w:sz w:val="32"/>
          <w:szCs w:val="32"/>
          <w:highlight w:val="none"/>
          <w:lang w:eastAsia="zh-CN"/>
        </w:rPr>
        <w:t>水产品中</w:t>
      </w:r>
      <w:r>
        <w:rPr>
          <w:rFonts w:hint="default" w:ascii="Times New Roman" w:hAnsi="Times New Roman" w:eastAsia="仿宋" w:cs="Times New Roman"/>
          <w:color w:val="auto"/>
          <w:sz w:val="32"/>
          <w:szCs w:val="32"/>
          <w:highlight w:val="none"/>
        </w:rPr>
        <w:t>中的限量值为</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mg/kg。蔬菜中镉超标的原因，可能是其生长过程中富集环境中的镉元素。镉对人体的危害主要是慢性蓄积性。长期大量摄入镉含量超标的食品可能会导致肾和骨骼损伤等健康危害。</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甲硝唑</w:t>
      </w:r>
    </w:p>
    <w:p>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甲硝唑是一种</w:t>
      </w:r>
      <w:r>
        <w:rPr>
          <w:rFonts w:hint="default" w:ascii="Times New Roman" w:hAnsi="Times New Roman" w:eastAsia="仿宋" w:cs="Times New Roman"/>
          <w:color w:val="auto"/>
          <w:sz w:val="32"/>
          <w:szCs w:val="32"/>
          <w:highlight w:val="none"/>
        </w:rPr>
        <w:t>抗生素和抗原虫</w:t>
      </w:r>
      <w:r>
        <w:rPr>
          <w:rFonts w:hint="default" w:ascii="Times New Roman" w:hAnsi="Times New Roman" w:eastAsia="仿宋" w:cs="Times New Roman"/>
          <w:color w:val="auto"/>
          <w:sz w:val="32"/>
          <w:szCs w:val="32"/>
          <w:highlight w:val="none"/>
        </w:rPr>
        <w:t>剂。《食品安全国家标准 食品中兽药最大残留限量》（GB 31650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2019）中规定，甲硝唑为允许作治疗用，但不得在动物性食品中检出的兽药（在所有食品动物的可食组织中均不得检出）。水产品中检出甲硝唑的原因，可能是养殖户在养殖过程中违规使用相关兽药。</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五</w:t>
      </w:r>
      <w:r>
        <w:rPr>
          <w:rFonts w:hint="eastAsia" w:ascii="方正黑体_GBK" w:hAnsi="方正黑体_GBK" w:eastAsia="方正黑体_GBK" w:cs="方正黑体_GBK"/>
          <w:color w:val="auto"/>
          <w:sz w:val="32"/>
          <w:szCs w:val="32"/>
          <w:highlight w:val="none"/>
        </w:rPr>
        <w:t>、</w:t>
      </w:r>
      <w:r>
        <w:rPr>
          <w:rFonts w:hint="eastAsia" w:ascii="方正黑体_GBK" w:hAnsi="方正黑体_GBK" w:eastAsia="方正黑体_GBK" w:cs="方正黑体_GBK"/>
          <w:color w:val="auto"/>
          <w:sz w:val="32"/>
          <w:szCs w:val="32"/>
          <w:highlight w:val="none"/>
          <w:lang w:eastAsia="zh-CN"/>
        </w:rPr>
        <w:t>地西泮</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地西泮又名安定，为镇静剂类药物，主要用于焦虑、镇静催眠，还可用于抗癫痫和抗惊厥。《食品安全国家标准 食品中兽药最大残留限量》（GB 316</w:t>
      </w:r>
      <w:bookmarkStart w:id="0" w:name="_GoBack"/>
      <w:bookmarkEnd w:id="0"/>
      <w:r>
        <w:rPr>
          <w:rFonts w:hint="default" w:ascii="Times New Roman" w:hAnsi="Times New Roman" w:eastAsia="仿宋" w:cs="Times New Roman"/>
          <w:color w:val="auto"/>
          <w:sz w:val="32"/>
          <w:szCs w:val="32"/>
          <w:highlight w:val="none"/>
        </w:rPr>
        <w:t>50-2019）中规定，地西泮在动物性食品中不得检出。鲳鱼中检出地西泮的原因，可能是养殖户在养殖过程中违规使用相关兽药。地西泮可以降低新鲜活鱼对外界的感知能力，降低新陈代谢，保证其经过运输后仍然鲜活，但地西泮在鱼体内残留是永久性的，它可以通过食物链传递给人类。地西泮超过一定剂量可能会引起人体嗜睡疲乏、动作失调、精神混乱等，严重者还可能出现心律失常、昏迷等症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B56BB"/>
    <w:rsid w:val="0B803D77"/>
    <w:rsid w:val="180E2DAF"/>
    <w:rsid w:val="226C3731"/>
    <w:rsid w:val="2D3E6532"/>
    <w:rsid w:val="43E221F6"/>
    <w:rsid w:val="527C49DB"/>
    <w:rsid w:val="689B56BB"/>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黄鸿悦（农贸专班）</cp:lastModifiedBy>
  <dcterms:modified xsi:type="dcterms:W3CDTF">2021-12-16T04:36:22Z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BA42653963524D82B8F2A2D518AF64DB</vt:lpwstr>
  </property>
</Properties>
</file>