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附件1</w:t>
      </w:r>
    </w:p>
    <w:p>
      <w:pPr>
        <w:keepNext w:val="0"/>
        <w:keepLines w:val="0"/>
        <w:pageBreakBefore w:val="0"/>
        <w:widowControl w:val="0"/>
        <w:shd w:val="clear" w:color="auto" w:fill="FFFFFF"/>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本次</w:t>
      </w:r>
      <w:r>
        <w:rPr>
          <w:rFonts w:hint="default" w:ascii="Times New Roman" w:hAnsi="Times New Roman" w:eastAsia="方正小标宋简体" w:cs="Times New Roman"/>
          <w:sz w:val="44"/>
          <w:szCs w:val="44"/>
          <w:highlight w:val="none"/>
          <w:lang w:eastAsia="zh-CN"/>
        </w:rPr>
        <w:t>抽检依据和</w:t>
      </w:r>
      <w:r>
        <w:rPr>
          <w:rFonts w:hint="default" w:ascii="Times New Roman" w:hAnsi="Times New Roman" w:eastAsia="方正小标宋简体" w:cs="Times New Roman"/>
          <w:sz w:val="44"/>
          <w:szCs w:val="44"/>
          <w:highlight w:val="none"/>
        </w:rPr>
        <w:t>检验项目</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lang w:eastAsia="zh-CN"/>
        </w:rPr>
        <w:t>一、食用农产品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一</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抽检依据</w:t>
      </w:r>
    </w:p>
    <w:p>
      <w:pPr>
        <w:pStyle w:val="5"/>
        <w:keepNext w:val="0"/>
        <w:keepLines w:val="0"/>
        <w:pageBreakBefore w:val="0"/>
        <w:widowControl w:val="0"/>
        <w:kinsoku/>
        <w:wordWrap w:val="0"/>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抽检依据是</w:t>
      </w:r>
      <w:r>
        <w:rPr>
          <w:rFonts w:hint="default" w:ascii="Times New Roman" w:hAnsi="Times New Roman" w:eastAsia="仿宋" w:cs="Times New Roman"/>
          <w:color w:val="auto"/>
          <w:sz w:val="32"/>
          <w:szCs w:val="32"/>
          <w:highlight w:val="none"/>
          <w:lang w:eastAsia="zh-CN"/>
        </w:rPr>
        <w:t>《食品安全国家标准 鲜（冻）畜、禽产品》（GB 2707-2016）、《食品安全国家标准 食品中兽药最大残留限量》（GB 31650-2019）、</w:t>
      </w:r>
      <w:r>
        <w:rPr>
          <w:rFonts w:hint="default" w:ascii="Times New Roman" w:hAnsi="Times New Roman" w:eastAsia="仿宋" w:cs="Times New Roman"/>
          <w:color w:val="auto"/>
          <w:sz w:val="32"/>
          <w:szCs w:val="32"/>
          <w:highlight w:val="none"/>
        </w:rPr>
        <w:t>《食品安全国家标准食品中污染物限量》（GB 2762-2017）、</w:t>
      </w:r>
      <w:r>
        <w:rPr>
          <w:rFonts w:hint="default" w:ascii="Times New Roman" w:hAnsi="Times New Roman" w:eastAsia="仿宋" w:cs="Times New Roman"/>
          <w:color w:val="auto"/>
          <w:sz w:val="32"/>
          <w:szCs w:val="32"/>
          <w:highlight w:val="none"/>
          <w:lang w:eastAsia="zh-CN"/>
        </w:rPr>
        <w:t>《食品安全国家标准 食品中农药最大残留限量》（GB 2763-2016）、</w:t>
      </w:r>
      <w:r>
        <w:rPr>
          <w:rFonts w:hint="default" w:ascii="Times New Roman" w:hAnsi="Times New Roman" w:eastAsia="仿宋" w:cs="Times New Roman"/>
          <w:color w:val="auto"/>
          <w:sz w:val="32"/>
          <w:szCs w:val="32"/>
          <w:highlight w:val="none"/>
        </w:rPr>
        <w:t>《关于印发食品中可能违法添加的非食用物质和易滥用的食品添加剂名单（第四批）的通知》（整顿办函〔2010〕50号）、《食品动物中禁止使用的药品及其化合物清单》（农业农村部公告第250号）、《发布在食品动物中停止使用洛美沙星、培氟沙星、氧氟沙星、诺氟沙星4种兽药的决定》（农业部公告第2292号）</w:t>
      </w:r>
      <w:r>
        <w:rPr>
          <w:rFonts w:hint="default" w:ascii="Times New Roman" w:hAnsi="Times New Roman" w:eastAsia="仿宋" w:cs="Times New Roman"/>
          <w:color w:val="auto"/>
          <w:sz w:val="32"/>
          <w:szCs w:val="32"/>
          <w:highlight w:val="none"/>
          <w:lang w:eastAsia="zh-CN"/>
        </w:rPr>
        <w:t>、《兽药地方标准废止目录》（农业</w:t>
      </w:r>
      <w:r>
        <w:rPr>
          <w:rFonts w:hint="default" w:ascii="Times New Roman" w:hAnsi="Times New Roman" w:eastAsia="仿宋" w:cs="Times New Roman"/>
          <w:color w:val="auto"/>
          <w:sz w:val="32"/>
          <w:szCs w:val="32"/>
          <w:highlight w:val="none"/>
          <w:u w:val="none"/>
          <w:lang w:eastAsia="zh-CN"/>
        </w:rPr>
        <w:t>部公告第560号</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二</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检验项目</w:t>
      </w:r>
    </w:p>
    <w:p>
      <w:pPr>
        <w:pStyle w:val="5"/>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1.贝类抽检项目包括镉（以Cd计）、孔雀石绿、氯霉素、氟苯尼考、呋喃唑酮代谢物、呋喃西林代谢物、恩诺沙星、氧氟沙星、培氟沙星、诺氟沙星、磺胺类总量、甲基汞（以Hg计）、甲硝唑。</w:t>
      </w:r>
    </w:p>
    <w:p>
      <w:pPr>
        <w:pStyle w:val="5"/>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2.菠菜抽检项目包括阿维菌素、毒死蜱、氟虫腈、氧乐果、克百威、氯氰菊酯和高效氯氰菊酯、甲拌磷、甲基异柳磷、氯氟氰菊酯和高效氯氟氰菊酯、镉（以Cd计）。</w:t>
      </w:r>
    </w:p>
    <w:p>
      <w:pPr>
        <w:pStyle w:val="5"/>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3.橙抽检项目包括丙溴磷、多菌灵、克百威、联苯菊酯、三唑磷、杀虫脒、杀扑磷、水胺硫磷、氧乐果。</w:t>
      </w:r>
    </w:p>
    <w:p>
      <w:pPr>
        <w:pStyle w:val="5"/>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4.淡水蟹抽检项目包括镉（以Cd计）、孔雀石绿、氯霉素、呋喃唑酮代谢物、呋喃西林代谢物、恩诺沙星、氧氟沙星、培氟沙星、诺氟沙星、五氯酚酸钠（以五氯酚计）。</w:t>
      </w:r>
    </w:p>
    <w:p>
      <w:pPr>
        <w:pStyle w:val="5"/>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5.淡水鱼抽检项目包括挥发性盐基氮、孔雀石绿、氯霉素、氟苯尼考、呋喃唑酮代谢物、呋喃西林代谢物、恩诺沙星、氧氟沙星、培氟沙星、诺氟沙星、磺胺类（总量）、甲氧苄啶、地西泮、五氯酚酸钠（以五氯酚计）、镉（以Cd计）、甲基汞（以Hg计）、甲硝唑、土霉素。</w:t>
      </w:r>
    </w:p>
    <w:p>
      <w:pPr>
        <w:pStyle w:val="5"/>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6.豆类检项目包括铅（以Pb计）、铬（以Cr计）、赭曲霉毒素A、吡虫啉、2,4-滴和2,4-滴钠盐。</w:t>
      </w:r>
    </w:p>
    <w:p>
      <w:pPr>
        <w:pStyle w:val="5"/>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7.豆芽抽检项目包括铅（以Pb计）、亚硫酸盐（以SO2计）、4-氯苯氧乙酸钠、6-苄基腺嘌呤（6-BA）。</w:t>
      </w:r>
    </w:p>
    <w:p>
      <w:pPr>
        <w:pStyle w:val="5"/>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8.海水虾检项目包括挥发性盐基氮、镉（以Cd计）、孔雀石绿、氯霉素、氟苯尼考、呋喃唑酮代谢物、呋喃西林代谢物、呋喃妥因代谢物、恩诺沙星、氧氟沙星、培氟沙星、诺氟沙星、四环素、金霉素、土霉素、五氯酚酸钠（以五氯酚计）、磺胺类总量、甲硝唑。</w:t>
      </w:r>
    </w:p>
    <w:p>
      <w:pPr>
        <w:pStyle w:val="5"/>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9.海水蟹检项目包括镉（以Cd计）、孔雀石绿、氯霉素、呋喃唑酮代谢物、呋喃西林代谢物、恩诺沙星、氧氟沙星、培氟沙星、诺氟沙星、五氯酚酸钠（以五氯酚计）。</w:t>
      </w:r>
    </w:p>
    <w:p>
      <w:pPr>
        <w:pStyle w:val="5"/>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10.海水鱼检项目包括挥发性盐基氮、孔雀石绿、氯霉素、氟苯尼考、呋喃唑酮代谢物、呋喃西林代谢物、恩诺沙星、氧氟沙星、培氟沙星、诺氟沙星、磺胺类（总量）、甲氧苄啶、地西泮、五氯酚酸钠（以五氯酚计）、镉（以Cd计）、甲基汞（以Hg计）、甲硝唑、土霉素。</w:t>
      </w:r>
    </w:p>
    <w:p>
      <w:pPr>
        <w:pStyle w:val="5"/>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11.猕猴桃检项目包括敌敌畏、多菌灵、氯吡脲、氧乐果。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12.柠檬抽检项目包括狄氏剂、对硫磷、多菌灵、克百威、联苯菊酯、水胺硫磷、辛硫磷、乙螨唑。</w:t>
      </w:r>
    </w:p>
    <w:p>
      <w:pPr>
        <w:pStyle w:val="5"/>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13.其他水产品抽检项目包括镉（以Cd计）、孔雀石绿、氯霉素、呋喃唑酮代谢物、呋喃西林代谢物、恩诺沙星、氧氟沙星、培氟沙星、诺氟沙星。</w:t>
      </w:r>
    </w:p>
    <w:p>
      <w:pPr>
        <w:pStyle w:val="5"/>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14.柿子抽检项目包括克百威、涕灭威、氰戊菊酯和S-氰戊菊酯、杀扑磷、水胺硫磷、辛硫磷。</w:t>
      </w:r>
    </w:p>
    <w:p>
      <w:pPr>
        <w:pStyle w:val="5"/>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15.鲜食用菌抽检项目包括镉（以Cd计）、二氧化硫残留量、氯氰菊酯和高效氯氰菊酯、氯氟氰菊酯和高效氯氟氰菊酯、总砷（以As计）、米酵菌酸。</w:t>
      </w:r>
    </w:p>
    <w:p>
      <w:pPr>
        <w:pStyle w:val="5"/>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16.芋抽检项目包括铅（以Pb计）、镉（以Cd计）。</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lang w:val="en-US" w:eastAsia="zh-CN"/>
        </w:rPr>
        <w:t>二</w:t>
      </w:r>
      <w:r>
        <w:rPr>
          <w:rFonts w:hint="eastAsia" w:ascii="方正黑体_GBK" w:hAnsi="方正黑体_GBK" w:eastAsia="方正黑体_GBK" w:cs="方正黑体_GBK"/>
          <w:color w:val="auto"/>
          <w:sz w:val="32"/>
          <w:szCs w:val="32"/>
          <w:highlight w:val="none"/>
          <w:lang w:eastAsia="zh-CN"/>
        </w:rPr>
        <w:t>、餐饮食品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一</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抽检依据</w:t>
      </w:r>
    </w:p>
    <w:p>
      <w:pPr>
        <w:pStyle w:val="5"/>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抽检依据是《食品安全国家标准食品添加剂使用标准》（GB 2760-2014）、</w:t>
      </w:r>
      <w:r>
        <w:rPr>
          <w:rFonts w:hint="default" w:ascii="Times New Roman" w:hAnsi="Times New Roman" w:eastAsia="仿宋" w:cs="Times New Roman"/>
          <w:color w:val="auto"/>
          <w:sz w:val="32"/>
          <w:szCs w:val="32"/>
          <w:highlight w:val="none"/>
          <w:lang w:eastAsia="zh-CN"/>
        </w:rPr>
        <w:t>《食品安全国家标准 食品中真菌毒素限量》（GB 2761-2017）、</w:t>
      </w:r>
      <w:r>
        <w:rPr>
          <w:rFonts w:hint="default" w:ascii="Times New Roman" w:hAnsi="Times New Roman" w:eastAsia="仿宋" w:cs="Times New Roman"/>
          <w:color w:val="auto"/>
          <w:sz w:val="32"/>
          <w:szCs w:val="32"/>
          <w:highlight w:val="none"/>
        </w:rPr>
        <w:t>《食品安全国家标准食品中污染物限量》（GB 2762-2017）、</w:t>
      </w:r>
      <w:r>
        <w:rPr>
          <w:rFonts w:hint="default" w:ascii="Times New Roman" w:hAnsi="Times New Roman" w:eastAsia="仿宋" w:cs="Times New Roman"/>
          <w:color w:val="auto"/>
          <w:sz w:val="32"/>
          <w:szCs w:val="32"/>
          <w:highlight w:val="none"/>
          <w:lang w:eastAsia="zh-CN"/>
        </w:rPr>
        <w:t>《食品安全国家标准 食品中兽药最大残留限量》（GB 31650-2019）、《GB 2716-2018 食品安全国家标准 植物油》、《广东省食品安全地方标准 非预包装即食食品微生物限量》（DBS 44/006-2016）、《食品安全国家标准 动物性水产制品》（GB 10136-2015）、</w:t>
      </w:r>
      <w:r>
        <w:rPr>
          <w:rFonts w:hint="default" w:ascii="Times New Roman" w:hAnsi="Times New Roman" w:eastAsia="仿宋" w:cs="Times New Roman"/>
          <w:color w:val="auto"/>
          <w:sz w:val="32"/>
          <w:szCs w:val="32"/>
          <w:highlight w:val="none"/>
          <w:lang w:val="en-US" w:eastAsia="zh-CN"/>
        </w:rPr>
        <w:t>整顿办函〔2011〕1 号 关于印发《食品中可能违法添加的非食用物质和易滥用的食品添加剂品种名单（第五批）》的通知、食品整治办〔2009〕 5 号 全国打击违法添加非食用物质和滥用食品添加剂专项整治领导小组关于印发《食品中可能违法添加的非食用物质名单（第二批）》的通知。</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二</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检验项目</w:t>
      </w:r>
    </w:p>
    <w:p>
      <w:pPr>
        <w:pStyle w:val="5"/>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1.火锅调味料</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底料、蘸料</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自制</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抽检项目包括罂粟碱、吗啡、可待因、那可丁、蒂巴因、苯甲酸及其钠盐（以苯甲酸计</w:t>
      </w:r>
      <w:bookmarkStart w:id="0" w:name="_GoBack"/>
      <w:bookmarkEnd w:id="0"/>
      <w:r>
        <w:rPr>
          <w:rFonts w:hint="default" w:ascii="Times New Roman" w:hAnsi="Times New Roman" w:eastAsia="仿宋" w:cs="Times New Roman"/>
          <w:color w:val="auto"/>
          <w:sz w:val="32"/>
          <w:szCs w:val="32"/>
          <w:highlight w:val="none"/>
          <w:lang w:val="en-US" w:eastAsia="zh-CN"/>
        </w:rPr>
        <w:t>）、山梨酸及其钾盐（以山梨酸计）、脱氢乙酸及其钠盐（以脱氢乙酸计）。</w:t>
      </w:r>
    </w:p>
    <w:p>
      <w:pPr>
        <w:pStyle w:val="5"/>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2.煎炸过程用油抽检项目包括酸价、极性组分、苯并[a]芘。</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3.凉拌菜</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餐饮</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抽检项目包括金黄色葡萄球菌、沙门氏菌。</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4.汤汁类</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餐饮</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抽检项目包括吗啡、可待因、蒂巴因、罂粟碱、那可丁。</w:t>
      </w:r>
    </w:p>
    <w:p>
      <w:pPr>
        <w:pStyle w:val="5"/>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5.米饭、米粉、肠粉、面条、粥、饺子等抽检项目包括大肠埃希氏菌，沙门氏菌。</w:t>
      </w:r>
    </w:p>
    <w:p>
      <w:pPr>
        <w:pStyle w:val="5"/>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6.熟肉制品抽检项目包括大肠埃希氏菌，沙门氏菌。</w:t>
      </w:r>
    </w:p>
    <w:p>
      <w:pPr>
        <w:jc w:val="both"/>
        <w:rPr>
          <w:rFonts w:hint="default" w:ascii="Times New Roman" w:hAnsi="Times New Roman" w:eastAsia="仿宋" w:cs="Times New Roman"/>
          <w:color w:val="auto"/>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FC7608"/>
    <w:rsid w:val="03F86B1C"/>
    <w:rsid w:val="116854AD"/>
    <w:rsid w:val="29042FCA"/>
    <w:rsid w:val="41CE516D"/>
    <w:rsid w:val="41EA080A"/>
    <w:rsid w:val="4EFC7608"/>
    <w:rsid w:val="5EA371D9"/>
    <w:rsid w:val="61ED7961"/>
    <w:rsid w:val="7D6B5F77"/>
    <w:rsid w:val="7F3C3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1"/>
      <w:szCs w:val="21"/>
      <w:lang w:val="zh-CN" w:eastAsia="zh-CN" w:bidi="zh-CN"/>
    </w:rPr>
  </w:style>
  <w:style w:type="paragraph" w:customStyle="1" w:styleId="5">
    <w:name w:val="Default"/>
    <w:qFormat/>
    <w:uiPriority w:val="0"/>
    <w:pPr>
      <w:widowControl w:val="0"/>
      <w:autoSpaceDE w:val="0"/>
      <w:autoSpaceDN w:val="0"/>
      <w:adjustRightInd w:val="0"/>
    </w:pPr>
    <w:rPr>
      <w:rFonts w:hint="eastAsia" w:ascii="MS Mincho" w:hAnsi="MS Mincho" w:eastAsia="MS Mincho" w:cstheme="minorBidi"/>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2021-12-14T10:20:00Z</dcterms:created>
  <dc:creator>LEO1407491859</dc:creator>
  <cp:lastModifiedBy>黄鸿悦（农贸专班）</cp:lastModifiedBy>
  <dcterms:modified xsi:type="dcterms:W3CDTF">2021-12-16T04:33:30Z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1E5467E74031476E98A43252831F67EF</vt:lpwstr>
  </property>
</Properties>
</file>