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topLinePunct w:val="0"/>
        <w:bidi w:val="0"/>
        <w:adjustRightInd/>
        <w:spacing w:before="0" w:line="600" w:lineRule="exact"/>
        <w:jc w:val="both"/>
        <w:outlineLvl w:val="1"/>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pPr>
        <w:pStyle w:val="6"/>
        <w:keepNext w:val="0"/>
        <w:keepLines w:val="0"/>
        <w:pageBreakBefore w:val="0"/>
        <w:widowControl w:val="0"/>
        <w:kinsoku/>
        <w:wordWrap/>
        <w:topLinePunct w:val="0"/>
        <w:bidi w:val="0"/>
        <w:adjustRightInd/>
        <w:spacing w:before="0" w:line="600" w:lineRule="exact"/>
        <w:jc w:val="center"/>
        <w:outlineLvl w:val="1"/>
        <w:rPr>
          <w:rFonts w:hint="default" w:ascii="Times New Roman" w:hAnsi="Times New Roman" w:eastAsia="方正小标宋简体" w:cs="Times New Roman"/>
          <w:color w:val="auto"/>
          <w:sz w:val="44"/>
          <w:szCs w:val="44"/>
          <w:highlight w:val="none"/>
          <w:lang w:val="en-US"/>
        </w:rPr>
      </w:pPr>
    </w:p>
    <w:p>
      <w:pPr>
        <w:pStyle w:val="6"/>
        <w:keepNext w:val="0"/>
        <w:keepLines w:val="0"/>
        <w:pageBreakBefore w:val="0"/>
        <w:widowControl w:val="0"/>
        <w:kinsoku/>
        <w:wordWrap/>
        <w:topLinePunct w:val="0"/>
        <w:bidi w:val="0"/>
        <w:adjustRightInd/>
        <w:spacing w:before="0" w:line="600" w:lineRule="exact"/>
        <w:jc w:val="center"/>
        <w:outlineLvl w:val="1"/>
        <w:rPr>
          <w:rFonts w:hint="eastAsia" w:ascii="Times New Roman" w:eastAsia="方正小标宋简体" w:cs="Times New Roman"/>
          <w:color w:val="auto"/>
          <w:sz w:val="44"/>
          <w:szCs w:val="44"/>
          <w:highlight w:val="none"/>
          <w:lang w:val="en-US" w:eastAsia="zh-CN"/>
        </w:rPr>
      </w:pPr>
      <w:r>
        <w:rPr>
          <w:rFonts w:hint="eastAsia" w:ascii="Times New Roman" w:eastAsia="方正小标宋简体" w:cs="Times New Roman"/>
          <w:color w:val="auto"/>
          <w:sz w:val="44"/>
          <w:szCs w:val="44"/>
          <w:highlight w:val="none"/>
          <w:lang w:val="en-US" w:eastAsia="zh-CN"/>
        </w:rPr>
        <w:t>港澳台居民参加</w:t>
      </w:r>
      <w:r>
        <w:rPr>
          <w:rFonts w:hint="default" w:ascii="Times New Roman" w:hAnsi="Times New Roman" w:eastAsia="方正小标宋简体" w:cs="Times New Roman"/>
          <w:color w:val="auto"/>
          <w:sz w:val="44"/>
          <w:szCs w:val="44"/>
          <w:highlight w:val="none"/>
          <w:lang w:val="en-US"/>
        </w:rPr>
        <w:t>城乡居民</w:t>
      </w:r>
      <w:r>
        <w:rPr>
          <w:rFonts w:hint="eastAsia" w:ascii="Times New Roman" w:eastAsia="方正小标宋简体" w:cs="Times New Roman"/>
          <w:color w:val="auto"/>
          <w:sz w:val="44"/>
          <w:szCs w:val="44"/>
          <w:highlight w:val="none"/>
          <w:lang w:val="en-US" w:eastAsia="zh-CN"/>
        </w:rPr>
        <w:t>基本医疗保险</w:t>
      </w:r>
    </w:p>
    <w:p>
      <w:pPr>
        <w:pStyle w:val="6"/>
        <w:keepNext w:val="0"/>
        <w:keepLines w:val="0"/>
        <w:pageBreakBefore w:val="0"/>
        <w:widowControl w:val="0"/>
        <w:kinsoku/>
        <w:wordWrap/>
        <w:topLinePunct w:val="0"/>
        <w:bidi w:val="0"/>
        <w:adjustRightInd/>
        <w:spacing w:before="0" w:line="600" w:lineRule="exact"/>
        <w:jc w:val="center"/>
        <w:outlineLvl w:val="1"/>
        <w:rPr>
          <w:rFonts w:hint="eastAsia" w:ascii="Times New Roman" w:hAnsi="Times New Roman" w:eastAsia="方正小标宋简体" w:cs="Times New Roman"/>
          <w:color w:val="auto"/>
          <w:sz w:val="32"/>
          <w:szCs w:val="32"/>
          <w:highlight w:val="none"/>
          <w:lang w:eastAsia="zh-CN"/>
        </w:rPr>
      </w:pPr>
      <w:r>
        <w:rPr>
          <w:rFonts w:hint="default" w:ascii="Times New Roman" w:hAnsi="Times New Roman" w:eastAsia="方正小标宋简体" w:cs="Times New Roman"/>
          <w:color w:val="auto"/>
          <w:sz w:val="44"/>
          <w:szCs w:val="44"/>
          <w:highlight w:val="none"/>
          <w:lang w:val="en-US"/>
        </w:rPr>
        <w:t>参保</w:t>
      </w:r>
      <w:r>
        <w:rPr>
          <w:rFonts w:hint="eastAsia" w:ascii="Times New Roman" w:eastAsia="方正小标宋简体" w:cs="Times New Roman"/>
          <w:color w:val="auto"/>
          <w:sz w:val="44"/>
          <w:szCs w:val="44"/>
          <w:highlight w:val="none"/>
          <w:lang w:val="en-US" w:eastAsia="zh-CN"/>
        </w:rPr>
        <w:t>缴费办事指南</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p>
    <w:p>
      <w:pPr>
        <w:keepNext w:val="0"/>
        <w:keepLines w:val="0"/>
        <w:pageBreakBefore w:val="0"/>
        <w:widowControl w:val="0"/>
        <w:kinsoku/>
        <w:wordWrap/>
        <w:topLinePunct w:val="0"/>
        <w:bidi w:val="0"/>
        <w:spacing w:line="60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城乡居民</w:t>
      </w:r>
      <w:r>
        <w:rPr>
          <w:rFonts w:hint="eastAsia" w:ascii="Times New Roman" w:hAnsi="Times New Roman" w:eastAsia="仿宋_GB2312" w:cs="Times New Roman"/>
          <w:color w:val="auto"/>
          <w:sz w:val="32"/>
          <w:szCs w:val="32"/>
          <w:highlight w:val="none"/>
          <w:lang w:eastAsia="zh-CN"/>
        </w:rPr>
        <w:t>基本医疗保险</w:t>
      </w:r>
      <w:r>
        <w:rPr>
          <w:rFonts w:hint="default" w:ascii="Times New Roman" w:hAnsi="Times New Roman" w:eastAsia="仿宋_GB2312" w:cs="Times New Roman"/>
          <w:color w:val="auto"/>
          <w:sz w:val="32"/>
          <w:szCs w:val="32"/>
          <w:highlight w:val="none"/>
        </w:rPr>
        <w:t>参保登记</w:t>
      </w:r>
      <w:r>
        <w:rPr>
          <w:rFonts w:hint="eastAsia" w:ascii="Times New Roman" w:hAnsi="Times New Roman" w:eastAsia="仿宋_GB2312" w:cs="Times New Roman"/>
          <w:color w:val="auto"/>
          <w:sz w:val="32"/>
          <w:szCs w:val="32"/>
          <w:highlight w:val="none"/>
          <w:lang w:eastAsia="zh-CN"/>
        </w:rPr>
        <w:t>、缴费。</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en-US" w:eastAsia="zh-CN"/>
        </w:rPr>
        <w:t>办理</w:t>
      </w:r>
      <w:r>
        <w:rPr>
          <w:rFonts w:hint="default" w:ascii="Times New Roman" w:hAnsi="Times New Roman" w:eastAsia="黑体" w:cs="Times New Roman"/>
          <w:color w:val="auto"/>
          <w:sz w:val="32"/>
          <w:szCs w:val="32"/>
          <w:highlight w:val="none"/>
        </w:rPr>
        <w:t>对象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rPr>
        <w:t>在我省</w:t>
      </w:r>
      <w:r>
        <w:rPr>
          <w:rFonts w:hint="eastAsia" w:ascii="Times New Roman" w:hAnsi="Times New Roman" w:eastAsia="仿宋_GB2312" w:cs="仿宋_GB2312"/>
          <w:color w:val="auto"/>
          <w:sz w:val="32"/>
          <w:szCs w:val="32"/>
          <w:highlight w:val="none"/>
          <w:lang w:val="en-US" w:eastAsia="zh-CN"/>
        </w:rPr>
        <w:t>居住且办理港澳台居民居住证的未就业港澳台居民，按照居住地有关规定参保；</w:t>
      </w:r>
    </w:p>
    <w:p>
      <w:pPr>
        <w:pStyle w:val="7"/>
        <w:keepNext w:val="0"/>
        <w:keepLines w:val="0"/>
        <w:pageBreakBefore w:val="0"/>
        <w:widowControl w:val="0"/>
        <w:kinsoku/>
        <w:wordWrap/>
        <w:topLinePunct w:val="0"/>
        <w:bidi w:val="0"/>
        <w:spacing w:line="600" w:lineRule="exact"/>
        <w:ind w:firstLine="64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rPr>
        <w:t>在我省</w:t>
      </w:r>
      <w:r>
        <w:rPr>
          <w:rFonts w:hint="eastAsia" w:ascii="Times New Roman" w:hAnsi="Times New Roman" w:eastAsia="仿宋_GB2312" w:cs="仿宋_GB2312"/>
          <w:color w:val="auto"/>
          <w:sz w:val="32"/>
          <w:szCs w:val="32"/>
          <w:highlight w:val="none"/>
          <w:lang w:val="en-US" w:eastAsia="zh-CN"/>
        </w:rPr>
        <w:t>就读的港澳台大学生，按照规定在高等教育机构所在地参保。</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、设定依据</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1.《中华人民共和国社会保险法》（中华人民共和国主席令第35号）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2.《香港澳门台湾居民在内地（大陆）参加社会保险暂行办法》（人力资源和社会保障部、国家</w:t>
      </w:r>
      <w:r>
        <w:rPr>
          <w:rFonts w:hint="eastAsia" w:ascii="Times New Roman" w:hAnsi="Times New Roman" w:eastAsia="仿宋_GB2312" w:cs="Times New Roman"/>
          <w:color w:val="auto"/>
          <w:sz w:val="32"/>
          <w:szCs w:val="32"/>
          <w:highlight w:val="none"/>
          <w:lang w:eastAsia="zh-CN"/>
        </w:rPr>
        <w:t>医疗保障</w:t>
      </w:r>
      <w:r>
        <w:rPr>
          <w:rFonts w:hint="default" w:ascii="Times New Roman" w:hAnsi="Times New Roman" w:eastAsia="仿宋_GB2312" w:cs="Times New Roman"/>
          <w:color w:val="auto"/>
          <w:sz w:val="32"/>
          <w:szCs w:val="32"/>
          <w:highlight w:val="none"/>
        </w:rPr>
        <w:t>局令第41号）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3.《广东省人民政府办公厅转发省劳动和社会保障厅</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财政厅关于建立城镇居民基本医疗保险制度实施意见的通知》（粤府办〔20</w:t>
      </w:r>
      <w:r>
        <w:rPr>
          <w:rFonts w:hint="default" w:ascii="Times New Roman" w:hAnsi="Times New Roman" w:eastAsia="仿宋_GB2312" w:cs="Times New Roman"/>
          <w:color w:val="auto"/>
          <w:sz w:val="32"/>
          <w:szCs w:val="32"/>
          <w:highlight w:val="none"/>
          <w:lang w:val="en-US" w:eastAsia="zh-CN"/>
        </w:rPr>
        <w:t>07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5号）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4.《广东省城乡居民基本养老保险费和城乡居民基本医疗保险费征收暂行办法》（国家税务总局广东省税务局 广东省人力资源和社会保障厅 广东省医疗保障局 广东省财政厅 中国人民银行广州分行 2018年第29号）；</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《关于印发广东省社会保险费地税全责征收实施办法（暂行）的通知》（粤劳社函〔2008〕1789号）</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rPr>
      </w:pPr>
      <w:r>
        <w:rPr>
          <w:rFonts w:hint="eastAsia" w:ascii="Times New Roman" w:hAnsi="Times New Roman" w:eastAsia="仿宋_GB2312" w:cs="Times New Roman"/>
          <w:color w:val="auto"/>
          <w:sz w:val="32"/>
          <w:szCs w:val="32"/>
          <w:highlight w:val="none"/>
          <w:lang w:val="en-US" w:eastAsia="zh-CN"/>
        </w:rPr>
        <w:t>6.其他统筹地区相关政策</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办理方式</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窗口办理：</w:t>
      </w:r>
      <w:r>
        <w:rPr>
          <w:rFonts w:hint="eastAsia" w:ascii="Times New Roman" w:hAnsi="Times New Roman" w:eastAsia="仿宋_GB2312"/>
          <w:sz w:val="32"/>
          <w:szCs w:val="32"/>
          <w:lang w:eastAsia="zh-CN"/>
        </w:rPr>
        <w:t>前往</w:t>
      </w:r>
      <w:r>
        <w:rPr>
          <w:rFonts w:hint="eastAsia" w:ascii="Times New Roman" w:hAnsi="Times New Roman" w:eastAsia="仿宋_GB2312" w:cs="Times New Roman"/>
          <w:color w:val="auto"/>
          <w:sz w:val="32"/>
          <w:szCs w:val="32"/>
          <w:highlight w:val="none"/>
          <w:lang w:eastAsia="zh-CN"/>
        </w:rPr>
        <w:t>所在地医保</w:t>
      </w:r>
      <w:r>
        <w:rPr>
          <w:rFonts w:hint="default" w:ascii="Times New Roman" w:hAnsi="Times New Roman" w:eastAsia="仿宋_GB2312" w:cs="Times New Roman"/>
          <w:color w:val="auto"/>
          <w:sz w:val="32"/>
          <w:szCs w:val="32"/>
          <w:highlight w:val="none"/>
        </w:rPr>
        <w:t>经办服务大厅</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2.线上</w:t>
      </w:r>
      <w:r>
        <w:rPr>
          <w:rFonts w:hint="default" w:ascii="Times New Roman" w:hAnsi="Times New Roman" w:eastAsia="仿宋_GB2312" w:cs="Times New Roman"/>
          <w:color w:val="auto"/>
          <w:sz w:val="32"/>
          <w:szCs w:val="32"/>
          <w:highlight w:val="none"/>
        </w:rPr>
        <w:t>办理</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所在地医保部门向社会公布的</w:t>
      </w:r>
      <w:r>
        <w:rPr>
          <w:rFonts w:hint="default" w:ascii="Times New Roman" w:hAnsi="Times New Roman" w:eastAsia="仿宋_GB2312" w:cs="Times New Roman"/>
          <w:color w:val="auto"/>
          <w:sz w:val="32"/>
          <w:szCs w:val="32"/>
          <w:highlight w:val="none"/>
          <w:lang w:eastAsia="zh-CN"/>
        </w:rPr>
        <w:t>线上办理</w:t>
      </w:r>
      <w:r>
        <w:rPr>
          <w:rFonts w:hint="eastAsia" w:ascii="Times New Roman" w:hAnsi="Times New Roman" w:eastAsia="仿宋_GB2312" w:cs="Times New Roman"/>
          <w:color w:val="auto"/>
          <w:sz w:val="32"/>
          <w:szCs w:val="32"/>
          <w:highlight w:val="none"/>
          <w:lang w:eastAsia="zh-CN"/>
        </w:rPr>
        <w:t>方式。</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、办理材料</w:t>
      </w:r>
    </w:p>
    <w:p>
      <w:pPr>
        <w:keepNext w:val="0"/>
        <w:keepLines w:val="0"/>
        <w:pageBreakBefore w:val="0"/>
        <w:widowControl w:val="0"/>
        <w:kinsoku/>
        <w:wordWrap/>
        <w:topLinePunct w:val="0"/>
        <w:bidi w:val="0"/>
        <w:spacing w:line="60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1.港澳台居民居住证</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sz w:val="32"/>
          <w:szCs w:val="32"/>
        </w:rPr>
        <w:t>任一居民医保代征银行的活期个人结算账户原件、账户持有人</w:t>
      </w:r>
      <w:r>
        <w:rPr>
          <w:rFonts w:hint="eastAsia" w:ascii="Times New Roman" w:hAnsi="Times New Roman" w:eastAsia="仿宋_GB2312" w:cs="仿宋_GB2312"/>
          <w:sz w:val="32"/>
          <w:szCs w:val="32"/>
          <w:lang w:eastAsia="zh-CN"/>
        </w:rPr>
        <w:t>身份证、</w:t>
      </w:r>
      <w:r>
        <w:rPr>
          <w:rFonts w:hint="eastAsia" w:ascii="Times New Roman" w:hAnsi="Times New Roman" w:eastAsia="仿宋_GB2312" w:cs="仿宋_GB2312"/>
          <w:sz w:val="32"/>
          <w:szCs w:val="32"/>
          <w:highlight w:val="none"/>
        </w:rPr>
        <w:t>港澳台居民有效证件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或社保卡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原件</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topLinePunct w:val="0"/>
        <w:bidi w:val="0"/>
        <w:spacing w:line="60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.《城乡居民基本医疗保险参保登记表》</w:t>
      </w:r>
      <w:r>
        <w:rPr>
          <w:rFonts w:hint="eastAsia" w:ascii="Times New Roman" w:hAnsi="Times New Roman" w:eastAsia="仿宋_GB2312" w:cs="Times New Roman"/>
          <w:color w:val="auto"/>
          <w:sz w:val="32"/>
          <w:szCs w:val="32"/>
          <w:highlight w:val="none"/>
          <w:lang w:eastAsia="zh-CN"/>
        </w:rPr>
        <w:t>（见附表）。</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highlight w:val="none"/>
          <w:lang w:eastAsia="zh-CN"/>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eastAsia="zh-CN"/>
        </w:rPr>
        <w:t>窗口</w:t>
      </w:r>
      <w:r>
        <w:rPr>
          <w:rFonts w:hint="default" w:ascii="Times New Roman" w:hAnsi="Times New Roman" w:eastAsia="黑体" w:cs="Times New Roman"/>
          <w:color w:val="auto"/>
          <w:sz w:val="32"/>
          <w:szCs w:val="32"/>
          <w:highlight w:val="none"/>
        </w:rPr>
        <w:t>办理</w:t>
      </w:r>
      <w:r>
        <w:rPr>
          <w:rFonts w:hint="default" w:ascii="Times New Roman" w:hAnsi="Times New Roman" w:eastAsia="黑体" w:cs="Times New Roman"/>
          <w:color w:val="auto"/>
          <w:sz w:val="32"/>
          <w:szCs w:val="32"/>
          <w:highlight w:val="none"/>
          <w:lang w:val="en-US" w:eastAsia="zh-CN"/>
        </w:rPr>
        <w:t>流程</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申办人携带</w:t>
      </w:r>
      <w:r>
        <w:rPr>
          <w:rFonts w:hint="default" w:ascii="Times New Roman" w:hAnsi="Times New Roman" w:eastAsia="仿宋_GB2312" w:cs="Times New Roman"/>
          <w:color w:val="auto"/>
          <w:sz w:val="32"/>
          <w:szCs w:val="32"/>
          <w:highlight w:val="none"/>
          <w:lang w:eastAsia="zh-CN"/>
        </w:rPr>
        <w:t>申请</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到</w:t>
      </w:r>
      <w:r>
        <w:rPr>
          <w:rFonts w:hint="eastAsia" w:ascii="Times New Roman" w:hAnsi="Times New Roman" w:eastAsia="仿宋_GB2312" w:cs="仿宋_GB2312"/>
          <w:color w:val="auto"/>
          <w:sz w:val="32"/>
          <w:szCs w:val="32"/>
          <w:highlight w:val="none"/>
          <w:lang w:eastAsia="zh-CN"/>
        </w:rPr>
        <w:t>居住地街道（居委）或医保</w:t>
      </w:r>
      <w:r>
        <w:rPr>
          <w:rFonts w:hint="default" w:ascii="Times New Roman" w:hAnsi="Times New Roman" w:eastAsia="仿宋_GB2312" w:cs="Times New Roman"/>
          <w:color w:val="auto"/>
          <w:sz w:val="32"/>
          <w:szCs w:val="32"/>
          <w:highlight w:val="none"/>
        </w:rPr>
        <w:t>经办服务大厅办理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工作人员对材料是否符合办理条件进行审核，材</w:t>
      </w:r>
      <w:r>
        <w:rPr>
          <w:rFonts w:hint="eastAsia" w:ascii="Times New Roman" w:hAnsi="Times New Roman" w:eastAsia="仿宋_GB2312" w:cs="仿宋_GB2312"/>
          <w:sz w:val="32"/>
          <w:szCs w:val="32"/>
        </w:rPr>
        <w:t>料齐全、符合</w:t>
      </w:r>
      <w:r>
        <w:rPr>
          <w:rFonts w:hint="default" w:ascii="Times New Roman" w:hAnsi="Times New Roman" w:eastAsia="仿宋_GB2312" w:cs="Times New Roman"/>
          <w:color w:val="auto"/>
          <w:sz w:val="32"/>
          <w:szCs w:val="32"/>
          <w:highlight w:val="none"/>
        </w:rPr>
        <w:t>办理条件</w:t>
      </w:r>
      <w:r>
        <w:rPr>
          <w:rFonts w:hint="eastAsia" w:ascii="Times New Roman" w:hAnsi="Times New Roman" w:eastAsia="仿宋_GB2312" w:cs="仿宋_GB2312"/>
          <w:sz w:val="32"/>
          <w:szCs w:val="32"/>
        </w:rPr>
        <w:t>的一次性</w:t>
      </w:r>
      <w:r>
        <w:rPr>
          <w:rFonts w:hint="eastAsia" w:ascii="Times New Roman" w:hAnsi="Times New Roman" w:eastAsia="仿宋_GB2312" w:cs="仿宋_GB2312"/>
          <w:sz w:val="32"/>
          <w:szCs w:val="32"/>
          <w:lang w:eastAsia="zh-CN"/>
        </w:rPr>
        <w:t>受理</w:t>
      </w:r>
      <w:r>
        <w:rPr>
          <w:rFonts w:hint="eastAsia" w:ascii="Times New Roman" w:hAnsi="Times New Roman" w:eastAsia="仿宋_GB2312" w:cs="仿宋_GB2312"/>
          <w:sz w:val="32"/>
          <w:szCs w:val="32"/>
        </w:rPr>
        <w:t>；提交</w:t>
      </w:r>
      <w:r>
        <w:rPr>
          <w:rFonts w:hint="eastAsia" w:ascii="Times New Roman" w:hAnsi="Times New Roman" w:eastAsia="仿宋_GB2312" w:cs="仿宋_GB2312"/>
          <w:color w:val="auto"/>
          <w:sz w:val="32"/>
          <w:szCs w:val="32"/>
          <w:highlight w:val="none"/>
          <w:lang w:val="en-US" w:eastAsia="zh-CN"/>
        </w:rPr>
        <w:t>材</w:t>
      </w:r>
      <w:r>
        <w:rPr>
          <w:rFonts w:hint="eastAsia" w:ascii="Times New Roman" w:hAnsi="Times New Roman" w:eastAsia="仿宋_GB2312" w:cs="仿宋_GB2312"/>
          <w:sz w:val="32"/>
          <w:szCs w:val="32"/>
        </w:rPr>
        <w:t>料不齐全或不符合</w:t>
      </w:r>
      <w:r>
        <w:rPr>
          <w:rFonts w:hint="default" w:ascii="Times New Roman" w:hAnsi="Times New Roman" w:eastAsia="仿宋_GB2312" w:cs="Times New Roman"/>
          <w:color w:val="auto"/>
          <w:sz w:val="32"/>
          <w:szCs w:val="32"/>
          <w:highlight w:val="none"/>
        </w:rPr>
        <w:t>办理条件</w:t>
      </w:r>
      <w:r>
        <w:rPr>
          <w:rFonts w:hint="eastAsia" w:ascii="Times New Roman" w:hAnsi="Times New Roman" w:eastAsia="仿宋_GB2312" w:cs="仿宋_GB2312"/>
          <w:sz w:val="32"/>
          <w:szCs w:val="32"/>
        </w:rPr>
        <w:t>的，一次性告知需补正的内容</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仿宋_GB2312"/>
          <w:color w:val="auto"/>
          <w:sz w:val="32"/>
          <w:szCs w:val="32"/>
          <w:highlight w:val="none"/>
        </w:rPr>
        <w:t>审核通过的，即时</w:t>
      </w:r>
      <w:r>
        <w:rPr>
          <w:rFonts w:hint="default" w:ascii="Times New Roman" w:hAnsi="Times New Roman" w:eastAsia="仿宋_GB2312" w:cs="仿宋_GB2312"/>
          <w:color w:val="auto"/>
          <w:sz w:val="32"/>
          <w:szCs w:val="32"/>
          <w:highlight w:val="none"/>
          <w:lang w:eastAsia="zh-CN"/>
        </w:rPr>
        <w:t>办结</w:t>
      </w:r>
      <w:r>
        <w:rPr>
          <w:rFonts w:hint="eastAsia" w:ascii="Times New Roman" w:hAnsi="Times New Roman" w:eastAsia="仿宋_GB2312" w:cs="仿宋_GB2312"/>
          <w:color w:val="auto"/>
          <w:sz w:val="32"/>
          <w:szCs w:val="32"/>
          <w:highlight w:val="none"/>
          <w:lang w:eastAsia="zh-CN"/>
        </w:rPr>
        <w:t>参保</w:t>
      </w:r>
      <w:r>
        <w:rPr>
          <w:rFonts w:hint="default" w:ascii="Times New Roman" w:hAnsi="Times New Roman" w:eastAsia="仿宋_GB2312" w:cs="仿宋_GB2312"/>
          <w:color w:val="auto"/>
          <w:sz w:val="32"/>
          <w:szCs w:val="32"/>
          <w:highlight w:val="none"/>
        </w:rPr>
        <w:t>登记，并反馈办理结果</w:t>
      </w:r>
      <w:r>
        <w:rPr>
          <w:rFonts w:hint="eastAsia" w:ascii="Times New Roman" w:hAnsi="Times New Roman" w:eastAsia="仿宋_GB2312" w:cs="仿宋_GB2312"/>
          <w:color w:val="auto"/>
          <w:sz w:val="32"/>
          <w:szCs w:val="32"/>
          <w:highlight w:val="none"/>
          <w:lang w:eastAsia="zh-CN"/>
        </w:rPr>
        <w:t>；</w:t>
      </w:r>
    </w:p>
    <w:p>
      <w:pPr>
        <w:pStyle w:val="2"/>
        <w:keepNext w:val="0"/>
        <w:keepLines w:val="0"/>
        <w:pageBreakBefore w:val="0"/>
        <w:widowControl w:val="0"/>
        <w:kinsoku/>
        <w:wordWrap/>
        <w:topLinePunct w:val="0"/>
        <w:bidi w:val="0"/>
        <w:spacing w:after="0" w:line="600" w:lineRule="exact"/>
        <w:ind w:firstLine="630" w:firstLineChars="300"/>
        <w:rPr>
          <w:rFonts w:hint="default" w:ascii="Times New Roman" w:hAnsi="Times New Roman" w:eastAsia="仿宋_GB2312" w:cs="Times New Roman"/>
          <w:color w:val="auto"/>
          <w:kern w:val="2"/>
          <w:sz w:val="32"/>
          <w:szCs w:val="32"/>
          <w:highlight w:val="none"/>
          <w:lang w:val="en-US" w:eastAsia="zh-CN" w:bidi="ar-SA"/>
        </w:rPr>
      </w:pPr>
      <w:r>
        <w:rPr>
          <w:rFonts w:ascii="Times New Roman" w:hAnsi="Times New Roman"/>
        </w:rPr>
        <w:drawing>
          <wp:anchor distT="0" distB="0" distL="114300" distR="114300" simplePos="0" relativeHeight="251663360" behindDoc="0" locked="0" layoutInCell="1" allowOverlap="1">
            <wp:simplePos x="0" y="0"/>
            <wp:positionH relativeFrom="column">
              <wp:posOffset>-228600</wp:posOffset>
            </wp:positionH>
            <wp:positionV relativeFrom="paragraph">
              <wp:posOffset>1343025</wp:posOffset>
            </wp:positionV>
            <wp:extent cx="5957570" cy="2061210"/>
            <wp:effectExtent l="0" t="0" r="5080" b="15240"/>
            <wp:wrapTopAndBottom/>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5"/>
                    <a:stretch>
                      <a:fillRect/>
                    </a:stretch>
                  </pic:blipFill>
                  <pic:spPr>
                    <a:xfrm>
                      <a:off x="0" y="0"/>
                      <a:ext cx="5957570" cy="2061210"/>
                    </a:xfrm>
                    <a:prstGeom prst="rect">
                      <a:avLst/>
                    </a:prstGeom>
                    <a:noFill/>
                    <a:ln>
                      <a:noFill/>
                    </a:ln>
                  </pic:spPr>
                </pic:pic>
              </a:graphicData>
            </a:graphic>
          </wp:anchor>
        </w:drawing>
      </w:r>
      <w:r>
        <w:rPr>
          <w:rFonts w:hint="eastAsia" w:ascii="Times New Roman" w:hAnsi="Times New Roman" w:eastAsia="仿宋_GB2312" w:cs="Times New Roman"/>
          <w:color w:val="auto"/>
          <w:sz w:val="32"/>
          <w:szCs w:val="32"/>
          <w:highlight w:val="none"/>
          <w:lang w:val="en-US" w:eastAsia="zh-CN"/>
        </w:rPr>
        <w:t>4.申办</w:t>
      </w:r>
      <w:r>
        <w:rPr>
          <w:rFonts w:hint="eastAsia" w:ascii="Times New Roman" w:hAnsi="Times New Roman" w:eastAsia="仿宋_GB2312"/>
          <w:sz w:val="32"/>
          <w:szCs w:val="32"/>
        </w:rPr>
        <w:t>人可在</w:t>
      </w:r>
      <w:r>
        <w:rPr>
          <w:rFonts w:hint="eastAsia" w:ascii="Times New Roman" w:hAnsi="Times New Roman" w:eastAsia="仿宋_GB2312"/>
          <w:sz w:val="32"/>
          <w:szCs w:val="32"/>
          <w:lang w:eastAsia="zh-CN"/>
        </w:rPr>
        <w:t>签约</w:t>
      </w:r>
      <w:r>
        <w:rPr>
          <w:rFonts w:hint="eastAsia" w:ascii="Times New Roman" w:hAnsi="Times New Roman" w:eastAsia="仿宋_GB2312"/>
          <w:sz w:val="32"/>
          <w:szCs w:val="32"/>
        </w:rPr>
        <w:t>的银行账户中备足款项，由税务部门进行扣费；或通过税务部门提供的</w:t>
      </w:r>
      <w:r>
        <w:rPr>
          <w:rFonts w:hint="eastAsia" w:ascii="Times New Roman" w:hAnsi="Times New Roman" w:eastAsia="仿宋_GB2312"/>
          <w:sz w:val="32"/>
          <w:szCs w:val="32"/>
          <w:lang w:eastAsia="zh-CN"/>
        </w:rPr>
        <w:t>粤</w:t>
      </w:r>
      <w:r>
        <w:rPr>
          <w:rFonts w:hint="eastAsia" w:ascii="Times New Roman" w:hAnsi="Times New Roman" w:eastAsia="仿宋_GB2312"/>
          <w:sz w:val="32"/>
          <w:szCs w:val="32"/>
        </w:rPr>
        <w:t>税通、粤省事小程序、银行网点、自助终端机、办税服务厅等渠道完成缴费</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tabs>
          <w:tab w:val="left" w:pos="0"/>
          <w:tab w:val="left" w:pos="210"/>
        </w:tabs>
        <w:kinsoku/>
        <w:wordWrap/>
        <w:topLinePunct w:val="0"/>
        <w:bidi w:val="0"/>
        <w:spacing w:line="600" w:lineRule="exact"/>
        <w:ind w:left="319" w:leftChars="152" w:firstLine="320" w:firstLineChars="1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办理时限</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rPr>
        <w:t>即时办结</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w:t>
      </w:r>
      <w:r>
        <w:rPr>
          <w:rFonts w:hint="eastAsia" w:ascii="Times New Roman" w:hAnsi="Times New Roman" w:eastAsia="黑体" w:cs="Times New Roman"/>
          <w:color w:val="auto"/>
          <w:sz w:val="32"/>
          <w:szCs w:val="32"/>
          <w:highlight w:val="none"/>
          <w:lang w:eastAsia="zh-CN"/>
        </w:rPr>
        <w:t>收费依据及标准</w:t>
      </w:r>
    </w:p>
    <w:p>
      <w:pPr>
        <w:keepNext w:val="0"/>
        <w:keepLines w:val="0"/>
        <w:pageBreakBefore w:val="0"/>
        <w:widowControl w:val="0"/>
        <w:numPr>
          <w:ilvl w:val="0"/>
          <w:numId w:val="0"/>
        </w:numPr>
        <w:kinsoku/>
        <w:wordWrap/>
        <w:topLinePunct w:val="0"/>
        <w:bidi w:val="0"/>
        <w:spacing w:line="600" w:lineRule="exact"/>
        <w:ind w:firstLine="631" w:firstLineChars="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无。</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黑体" w:cs="Times New Roman"/>
          <w:color w:val="auto"/>
          <w:sz w:val="32"/>
          <w:szCs w:val="32"/>
          <w:highlight w:val="none"/>
          <w:lang w:val="en-US" w:eastAsia="zh-CN" w:bidi="ar-SA"/>
        </w:rPr>
      </w:pPr>
      <w:r>
        <w:rPr>
          <w:rFonts w:hint="eastAsia" w:ascii="Times New Roman" w:hAnsi="Times New Roman" w:eastAsia="黑体" w:cs="Times New Roman"/>
          <w:color w:val="auto"/>
          <w:sz w:val="32"/>
          <w:szCs w:val="32"/>
          <w:highlight w:val="none"/>
          <w:lang w:val="en-US" w:eastAsia="zh-CN" w:bidi="ar-SA"/>
        </w:rPr>
        <w:t>九、咨询方式</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所在地</w:t>
      </w:r>
      <w:r>
        <w:rPr>
          <w:rFonts w:hint="eastAsia" w:ascii="Times New Roman" w:hAnsi="Times New Roman" w:eastAsia="仿宋_GB2312" w:cs="Times New Roman"/>
          <w:color w:val="auto"/>
          <w:sz w:val="32"/>
          <w:szCs w:val="32"/>
          <w:highlight w:val="none"/>
          <w:lang w:val="en-US" w:eastAsia="zh-CN"/>
        </w:rPr>
        <w:t>医保部门、税务部门公布的咨询方式，或</w:t>
      </w:r>
      <w:r>
        <w:rPr>
          <w:rFonts w:hint="eastAsia" w:ascii="Times New Roman" w:hAnsi="Times New Roman" w:eastAsia="仿宋_GB2312" w:cs="仿宋_GB2312"/>
          <w:sz w:val="32"/>
          <w:szCs w:val="32"/>
        </w:rPr>
        <w:t>可咨询医保服务热线12345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纳税服务咨询热线12366</w:t>
      </w:r>
      <w:r>
        <w:rPr>
          <w:rFonts w:hint="eastAsia"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黑体" w:cs="Times New Roman"/>
          <w:color w:val="auto"/>
          <w:sz w:val="32"/>
          <w:szCs w:val="32"/>
          <w:highlight w:val="none"/>
          <w:lang w:val="en-US" w:eastAsia="zh-CN" w:bidi="ar-SA"/>
        </w:rPr>
      </w:pPr>
      <w:r>
        <w:rPr>
          <w:rFonts w:hint="eastAsia" w:ascii="Times New Roman" w:hAnsi="Times New Roman" w:eastAsia="黑体" w:cs="Times New Roman"/>
          <w:color w:val="auto"/>
          <w:sz w:val="32"/>
          <w:szCs w:val="32"/>
          <w:highlight w:val="none"/>
          <w:lang w:val="en-US" w:eastAsia="zh-CN" w:bidi="ar-SA"/>
        </w:rPr>
        <w:t>十、监督投诉渠道</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所在地</w:t>
      </w:r>
      <w:r>
        <w:rPr>
          <w:rFonts w:hint="eastAsia" w:ascii="Times New Roman" w:hAnsi="Times New Roman" w:eastAsia="仿宋_GB2312" w:cs="Times New Roman"/>
          <w:color w:val="auto"/>
          <w:sz w:val="32"/>
          <w:szCs w:val="32"/>
          <w:highlight w:val="none"/>
          <w:lang w:val="en-US" w:eastAsia="zh-CN"/>
        </w:rPr>
        <w:t>医保部门、税务部门公布的监督投诉渠道。</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bidi="ar-SA"/>
        </w:rPr>
        <w:t>十一、</w:t>
      </w:r>
      <w:r>
        <w:rPr>
          <w:rFonts w:hint="default" w:ascii="Times New Roman" w:hAnsi="Times New Roman" w:eastAsia="黑体" w:cs="Times New Roman"/>
          <w:color w:val="auto"/>
          <w:sz w:val="32"/>
          <w:szCs w:val="32"/>
          <w:highlight w:val="none"/>
          <w:lang w:val="en-US" w:eastAsia="zh-CN"/>
        </w:rPr>
        <w:t>备注</w:t>
      </w:r>
    </w:p>
    <w:p>
      <w:pPr>
        <w:keepNext w:val="0"/>
        <w:keepLines w:val="0"/>
        <w:pageBreakBefore w:val="0"/>
        <w:widowControl w:val="0"/>
        <w:kinsoku/>
        <w:wordWrap/>
        <w:topLinePunct w:val="0"/>
        <w:bidi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1.由于各市政策不同，相关规定可能存在略微差异。</w:t>
      </w:r>
    </w:p>
    <w:p>
      <w:pPr>
        <w:keepNext w:val="0"/>
        <w:keepLines w:val="0"/>
        <w:pageBreakBefore w:val="0"/>
        <w:widowControl w:val="0"/>
        <w:kinsoku/>
        <w:wordWrap/>
        <w:topLinePunct w:val="0"/>
        <w:bidi w:val="0"/>
        <w:spacing w:line="600" w:lineRule="exact"/>
        <w:ind w:firstLine="640" w:firstLineChars="200"/>
        <w:rPr>
          <w:rFonts w:hint="default" w:ascii="Times New Roman" w:hAnsi="Times New Roma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color w:val="auto"/>
          <w:sz w:val="32"/>
          <w:szCs w:val="32"/>
          <w:highlight w:val="none"/>
        </w:rPr>
        <w:t>就读的</w:t>
      </w:r>
      <w:r>
        <w:rPr>
          <w:rFonts w:hint="eastAsia" w:ascii="Times New Roman" w:hAnsi="Times New Roman" w:eastAsia="仿宋_GB2312" w:cs="仿宋_GB2312"/>
          <w:color w:val="auto"/>
          <w:sz w:val="32"/>
          <w:szCs w:val="32"/>
          <w:highlight w:val="none"/>
          <w:lang w:eastAsia="zh-CN"/>
        </w:rPr>
        <w:t>港澳台大学生</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由</w:t>
      </w:r>
      <w:r>
        <w:rPr>
          <w:rFonts w:hint="eastAsia" w:ascii="Times New Roman" w:hAnsi="Times New Roman" w:eastAsia="仿宋_GB2312" w:cs="仿宋_GB2312"/>
          <w:color w:val="auto"/>
          <w:sz w:val="32"/>
          <w:szCs w:val="32"/>
          <w:highlight w:val="none"/>
          <w:lang w:val="en-US" w:eastAsia="zh-CN"/>
        </w:rPr>
        <w:t>高等教育机构统一向</w:t>
      </w:r>
      <w:r>
        <w:rPr>
          <w:rFonts w:hint="eastAsia" w:ascii="Times New Roman" w:hAnsi="Times New Roman" w:eastAsia="仿宋_GB2312" w:cs="仿宋_GB2312"/>
          <w:color w:val="auto"/>
          <w:sz w:val="32"/>
          <w:szCs w:val="32"/>
          <w:highlight w:val="none"/>
        </w:rPr>
        <w:t>所在地</w:t>
      </w:r>
      <w:r>
        <w:rPr>
          <w:rFonts w:hint="eastAsia" w:ascii="Times New Roman" w:hAnsi="Times New Roman" w:eastAsia="仿宋_GB2312" w:cs="仿宋_GB2312"/>
          <w:color w:val="auto"/>
          <w:sz w:val="32"/>
          <w:szCs w:val="32"/>
          <w:highlight w:val="none"/>
          <w:lang w:val="en-US" w:eastAsia="zh-CN"/>
        </w:rPr>
        <w:t>医保经办机构申报参加</w:t>
      </w:r>
      <w:r>
        <w:rPr>
          <w:rFonts w:hint="eastAsia" w:ascii="Times New Roman" w:hAnsi="Times New Roman" w:eastAsia="仿宋_GB2312" w:cs="仿宋_GB2312"/>
          <w:color w:val="auto"/>
          <w:sz w:val="32"/>
          <w:szCs w:val="32"/>
          <w:highlight w:val="none"/>
        </w:rPr>
        <w:t>城乡居民</w:t>
      </w:r>
      <w:r>
        <w:rPr>
          <w:rFonts w:hint="eastAsia" w:ascii="Times New Roman" w:hAnsi="Times New Roman" w:eastAsia="仿宋_GB2312" w:cs="仿宋_GB2312"/>
          <w:color w:val="auto"/>
          <w:sz w:val="32"/>
          <w:szCs w:val="32"/>
          <w:highlight w:val="none"/>
          <w:lang w:val="en-US" w:eastAsia="zh-CN"/>
        </w:rPr>
        <w:t>基本医疗保险。除大学生以外的其他在粤就读港澳台学生，各市可根据当地政策规定及实际情况制定办事指南。</w:t>
      </w:r>
    </w:p>
    <w:p>
      <w:pPr>
        <w:pStyle w:val="6"/>
        <w:keepNext w:val="0"/>
        <w:keepLines w:val="0"/>
        <w:pageBreakBefore w:val="0"/>
        <w:widowControl w:val="0"/>
        <w:kinsoku/>
        <w:wordWrap/>
        <w:topLinePunct w:val="0"/>
        <w:bidi w:val="0"/>
        <w:adjustRightInd/>
        <w:spacing w:before="0" w:line="600" w:lineRule="exact"/>
        <w:jc w:val="both"/>
        <w:outlineLvl w:val="1"/>
        <w:rPr>
          <w:rFonts w:hint="default" w:ascii="Times New Roman" w:hAnsi="Times New Roman" w:eastAsia="仿宋_GB2312" w:cs="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Times New Roman" w:hAnsi="Times New Roman"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仿宋_GB2312" w:eastAsia="仿宋_GB2312"/>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pacing w:after="0" w:line="600" w:lineRule="exact"/>
        <w:textAlignment w:val="baseline"/>
        <w:rPr>
          <w:rFonts w:hint="eastAsia" w:ascii="仿宋_GB2312" w:eastAsia="仿宋_GB2312"/>
          <w:color w:val="auto"/>
          <w:sz w:val="32"/>
          <w:szCs w:val="32"/>
          <w:highlight w:val="none"/>
          <w:lang w:val="en-US" w:eastAsia="zh-CN"/>
        </w:rPr>
      </w:pPr>
    </w:p>
    <w:p>
      <w:pPr>
        <w:pStyle w:val="2"/>
        <w:spacing w:line="600" w:lineRule="exact"/>
        <w:rPr>
          <w:rFonts w:hint="eastAsia" w:ascii="仿宋_GB2312" w:eastAsia="仿宋_GB2312"/>
          <w:color w:val="auto"/>
          <w:sz w:val="32"/>
          <w:szCs w:val="32"/>
          <w:highlight w:val="none"/>
          <w:lang w:val="en-US" w:eastAsia="zh-CN"/>
        </w:rPr>
      </w:pPr>
    </w:p>
    <w:p>
      <w:pPr>
        <w:pStyle w:val="2"/>
        <w:spacing w:line="600" w:lineRule="exact"/>
        <w:rPr>
          <w:rFonts w:hint="eastAsia" w:ascii="仿宋_GB2312" w:eastAsia="仿宋_GB2312"/>
          <w:color w:val="auto"/>
          <w:sz w:val="32"/>
          <w:szCs w:val="32"/>
          <w:highlight w:val="none"/>
          <w:lang w:val="en-US" w:eastAsia="zh-CN"/>
        </w:rPr>
      </w:pPr>
    </w:p>
    <w:p>
      <w:pPr>
        <w:pStyle w:val="2"/>
        <w:spacing w:line="600" w:lineRule="exact"/>
        <w:rPr>
          <w:rFonts w:hint="eastAsia" w:ascii="仿宋_GB2312" w:eastAsia="仿宋_GB2312"/>
          <w:color w:val="auto"/>
          <w:sz w:val="32"/>
          <w:szCs w:val="32"/>
          <w:highlight w:val="none"/>
          <w:lang w:val="en-US" w:eastAsia="zh-CN"/>
        </w:rPr>
      </w:pPr>
    </w:p>
    <w:p>
      <w:pPr>
        <w:pStyle w:val="2"/>
        <w:spacing w:line="600" w:lineRule="exact"/>
        <w:rPr>
          <w:rFonts w:hint="eastAsia" w:ascii="仿宋_GB2312" w:eastAsia="仿宋_GB2312"/>
          <w:color w:val="auto"/>
          <w:sz w:val="32"/>
          <w:szCs w:val="32"/>
          <w:highlight w:val="none"/>
          <w:lang w:val="en-US" w:eastAsia="zh-CN"/>
        </w:rPr>
      </w:pPr>
    </w:p>
    <w:p>
      <w:pPr>
        <w:pStyle w:val="2"/>
        <w:spacing w:line="600" w:lineRule="exact"/>
        <w:rPr>
          <w:rFonts w:hint="eastAsia" w:ascii="仿宋_GB2312" w:eastAsia="仿宋_GB2312"/>
          <w:color w:val="auto"/>
          <w:sz w:val="32"/>
          <w:szCs w:val="32"/>
          <w:highlight w:val="none"/>
          <w:lang w:val="en-US" w:eastAsia="zh-CN"/>
        </w:rPr>
      </w:pPr>
    </w:p>
    <w:p>
      <w:pPr>
        <w:pStyle w:val="2"/>
        <w:spacing w:line="600" w:lineRule="exact"/>
        <w:rPr>
          <w:rFonts w:hint="eastAsia" w:ascii="仿宋_GB2312" w:eastAsia="仿宋_GB2312"/>
          <w:color w:val="auto"/>
          <w:sz w:val="32"/>
          <w:szCs w:val="32"/>
          <w:highlight w:val="none"/>
          <w:lang w:val="en-US" w:eastAsia="zh-CN"/>
        </w:rPr>
      </w:pPr>
    </w:p>
    <w:p>
      <w:pPr>
        <w:pStyle w:val="2"/>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p>
      <w:pPr>
        <w:pStyle w:val="2"/>
        <w:spacing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城乡居民基本医疗保险参保登记表（参考样表）</w:t>
      </w:r>
    </w:p>
    <w:p>
      <w:pPr>
        <w:ind w:left="-899" w:leftChars="-428"/>
        <w:jc w:val="center"/>
        <w:rPr>
          <w:rFonts w:hint="eastAsia" w:ascii="宋体" w:hAnsi="宋体"/>
          <w:b w:val="0"/>
          <w:bCs/>
          <w:sz w:val="24"/>
        </w:rPr>
      </w:pPr>
      <w:r>
        <w:rPr>
          <w:rFonts w:hint="eastAsia" w:ascii="宋体" w:hAnsi="宋体"/>
          <w:b w:val="0"/>
          <w:bCs/>
          <w:sz w:val="24"/>
          <w:lang w:val="en-US" w:eastAsia="zh-CN"/>
        </w:rPr>
        <w:t xml:space="preserve">                                              </w:t>
      </w:r>
      <w:r>
        <w:rPr>
          <w:rFonts w:hint="eastAsia" w:ascii="宋体" w:hAnsi="宋体"/>
          <w:b w:val="0"/>
          <w:bCs/>
          <w:sz w:val="24"/>
          <w:lang w:eastAsia="zh-CN"/>
        </w:rPr>
        <w:t>缴费所属年（月）度：（</w:t>
      </w:r>
      <w:r>
        <w:rPr>
          <w:rFonts w:hint="eastAsia" w:ascii="宋体" w:hAnsi="宋体"/>
          <w:b w:val="0"/>
          <w:bCs/>
          <w:sz w:val="24"/>
          <w:lang w:val="en-US" w:eastAsia="zh-CN"/>
        </w:rPr>
        <w:t xml:space="preserve">     </w:t>
      </w:r>
      <w:r>
        <w:rPr>
          <w:rFonts w:hint="eastAsia" w:ascii="宋体" w:hAnsi="宋体"/>
          <w:b w:val="0"/>
          <w:bCs/>
          <w:sz w:val="24"/>
          <w:lang w:eastAsia="zh-CN"/>
        </w:rPr>
        <w:t>年（月））</w:t>
      </w:r>
    </w:p>
    <w:tbl>
      <w:tblPr>
        <w:tblStyle w:val="5"/>
        <w:tblW w:w="9630"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503"/>
        <w:gridCol w:w="1287"/>
        <w:gridCol w:w="1785"/>
        <w:gridCol w:w="142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890" w:type="dxa"/>
            <w:tcBorders>
              <w:tl2br w:val="nil"/>
              <w:tr2bl w:val="nil"/>
            </w:tcBorders>
            <w:vAlign w:val="center"/>
          </w:tcPr>
          <w:p>
            <w:pPr>
              <w:spacing w:line="400" w:lineRule="exact"/>
              <w:jc w:val="center"/>
              <w:rPr>
                <w:rFonts w:ascii="宋体" w:hAnsi="宋体"/>
                <w:sz w:val="24"/>
              </w:rPr>
            </w:pPr>
            <w:r>
              <w:rPr>
                <w:rFonts w:hint="eastAsia" w:ascii="宋体" w:hAnsi="宋体"/>
                <w:sz w:val="24"/>
              </w:rPr>
              <w:t>姓名</w:t>
            </w:r>
          </w:p>
        </w:tc>
        <w:tc>
          <w:tcPr>
            <w:tcW w:w="2790" w:type="dxa"/>
            <w:gridSpan w:val="2"/>
            <w:tcBorders>
              <w:tl2br w:val="nil"/>
              <w:tr2bl w:val="nil"/>
            </w:tcBorders>
            <w:vAlign w:val="center"/>
          </w:tcPr>
          <w:p>
            <w:pPr>
              <w:spacing w:line="400" w:lineRule="exact"/>
              <w:jc w:val="center"/>
              <w:rPr>
                <w:rFonts w:hint="eastAsia" w:ascii="宋体" w:hAnsi="宋体"/>
                <w:sz w:val="24"/>
              </w:rPr>
            </w:pPr>
            <w:r>
              <w:rPr>
                <w:rFonts w:hint="eastAsia" w:ascii="宋体" w:hAnsi="宋体"/>
                <w:b/>
                <w:sz w:val="24"/>
              </w:rPr>
              <w:t xml:space="preserve"> </w:t>
            </w:r>
          </w:p>
        </w:tc>
        <w:tc>
          <w:tcPr>
            <w:tcW w:w="1785" w:type="dxa"/>
            <w:tcBorders>
              <w:tl2br w:val="nil"/>
              <w:tr2bl w:val="nil"/>
            </w:tcBorders>
            <w:vAlign w:val="center"/>
          </w:tcPr>
          <w:p>
            <w:pPr>
              <w:spacing w:line="400" w:lineRule="exact"/>
              <w:jc w:val="center"/>
              <w:rPr>
                <w:rFonts w:hint="default" w:ascii="宋体" w:hAnsi="宋体" w:eastAsia="宋体"/>
                <w:sz w:val="24"/>
                <w:lang w:val="en-US" w:eastAsia="zh-CN"/>
              </w:rPr>
            </w:pPr>
            <w:r>
              <w:rPr>
                <w:rFonts w:hint="eastAsia" w:ascii="宋体" w:hAnsi="宋体"/>
                <w:color w:val="000000"/>
                <w:sz w:val="24"/>
              </w:rPr>
              <w:t>身份</w:t>
            </w:r>
            <w:r>
              <w:rPr>
                <w:rFonts w:hint="eastAsia" w:ascii="宋体" w:hAnsi="宋体"/>
                <w:color w:val="000000"/>
                <w:sz w:val="24"/>
                <w:lang w:eastAsia="zh-CN"/>
              </w:rPr>
              <w:t>证件类型</w:t>
            </w:r>
          </w:p>
        </w:tc>
        <w:tc>
          <w:tcPr>
            <w:tcW w:w="3165" w:type="dxa"/>
            <w:gridSpan w:val="2"/>
            <w:tcBorders>
              <w:tl2br w:val="nil"/>
              <w:tr2bl w:val="nil"/>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890" w:type="dxa"/>
            <w:tcBorders>
              <w:tl2br w:val="nil"/>
              <w:tr2bl w:val="nil"/>
            </w:tcBorders>
            <w:vAlign w:val="center"/>
          </w:tcPr>
          <w:p>
            <w:pPr>
              <w:spacing w:line="400" w:lineRule="exact"/>
              <w:jc w:val="center"/>
              <w:rPr>
                <w:rFonts w:hint="eastAsia" w:ascii="宋体" w:hAnsi="宋体"/>
                <w:sz w:val="24"/>
              </w:rPr>
            </w:pPr>
            <w:r>
              <w:rPr>
                <w:rFonts w:hint="eastAsia" w:ascii="宋体" w:hAnsi="宋体"/>
                <w:sz w:val="24"/>
              </w:rPr>
              <w:t>身份证</w:t>
            </w:r>
            <w:r>
              <w:rPr>
                <w:rFonts w:hint="eastAsia" w:ascii="宋体" w:hAnsi="宋体"/>
                <w:sz w:val="24"/>
                <w:lang w:eastAsia="zh-CN"/>
              </w:rPr>
              <w:t>件</w:t>
            </w:r>
            <w:r>
              <w:rPr>
                <w:rFonts w:hint="eastAsia" w:ascii="宋体" w:hAnsi="宋体"/>
                <w:sz w:val="24"/>
              </w:rPr>
              <w:t>号码</w:t>
            </w:r>
          </w:p>
        </w:tc>
        <w:tc>
          <w:tcPr>
            <w:tcW w:w="7740" w:type="dxa"/>
            <w:gridSpan w:val="5"/>
            <w:tcBorders>
              <w:tl2br w:val="nil"/>
              <w:tr2bl w:val="nil"/>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1" w:hRule="atLeast"/>
        </w:trPr>
        <w:tc>
          <w:tcPr>
            <w:tcW w:w="1890" w:type="dxa"/>
            <w:tcBorders>
              <w:tl2br w:val="nil"/>
              <w:tr2bl w:val="nil"/>
            </w:tcBorders>
            <w:vAlign w:val="center"/>
          </w:tcPr>
          <w:p>
            <w:pPr>
              <w:spacing w:line="400" w:lineRule="exact"/>
              <w:jc w:val="center"/>
              <w:rPr>
                <w:rFonts w:ascii="宋体" w:hAnsi="宋体"/>
                <w:sz w:val="24"/>
              </w:rPr>
            </w:pPr>
            <w:r>
              <w:rPr>
                <w:rFonts w:hint="eastAsia" w:ascii="宋体" w:hAnsi="宋体"/>
                <w:sz w:val="24"/>
              </w:rPr>
              <w:t>性   别</w:t>
            </w:r>
          </w:p>
        </w:tc>
        <w:tc>
          <w:tcPr>
            <w:tcW w:w="1503" w:type="dxa"/>
            <w:tcBorders>
              <w:tl2br w:val="nil"/>
              <w:tr2bl w:val="nil"/>
            </w:tcBorders>
            <w:vAlign w:val="center"/>
          </w:tcPr>
          <w:p>
            <w:pPr>
              <w:spacing w:line="400" w:lineRule="exact"/>
              <w:rPr>
                <w:rFonts w:ascii="宋体" w:hAnsi="宋体"/>
                <w:sz w:val="24"/>
              </w:rPr>
            </w:pPr>
            <w:r>
              <w:rPr>
                <w:rFonts w:hint="eastAsia" w:ascii="宋体" w:hAnsi="宋体"/>
                <w:sz w:val="24"/>
              </w:rPr>
              <w:t>□男  □女</w:t>
            </w:r>
          </w:p>
        </w:tc>
        <w:tc>
          <w:tcPr>
            <w:tcW w:w="1287" w:type="dxa"/>
            <w:tcBorders>
              <w:tl2br w:val="nil"/>
              <w:tr2bl w:val="nil"/>
            </w:tcBorders>
            <w:vAlign w:val="center"/>
          </w:tcPr>
          <w:p>
            <w:pPr>
              <w:spacing w:line="400" w:lineRule="exact"/>
              <w:jc w:val="center"/>
              <w:rPr>
                <w:rFonts w:ascii="宋体" w:hAnsi="宋体"/>
                <w:sz w:val="24"/>
              </w:rPr>
            </w:pPr>
            <w:r>
              <w:rPr>
                <w:rFonts w:hint="eastAsia" w:ascii="宋体" w:hAnsi="宋体"/>
                <w:color w:val="000000"/>
                <w:sz w:val="24"/>
              </w:rPr>
              <w:t>出生日期</w:t>
            </w:r>
          </w:p>
        </w:tc>
        <w:tc>
          <w:tcPr>
            <w:tcW w:w="1785" w:type="dxa"/>
            <w:tcBorders>
              <w:tl2br w:val="nil"/>
              <w:tr2bl w:val="nil"/>
            </w:tcBorders>
            <w:vAlign w:val="center"/>
          </w:tcPr>
          <w:p>
            <w:pPr>
              <w:spacing w:line="400" w:lineRule="exact"/>
              <w:ind w:right="240"/>
              <w:jc w:val="right"/>
              <w:rPr>
                <w:rFonts w:ascii="宋体" w:hAnsi="宋体"/>
                <w:b/>
                <w:sz w:val="24"/>
              </w:rPr>
            </w:pPr>
            <w:r>
              <w:rPr>
                <w:rFonts w:hint="eastAsia" w:ascii="宋体" w:hAnsi="宋体"/>
                <w:sz w:val="24"/>
              </w:rPr>
              <w:t>年   月</w:t>
            </w:r>
          </w:p>
        </w:tc>
        <w:tc>
          <w:tcPr>
            <w:tcW w:w="1425" w:type="dxa"/>
            <w:tcBorders>
              <w:tl2br w:val="nil"/>
              <w:tr2bl w:val="nil"/>
            </w:tcBorders>
            <w:vAlign w:val="center"/>
          </w:tcPr>
          <w:p>
            <w:pPr>
              <w:spacing w:line="400" w:lineRule="exact"/>
              <w:ind w:left="102"/>
              <w:jc w:val="center"/>
              <w:rPr>
                <w:rFonts w:ascii="宋体" w:hAnsi="宋体"/>
                <w:sz w:val="24"/>
              </w:rPr>
            </w:pPr>
            <w:r>
              <w:rPr>
                <w:rFonts w:hint="eastAsia" w:ascii="宋体" w:hAnsi="宋体"/>
                <w:sz w:val="24"/>
              </w:rPr>
              <w:t>联系电话</w:t>
            </w:r>
          </w:p>
        </w:tc>
        <w:tc>
          <w:tcPr>
            <w:tcW w:w="1740" w:type="dxa"/>
            <w:tcBorders>
              <w:tl2br w:val="nil"/>
              <w:tr2bl w:val="nil"/>
            </w:tcBorders>
            <w:vAlign w:val="center"/>
          </w:tcPr>
          <w:p>
            <w:pPr>
              <w:spacing w:line="40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trPr>
        <w:tc>
          <w:tcPr>
            <w:tcW w:w="1890" w:type="dxa"/>
            <w:tcBorders>
              <w:tl2br w:val="nil"/>
              <w:tr2bl w:val="nil"/>
            </w:tcBorders>
            <w:vAlign w:val="center"/>
          </w:tcPr>
          <w:p>
            <w:pPr>
              <w:spacing w:line="400" w:lineRule="exact"/>
              <w:jc w:val="center"/>
              <w:rPr>
                <w:rFonts w:hint="eastAsia" w:ascii="宋体" w:hAnsi="宋体" w:eastAsia="宋体"/>
                <w:sz w:val="24"/>
                <w:lang w:eastAsia="zh-CN"/>
              </w:rPr>
            </w:pPr>
            <w:r>
              <w:rPr>
                <w:rFonts w:hint="eastAsia" w:ascii="宋体" w:hAnsi="宋体"/>
                <w:sz w:val="24"/>
                <w:lang w:eastAsia="zh-CN"/>
              </w:rPr>
              <w:t>开户银行</w:t>
            </w:r>
          </w:p>
        </w:tc>
        <w:tc>
          <w:tcPr>
            <w:tcW w:w="1503" w:type="dxa"/>
            <w:tcBorders>
              <w:tl2br w:val="nil"/>
              <w:tr2bl w:val="nil"/>
            </w:tcBorders>
            <w:vAlign w:val="center"/>
          </w:tcPr>
          <w:p>
            <w:pPr>
              <w:spacing w:line="400" w:lineRule="exact"/>
              <w:jc w:val="center"/>
              <w:rPr>
                <w:rFonts w:hint="eastAsia" w:ascii="宋体" w:hAnsi="宋体"/>
                <w:color w:val="000000"/>
                <w:sz w:val="24"/>
              </w:rPr>
            </w:pPr>
          </w:p>
        </w:tc>
        <w:tc>
          <w:tcPr>
            <w:tcW w:w="1287" w:type="dxa"/>
            <w:tcBorders>
              <w:tl2br w:val="nil"/>
              <w:tr2bl w:val="nil"/>
            </w:tcBorders>
            <w:vAlign w:val="center"/>
          </w:tcPr>
          <w:p>
            <w:pPr>
              <w:spacing w:line="400" w:lineRule="exact"/>
              <w:jc w:val="center"/>
              <w:rPr>
                <w:rFonts w:hint="eastAsia" w:ascii="宋体" w:hAnsi="宋体"/>
                <w:color w:val="000000"/>
                <w:sz w:val="24"/>
              </w:rPr>
            </w:pPr>
            <w:r>
              <w:rPr>
                <w:rFonts w:hint="eastAsia" w:ascii="宋体" w:hAnsi="宋体"/>
                <w:sz w:val="24"/>
                <w:lang w:eastAsia="zh-CN"/>
              </w:rPr>
              <w:t>银行户名</w:t>
            </w:r>
          </w:p>
        </w:tc>
        <w:tc>
          <w:tcPr>
            <w:tcW w:w="1785" w:type="dxa"/>
            <w:tcBorders>
              <w:tl2br w:val="nil"/>
              <w:tr2bl w:val="nil"/>
            </w:tcBorders>
            <w:vAlign w:val="center"/>
          </w:tcPr>
          <w:p>
            <w:pPr>
              <w:spacing w:line="400" w:lineRule="exact"/>
              <w:ind w:right="240"/>
              <w:jc w:val="right"/>
              <w:rPr>
                <w:rFonts w:hint="eastAsia" w:ascii="宋体" w:hAnsi="宋体" w:eastAsia="宋体"/>
                <w:sz w:val="24"/>
                <w:lang w:eastAsia="zh-CN"/>
              </w:rPr>
            </w:pPr>
          </w:p>
        </w:tc>
        <w:tc>
          <w:tcPr>
            <w:tcW w:w="1425" w:type="dxa"/>
            <w:tcBorders>
              <w:tl2br w:val="nil"/>
              <w:tr2bl w:val="nil"/>
            </w:tcBorders>
            <w:vAlign w:val="center"/>
          </w:tcPr>
          <w:p>
            <w:pPr>
              <w:spacing w:line="400" w:lineRule="exact"/>
              <w:ind w:left="102"/>
              <w:jc w:val="center"/>
              <w:rPr>
                <w:rFonts w:hint="eastAsia" w:ascii="宋体" w:hAnsi="宋体" w:eastAsia="宋体"/>
                <w:sz w:val="24"/>
                <w:lang w:eastAsia="zh-CN"/>
              </w:rPr>
            </w:pPr>
            <w:r>
              <w:rPr>
                <w:rFonts w:hint="eastAsia" w:ascii="宋体" w:hAnsi="宋体"/>
                <w:sz w:val="24"/>
                <w:lang w:eastAsia="zh-CN"/>
              </w:rPr>
              <w:t>银行账号</w:t>
            </w:r>
          </w:p>
        </w:tc>
        <w:tc>
          <w:tcPr>
            <w:tcW w:w="1740" w:type="dxa"/>
            <w:tcBorders>
              <w:tl2br w:val="nil"/>
              <w:tr2bl w:val="nil"/>
            </w:tcBorders>
            <w:vAlign w:val="center"/>
          </w:tcPr>
          <w:p>
            <w:pPr>
              <w:spacing w:line="40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890" w:type="dxa"/>
            <w:tcBorders>
              <w:tl2br w:val="nil"/>
              <w:tr2bl w:val="nil"/>
            </w:tcBorders>
            <w:vAlign w:val="center"/>
          </w:tcPr>
          <w:p>
            <w:pPr>
              <w:spacing w:line="400" w:lineRule="exact"/>
              <w:rPr>
                <w:rFonts w:ascii="宋体" w:hAnsi="宋体"/>
                <w:sz w:val="24"/>
              </w:rPr>
            </w:pPr>
            <w:r>
              <w:rPr>
                <w:rFonts w:hint="eastAsia" w:ascii="宋体" w:hAnsi="宋体"/>
                <w:sz w:val="24"/>
              </w:rPr>
              <w:t>户籍所在地（居住证登记地）</w:t>
            </w:r>
          </w:p>
        </w:tc>
        <w:tc>
          <w:tcPr>
            <w:tcW w:w="4575" w:type="dxa"/>
            <w:gridSpan w:val="3"/>
            <w:tcBorders>
              <w:tl2br w:val="nil"/>
              <w:tr2bl w:val="nil"/>
            </w:tcBorders>
            <w:vAlign w:val="center"/>
          </w:tcPr>
          <w:p>
            <w:pPr>
              <w:spacing w:line="400" w:lineRule="exact"/>
              <w:rPr>
                <w:rFonts w:ascii="宋体" w:hAnsi="宋体"/>
                <w:sz w:val="24"/>
              </w:rPr>
            </w:pPr>
            <w:r>
              <w:rPr>
                <w:rFonts w:hint="eastAsia" w:ascii="宋体" w:hAnsi="宋体"/>
                <w:sz w:val="24"/>
              </w:rPr>
              <w:t xml:space="preserve">    市 </w:t>
            </w:r>
            <w:r>
              <w:rPr>
                <w:rFonts w:hint="eastAsia" w:ascii="宋体" w:hAnsi="宋体"/>
                <w:b/>
                <w:sz w:val="24"/>
              </w:rPr>
              <w:t xml:space="preserve">       </w:t>
            </w:r>
            <w:r>
              <w:rPr>
                <w:rFonts w:hint="eastAsia" w:ascii="宋体" w:hAnsi="宋体"/>
                <w:sz w:val="24"/>
              </w:rPr>
              <w:t>区县(市)</w:t>
            </w:r>
            <w:r>
              <w:rPr>
                <w:rFonts w:hint="eastAsia" w:ascii="宋体" w:hAnsi="宋体"/>
                <w:b/>
                <w:sz w:val="24"/>
              </w:rPr>
              <w:t xml:space="preserve">  </w:t>
            </w:r>
            <w:r>
              <w:rPr>
                <w:rFonts w:hint="eastAsia" w:ascii="宋体" w:hAnsi="宋体"/>
                <w:sz w:val="24"/>
              </w:rPr>
              <w:t xml:space="preserve"> 街道(乡镇)</w:t>
            </w:r>
          </w:p>
        </w:tc>
        <w:tc>
          <w:tcPr>
            <w:tcW w:w="1425" w:type="dxa"/>
            <w:tcBorders>
              <w:tl2br w:val="nil"/>
              <w:tr2bl w:val="nil"/>
            </w:tcBorders>
            <w:vAlign w:val="center"/>
          </w:tcPr>
          <w:p>
            <w:pPr>
              <w:spacing w:line="400" w:lineRule="exact"/>
              <w:jc w:val="center"/>
              <w:rPr>
                <w:rFonts w:ascii="宋体" w:hAnsi="宋体"/>
                <w:sz w:val="24"/>
              </w:rPr>
            </w:pPr>
            <w:r>
              <w:rPr>
                <w:rFonts w:hint="eastAsia" w:ascii="宋体" w:hAnsi="宋体"/>
                <w:sz w:val="24"/>
              </w:rPr>
              <w:t>村（社区）</w:t>
            </w:r>
          </w:p>
        </w:tc>
        <w:tc>
          <w:tcPr>
            <w:tcW w:w="1740" w:type="dxa"/>
            <w:tcBorders>
              <w:tl2br w:val="nil"/>
              <w:tr2bl w:val="nil"/>
            </w:tcBorders>
            <w:vAlign w:val="center"/>
          </w:tcPr>
          <w:p>
            <w:pPr>
              <w:spacing w:line="400" w:lineRule="exact"/>
              <w:rPr>
                <w:rFonts w:hint="eastAsia" w:ascii="宋体" w:hAnsi="宋体"/>
                <w:sz w:val="24"/>
              </w:rPr>
            </w:pPr>
            <w:r>
              <w:rPr>
                <w:rFonts w:hint="eastAsia" w:ascii="宋体" w:hAnsi="宋体"/>
                <w:b/>
                <w:sz w:val="24"/>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1890" w:type="dxa"/>
            <w:tcBorders>
              <w:tl2br w:val="nil"/>
              <w:tr2bl w:val="nil"/>
            </w:tcBorders>
            <w:vAlign w:val="center"/>
          </w:tcPr>
          <w:p>
            <w:pPr>
              <w:spacing w:line="480" w:lineRule="auto"/>
              <w:jc w:val="center"/>
              <w:rPr>
                <w:rFonts w:ascii="宋体" w:hAnsi="宋体"/>
                <w:sz w:val="24"/>
              </w:rPr>
            </w:pPr>
            <w:r>
              <w:rPr>
                <w:rFonts w:hint="eastAsia" w:ascii="宋体" w:hAnsi="宋体"/>
                <w:sz w:val="24"/>
              </w:rPr>
              <w:t>通讯地址</w:t>
            </w:r>
          </w:p>
        </w:tc>
        <w:tc>
          <w:tcPr>
            <w:tcW w:w="7740" w:type="dxa"/>
            <w:gridSpan w:val="5"/>
            <w:tcBorders>
              <w:tl2br w:val="nil"/>
              <w:tr2bl w:val="nil"/>
            </w:tcBorders>
            <w:vAlign w:val="center"/>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1890" w:type="dxa"/>
            <w:tcBorders>
              <w:tl2br w:val="nil"/>
              <w:tr2bl w:val="nil"/>
            </w:tcBorders>
            <w:vAlign w:val="center"/>
          </w:tcPr>
          <w:p>
            <w:pPr>
              <w:tabs>
                <w:tab w:val="left" w:pos="1047"/>
              </w:tabs>
              <w:spacing w:line="400" w:lineRule="exact"/>
              <w:ind w:right="23" w:rightChars="11"/>
              <w:jc w:val="center"/>
              <w:rPr>
                <w:rFonts w:hint="eastAsia" w:ascii="宋体" w:hAnsi="宋体"/>
                <w:sz w:val="24"/>
              </w:rPr>
            </w:pPr>
            <w:r>
              <w:rPr>
                <w:rFonts w:hint="eastAsia" w:ascii="宋体" w:hAnsi="宋体"/>
                <w:sz w:val="24"/>
              </w:rPr>
              <w:t>申请人身份</w:t>
            </w:r>
          </w:p>
        </w:tc>
        <w:tc>
          <w:tcPr>
            <w:tcW w:w="7740" w:type="dxa"/>
            <w:gridSpan w:val="5"/>
            <w:tcBorders>
              <w:tl2br w:val="nil"/>
              <w:tr2bl w:val="nil"/>
            </w:tcBorders>
            <w:vAlign w:val="center"/>
          </w:tcPr>
          <w:p>
            <w:pPr>
              <w:spacing w:line="400" w:lineRule="exact"/>
              <w:rPr>
                <w:rFonts w:hint="eastAsia" w:ascii="宋体" w:hAnsi="宋体"/>
                <w:spacing w:val="-20"/>
                <w:sz w:val="24"/>
                <w:lang w:val="en-US" w:eastAsia="zh-CN"/>
              </w:rPr>
            </w:pPr>
          </w:p>
          <w:p>
            <w:pPr>
              <w:spacing w:line="400" w:lineRule="exact"/>
              <w:rPr>
                <w:rFonts w:hint="eastAsia" w:ascii="宋体" w:hAnsi="宋体"/>
                <w:spacing w:val="-20"/>
                <w:sz w:val="24"/>
                <w:lang w:val="en-US" w:eastAsia="zh-CN"/>
              </w:rPr>
            </w:pPr>
          </w:p>
          <w:p>
            <w:pPr>
              <w:spacing w:line="400" w:lineRule="exact"/>
              <w:rPr>
                <w:rFonts w:hint="eastAsia" w:ascii="宋体" w:hAnsi="宋体" w:eastAsia="宋体"/>
                <w:spacing w:val="-20"/>
                <w:sz w:val="24"/>
                <w:lang w:val="en-US" w:eastAsia="zh-CN"/>
              </w:rPr>
            </w:pPr>
            <w:r>
              <w:rPr>
                <w:rFonts w:hint="eastAsia" w:ascii="宋体" w:hAnsi="宋体"/>
                <w:spacing w:val="0"/>
                <w:sz w:val="24"/>
                <w:lang w:val="en-US" w:eastAsia="zh-CN"/>
              </w:rPr>
              <w:t xml:space="preserve">（建议列选择项打勾，如 </w:t>
            </w:r>
            <w:r>
              <w:rPr>
                <w:rFonts w:hint="eastAsia" w:ascii="宋体" w:hAnsi="宋体"/>
                <w:spacing w:val="0"/>
                <w:sz w:val="24"/>
              </w:rPr>
              <w:t>□</w:t>
            </w:r>
            <w:r>
              <w:rPr>
                <w:rFonts w:hint="eastAsia" w:ascii="宋体" w:hAnsi="宋体"/>
                <w:spacing w:val="0"/>
                <w:sz w:val="24"/>
                <w:lang w:eastAsia="zh-CN"/>
              </w:rPr>
              <w:t>大学生</w:t>
            </w:r>
            <w:r>
              <w:rPr>
                <w:rFonts w:hint="eastAsia" w:ascii="宋体" w:hAnsi="宋体"/>
                <w:spacing w:val="0"/>
                <w:sz w:val="24"/>
                <w:lang w:val="en-US" w:eastAsia="zh-CN"/>
              </w:rPr>
              <w:t xml:space="preserve"> </w:t>
            </w:r>
            <w:r>
              <w:rPr>
                <w:rFonts w:hint="eastAsia" w:ascii="宋体" w:hAnsi="宋体"/>
                <w:spacing w:val="0"/>
                <w:sz w:val="24"/>
              </w:rPr>
              <w:t>□</w:t>
            </w:r>
            <w:r>
              <w:rPr>
                <w:rFonts w:hint="eastAsia" w:ascii="宋体" w:hAnsi="宋体"/>
                <w:spacing w:val="0"/>
                <w:sz w:val="24"/>
                <w:lang w:eastAsia="zh-CN"/>
              </w:rPr>
              <w:t>无业成年人等</w:t>
            </w:r>
            <w:r>
              <w:rPr>
                <w:rFonts w:hint="eastAsia" w:ascii="宋体" w:hAnsi="宋体"/>
                <w:spacing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4" w:hRule="atLeast"/>
        </w:trPr>
        <w:tc>
          <w:tcPr>
            <w:tcW w:w="1890" w:type="dxa"/>
            <w:tcBorders>
              <w:tl2br w:val="nil"/>
              <w:tr2bl w:val="nil"/>
            </w:tcBorders>
            <w:vAlign w:val="center"/>
          </w:tcPr>
          <w:p>
            <w:pPr>
              <w:tabs>
                <w:tab w:val="left" w:pos="1047"/>
              </w:tabs>
              <w:spacing w:line="400" w:lineRule="exact"/>
              <w:ind w:right="23" w:rightChars="11"/>
              <w:jc w:val="center"/>
              <w:rPr>
                <w:rFonts w:ascii="宋体" w:hAnsi="宋体"/>
                <w:sz w:val="24"/>
              </w:rPr>
            </w:pPr>
            <w:r>
              <w:rPr>
                <w:rFonts w:hint="eastAsia" w:ascii="宋体" w:hAnsi="宋体"/>
                <w:sz w:val="24"/>
              </w:rPr>
              <w:t>财政补助对象</w:t>
            </w:r>
          </w:p>
        </w:tc>
        <w:tc>
          <w:tcPr>
            <w:tcW w:w="7740" w:type="dxa"/>
            <w:gridSpan w:val="5"/>
            <w:tcBorders>
              <w:tl2br w:val="nil"/>
              <w:tr2bl w:val="nil"/>
            </w:tcBorders>
            <w:vAlign w:val="center"/>
          </w:tcPr>
          <w:p>
            <w:pPr>
              <w:spacing w:line="400" w:lineRule="exact"/>
              <w:rPr>
                <w:rFonts w:hint="default" w:ascii="宋体" w:hAnsi="宋体"/>
                <w:spacing w:val="-20"/>
                <w:sz w:val="24"/>
                <w:lang w:val="en-US" w:eastAsia="zh-CN"/>
              </w:rPr>
            </w:pPr>
          </w:p>
          <w:p>
            <w:pPr>
              <w:spacing w:line="400" w:lineRule="exact"/>
              <w:rPr>
                <w:rFonts w:hint="eastAsia" w:ascii="宋体" w:hAnsi="宋体"/>
                <w:spacing w:val="-20"/>
                <w:sz w:val="24"/>
                <w:lang w:eastAsia="zh-CN"/>
              </w:rPr>
            </w:pPr>
          </w:p>
          <w:p>
            <w:pPr>
              <w:spacing w:line="400" w:lineRule="exact"/>
              <w:rPr>
                <w:rFonts w:hint="eastAsia" w:ascii="宋体" w:hAnsi="宋体" w:eastAsia="宋体"/>
                <w:spacing w:val="-20"/>
                <w:sz w:val="24"/>
                <w:lang w:eastAsia="zh-CN"/>
              </w:rPr>
            </w:pPr>
            <w:r>
              <w:rPr>
                <w:rFonts w:hint="eastAsia" w:ascii="宋体" w:hAnsi="宋体"/>
                <w:spacing w:val="0"/>
                <w:sz w:val="24"/>
                <w:lang w:val="en-US" w:eastAsia="zh-CN"/>
              </w:rPr>
              <w:t>（建议列选择项打勾，如 □低保 □重残 □低收入</w:t>
            </w:r>
            <w:r>
              <w:rPr>
                <w:rFonts w:hint="eastAsia" w:ascii="宋体" w:hAnsi="宋体"/>
                <w:spacing w:val="0"/>
                <w:sz w:val="24"/>
                <w:lang w:eastAsia="zh-CN"/>
              </w:rPr>
              <w:t>等</w:t>
            </w:r>
            <w:r>
              <w:rPr>
                <w:rFonts w:hint="eastAsia" w:ascii="宋体" w:hAnsi="宋体"/>
                <w:spacing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7" w:hRule="atLeast"/>
        </w:trPr>
        <w:tc>
          <w:tcPr>
            <w:tcW w:w="1890" w:type="dxa"/>
            <w:tcBorders>
              <w:tl2br w:val="nil"/>
              <w:tr2bl w:val="nil"/>
            </w:tcBorders>
            <w:vAlign w:val="center"/>
          </w:tcPr>
          <w:p>
            <w:pPr>
              <w:spacing w:line="400" w:lineRule="exact"/>
              <w:jc w:val="center"/>
              <w:rPr>
                <w:rFonts w:ascii="宋体" w:hAnsi="宋体"/>
                <w:sz w:val="24"/>
              </w:rPr>
            </w:pPr>
            <w:r>
              <w:rPr>
                <w:rFonts w:hint="eastAsia" w:ascii="宋体" w:hAnsi="宋体"/>
                <w:sz w:val="24"/>
              </w:rPr>
              <w:t>申请人</w:t>
            </w:r>
          </w:p>
          <w:p>
            <w:pPr>
              <w:spacing w:line="400" w:lineRule="exact"/>
              <w:jc w:val="center"/>
              <w:rPr>
                <w:rFonts w:ascii="宋体" w:hAnsi="宋体"/>
                <w:sz w:val="24"/>
              </w:rPr>
            </w:pPr>
            <w:r>
              <w:rPr>
                <w:rFonts w:hint="eastAsia" w:ascii="宋体" w:hAnsi="宋体"/>
                <w:sz w:val="24"/>
              </w:rPr>
              <w:t>或监护人</w:t>
            </w:r>
          </w:p>
        </w:tc>
        <w:tc>
          <w:tcPr>
            <w:tcW w:w="7740" w:type="dxa"/>
            <w:gridSpan w:val="5"/>
            <w:tcBorders>
              <w:tl2br w:val="nil"/>
              <w:tr2bl w:val="nil"/>
            </w:tcBorders>
            <w:vAlign w:val="center"/>
          </w:tcPr>
          <w:p>
            <w:pPr>
              <w:spacing w:line="220" w:lineRule="atLeast"/>
              <w:ind w:firstLine="480" w:firstLineChars="200"/>
              <w:rPr>
                <w:rFonts w:hint="eastAsia" w:ascii="宋体" w:hAnsi="宋体"/>
                <w:sz w:val="24"/>
              </w:rPr>
            </w:pPr>
            <w:r>
              <w:rPr>
                <w:rFonts w:hint="eastAsia" w:ascii="宋体" w:hAnsi="宋体"/>
                <w:sz w:val="24"/>
              </w:rPr>
              <w:t>以上信息填报真实，现申请参加城乡居民医保，并已了解城乡居民基本医疗保险费征收部门和缴费方式，以及每年</w:t>
            </w:r>
            <w:r>
              <w:rPr>
                <w:rFonts w:hint="eastAsia" w:ascii="宋体" w:hAnsi="宋体"/>
                <w:sz w:val="24"/>
                <w:lang w:eastAsia="zh-CN"/>
              </w:rPr>
              <w:t>（月）</w:t>
            </w:r>
            <w:r>
              <w:rPr>
                <w:rFonts w:hint="eastAsia" w:ascii="宋体" w:hAnsi="宋体"/>
                <w:sz w:val="24"/>
              </w:rPr>
              <w:t>规定的缴费时间。</w:t>
            </w:r>
          </w:p>
          <w:p>
            <w:pPr>
              <w:spacing w:line="220" w:lineRule="atLeast"/>
              <w:ind w:firstLine="0" w:firstLineChars="0"/>
              <w:rPr>
                <w:rFonts w:ascii="宋体" w:hAnsi="宋体"/>
                <w:sz w:val="24"/>
              </w:rPr>
            </w:pPr>
          </w:p>
          <w:p>
            <w:pPr>
              <w:spacing w:line="400" w:lineRule="exact"/>
              <w:ind w:firstLine="360" w:firstLineChars="150"/>
              <w:rPr>
                <w:rFonts w:ascii="宋体" w:hAnsi="宋体"/>
                <w:sz w:val="24"/>
              </w:rPr>
            </w:pPr>
            <w:r>
              <w:rPr>
                <w:rFonts w:hint="eastAsia" w:ascii="宋体" w:hAnsi="宋体"/>
                <w:sz w:val="24"/>
              </w:rPr>
              <w:t>（签字）</w:t>
            </w:r>
            <w:r>
              <w:rPr>
                <w:rFonts w:hint="eastAsia" w:ascii="宋体" w:hAnsi="宋体"/>
                <w:b/>
                <w:sz w:val="24"/>
              </w:rPr>
              <w:t xml:space="preserve">    </w:t>
            </w:r>
            <w:r>
              <w:rPr>
                <w:rFonts w:hint="eastAsia" w:ascii="宋体" w:hAnsi="宋体"/>
                <w:sz w:val="24"/>
              </w:rPr>
              <w:t xml:space="preserve">                          年  </w:t>
            </w:r>
            <w:r>
              <w:rPr>
                <w:rFonts w:hint="eastAsia" w:ascii="宋体" w:hAnsi="宋体"/>
                <w:b/>
                <w:sz w:val="24"/>
              </w:rPr>
              <w:t xml:space="preserve">  </w:t>
            </w:r>
            <w:r>
              <w:rPr>
                <w:rFonts w:hint="eastAsia" w:ascii="宋体" w:hAnsi="宋体"/>
                <w:sz w:val="24"/>
              </w:rPr>
              <w:t xml:space="preserve">  月 </w:t>
            </w:r>
            <w:r>
              <w:rPr>
                <w:rFonts w:hint="eastAsia" w:ascii="宋体" w:hAnsi="宋体"/>
                <w:b/>
                <w:sz w:val="24"/>
              </w:rPr>
              <w:t xml:space="preserve">  </w:t>
            </w:r>
            <w:r>
              <w:rPr>
                <w:rFonts w:hint="eastAsia" w:ascii="宋体" w:hAnsi="宋体"/>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2" w:hRule="atLeast"/>
        </w:trPr>
        <w:tc>
          <w:tcPr>
            <w:tcW w:w="1890" w:type="dxa"/>
            <w:tcBorders>
              <w:tl2br w:val="nil"/>
              <w:tr2bl w:val="nil"/>
            </w:tcBorders>
            <w:vAlign w:val="center"/>
          </w:tcPr>
          <w:p>
            <w:pPr>
              <w:spacing w:line="400" w:lineRule="exact"/>
              <w:ind w:firstLine="360" w:firstLineChars="150"/>
              <w:rPr>
                <w:rFonts w:hint="eastAsia" w:ascii="宋体" w:hAnsi="宋体"/>
                <w:sz w:val="24"/>
              </w:rPr>
            </w:pPr>
            <w:r>
              <w:rPr>
                <w:rFonts w:hint="eastAsia" w:ascii="宋体" w:hAnsi="宋体"/>
                <w:sz w:val="24"/>
              </w:rPr>
              <w:t>收件审核</w:t>
            </w:r>
          </w:p>
        </w:tc>
        <w:tc>
          <w:tcPr>
            <w:tcW w:w="7740" w:type="dxa"/>
            <w:gridSpan w:val="5"/>
            <w:tcBorders>
              <w:tl2br w:val="nil"/>
              <w:tr2bl w:val="nil"/>
            </w:tcBorders>
            <w:vAlign w:val="center"/>
          </w:tcPr>
          <w:p>
            <w:pPr>
              <w:spacing w:line="400" w:lineRule="exact"/>
              <w:ind w:firstLine="600" w:firstLineChars="250"/>
              <w:rPr>
                <w:rFonts w:hint="eastAsia" w:ascii="宋体" w:hAnsi="宋体"/>
                <w:sz w:val="24"/>
              </w:rPr>
            </w:pPr>
            <w:r>
              <w:rPr>
                <w:rFonts w:hint="eastAsia" w:ascii="宋体" w:hAnsi="宋体"/>
                <w:sz w:val="24"/>
              </w:rPr>
              <w:t>□ 经审核，符合城乡居民医保参保规定。</w:t>
            </w:r>
          </w:p>
          <w:p>
            <w:pPr>
              <w:spacing w:line="400" w:lineRule="exact"/>
              <w:ind w:firstLine="600" w:firstLineChars="250"/>
              <w:rPr>
                <w:rFonts w:ascii="宋体" w:hAnsi="宋体"/>
                <w:sz w:val="24"/>
              </w:rPr>
            </w:pPr>
            <w:r>
              <w:rPr>
                <w:rFonts w:hint="eastAsia" w:ascii="宋体" w:hAnsi="宋体"/>
                <w:sz w:val="24"/>
              </w:rPr>
              <w:t>□ 经审核，不符合城乡居民医保参保规定。</w:t>
            </w:r>
          </w:p>
          <w:p>
            <w:pPr>
              <w:spacing w:line="400" w:lineRule="exact"/>
              <w:ind w:firstLine="480" w:firstLineChars="200"/>
              <w:rPr>
                <w:rFonts w:hint="eastAsia" w:ascii="宋体" w:hAnsi="宋体"/>
                <w:sz w:val="24"/>
              </w:rPr>
            </w:pPr>
            <w:r>
              <w:rPr>
                <w:rFonts w:hint="eastAsia" w:ascii="宋体" w:hAnsi="宋体"/>
                <w:sz w:val="24"/>
              </w:rPr>
              <w:t>经办人:</w:t>
            </w:r>
            <w:r>
              <w:rPr>
                <w:rFonts w:hint="eastAsia" w:ascii="宋体" w:hAnsi="宋体"/>
                <w:b/>
                <w:sz w:val="24"/>
              </w:rPr>
              <w:t xml:space="preserve">     </w:t>
            </w:r>
            <w:r>
              <w:rPr>
                <w:rFonts w:hint="eastAsia" w:ascii="宋体" w:hAnsi="宋体"/>
                <w:sz w:val="24"/>
              </w:rPr>
              <w:t xml:space="preserve">                  （受理单位盖章）</w:t>
            </w:r>
          </w:p>
          <w:p>
            <w:pPr>
              <w:spacing w:line="400" w:lineRule="exact"/>
              <w:ind w:firstLine="964" w:firstLineChars="400"/>
              <w:rPr>
                <w:rFonts w:ascii="宋体" w:hAnsi="宋体"/>
                <w:sz w:val="24"/>
              </w:rPr>
            </w:pPr>
            <w:r>
              <w:rPr>
                <w:rFonts w:hint="eastAsia" w:ascii="宋体" w:hAnsi="宋体"/>
                <w:b/>
                <w:sz w:val="24"/>
              </w:rPr>
              <w:t xml:space="preserve">   </w:t>
            </w:r>
            <w:r>
              <w:rPr>
                <w:rFonts w:hint="eastAsia" w:ascii="宋体" w:hAnsi="宋体"/>
                <w:sz w:val="24"/>
              </w:rPr>
              <w:t xml:space="preserve">                    年      月 </w:t>
            </w:r>
            <w:r>
              <w:rPr>
                <w:rFonts w:hint="eastAsia" w:ascii="宋体" w:hAnsi="宋体"/>
                <w:b/>
                <w:sz w:val="24"/>
              </w:rPr>
              <w:t xml:space="preserve">   </w:t>
            </w:r>
            <w:r>
              <w:rPr>
                <w:rFonts w:hint="eastAsia" w:ascii="宋体" w:hAnsi="宋体"/>
                <w:sz w:val="24"/>
              </w:rPr>
              <w:t xml:space="preserve"> 日</w:t>
            </w:r>
          </w:p>
        </w:tc>
      </w:tr>
    </w:tbl>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sectPr>
          <w:footerReference r:id="rId3" w:type="default"/>
          <w:pgSz w:w="11906" w:h="16838"/>
          <w:pgMar w:top="2098" w:right="1587" w:bottom="2098" w:left="1587" w:header="851" w:footer="1701" w:gutter="0"/>
          <w:pgNumType w:fmt="decimal"/>
          <w:cols w:space="0" w:num="1"/>
          <w:rtlGutter w:val="0"/>
          <w:docGrid w:type="lines" w:linePitch="312" w:charSpace="0"/>
        </w:sectPr>
      </w:pPr>
    </w:p>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pPr>
      <w:bookmarkStart w:id="0" w:name="_GoBack"/>
      <w:bookmarkEnd w:id="0"/>
    </w:p>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pPr>
    </w:p>
    <w:p>
      <w:pPr>
        <w:pStyle w:val="2"/>
        <w:keepNext w:val="0"/>
        <w:keepLines w:val="0"/>
        <w:pageBreakBefore w:val="0"/>
        <w:kinsoku/>
        <w:wordWrap/>
        <w:overflowPunct w:val="0"/>
        <w:topLinePunct w:val="0"/>
        <w:autoSpaceDE w:val="0"/>
        <w:autoSpaceDN w:val="0"/>
        <w:bidi w:val="0"/>
        <w:adjustRightInd w:val="0"/>
        <w:snapToGrid/>
        <w:spacing w:after="0" w:line="600" w:lineRule="exact"/>
        <w:ind w:firstLine="0"/>
        <w:textAlignment w:val="baseline"/>
        <w:rPr>
          <w:rFonts w:hint="eastAsia" w:ascii="黑体" w:hAnsi="黑体" w:eastAsia="黑体" w:cs="黑体"/>
          <w:color w:val="auto"/>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0000000000000000000"/>
    <w:charset w:val="86"/>
    <w:family w:val="script"/>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- 9 -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- 9 -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264D9"/>
    <w:rsid w:val="3B62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overflowPunct w:val="0"/>
      <w:autoSpaceDE w:val="0"/>
      <w:autoSpaceDN w:val="0"/>
      <w:adjustRightInd w:val="0"/>
      <w:spacing w:after="120"/>
      <w:textAlignment w:val="baseline"/>
    </w:pPr>
    <w:rPr>
      <w:rFonts w:ascii="Times New Roman" w:hAnsi="Times New Roman" w:eastAsia="宋体" w:cs="Times New Roman"/>
      <w:kern w:val="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1.开头标题 (标题)"/>
    <w:qFormat/>
    <w:uiPriority w:val="99"/>
    <w:pPr>
      <w:widowControl w:val="0"/>
      <w:autoSpaceDE w:val="0"/>
      <w:autoSpaceDN w:val="0"/>
      <w:adjustRightInd w:val="0"/>
      <w:spacing w:before="227" w:line="640" w:lineRule="atLeast"/>
      <w:jc w:val="center"/>
      <w:textAlignment w:val="center"/>
    </w:pPr>
    <w:rPr>
      <w:rFonts w:ascii="方正大标宋_GBK" w:hAnsi="Times New Roman" w:eastAsia="方正大标宋_GBK" w:cs="方正大标宋_GBK"/>
      <w:color w:val="000000"/>
      <w:sz w:val="28"/>
      <w:szCs w:val="28"/>
      <w:lang w:val="zh-CN" w:eastAsia="zh-CN" w:bidi="ar-SA"/>
    </w:rPr>
  </w:style>
  <w:style w:type="paragraph" w:styleId="7">
    <w:name w:val="List Paragraph"/>
    <w:basedOn w:val="1"/>
    <w:qFormat/>
    <w:uiPriority w:val="99"/>
    <w:pPr>
      <w:widowControl/>
      <w:overflowPunct w:val="0"/>
      <w:autoSpaceDE w:val="0"/>
      <w:autoSpaceDN w:val="0"/>
      <w:adjustRightInd w:val="0"/>
      <w:ind w:firstLine="420" w:firstLineChars="200"/>
      <w:textAlignment w:val="baseline"/>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2021-07-01T12:41:00Z</dcterms:created>
  <dc:creator>李华润</dc:creator>
  <cp:lastModifiedBy>李华润</cp:lastModifiedBy>
  <dcterms:modified xsi:type="dcterms:W3CDTF">2021-07-01T12:46:57Z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