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tabs>
          <w:tab w:val="left" w:pos="5148"/>
        </w:tabs>
        <w:snapToGrid w:val="0"/>
        <w:spacing w:line="560" w:lineRule="atLeast"/>
        <w:ind w:leftChars="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-3</w:t>
      </w:r>
    </w:p>
    <w:p>
      <w:pPr>
        <w:pStyle w:val="5"/>
        <w:tabs>
          <w:tab w:val="left" w:pos="5148"/>
        </w:tabs>
        <w:snapToGrid w:val="0"/>
        <w:spacing w:line="560" w:lineRule="atLeast"/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申请个税优惠补贴承诺书</w:t>
      </w:r>
    </w:p>
    <w:p>
      <w:pPr>
        <w:pStyle w:val="5"/>
        <w:tabs>
          <w:tab w:val="left" w:pos="5148"/>
        </w:tabs>
        <w:snapToGrid w:val="0"/>
        <w:spacing w:line="560" w:lineRule="atLeast"/>
        <w:ind w:firstLine="0" w:firstLineChars="0"/>
        <w:jc w:val="center"/>
        <w:rPr>
          <w:rFonts w:eastAsia="仿宋_GB2312"/>
        </w:rPr>
      </w:pPr>
      <w:r>
        <w:rPr>
          <w:rFonts w:eastAsia="仿宋_GB2312"/>
        </w:rPr>
        <w:t>（适用于申请人本人办理个税补贴申请手续）</w:t>
      </w:r>
    </w:p>
    <w:p>
      <w:pPr>
        <w:pStyle w:val="5"/>
        <w:tabs>
          <w:tab w:val="left" w:pos="5148"/>
        </w:tabs>
        <w:snapToGrid w:val="0"/>
        <w:spacing w:line="240" w:lineRule="atLeast"/>
        <w:ind w:firstLine="675" w:firstLineChars="225"/>
        <w:rPr>
          <w:rFonts w:eastAsia="仿宋_GB2312"/>
          <w:sz w:val="30"/>
          <w:szCs w:val="30"/>
        </w:rPr>
      </w:pPr>
    </w:p>
    <w:p>
      <w:pPr>
        <w:pStyle w:val="5"/>
        <w:tabs>
          <w:tab w:val="left" w:pos="5148"/>
        </w:tabs>
        <w:snapToGrid w:val="0"/>
        <w:spacing w:line="240" w:lineRule="atLeast"/>
        <w:ind w:firstLine="675" w:firstLineChars="225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eastAsia="仿宋_GB2312"/>
          <w:sz w:val="30"/>
          <w:szCs w:val="30"/>
        </w:rPr>
        <w:t>本人拟申报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lang w:eastAsia="zh-CN"/>
        </w:rPr>
        <w:t>纳税年度</w:t>
      </w:r>
      <w:r>
        <w:rPr>
          <w:rFonts w:eastAsia="仿宋_GB2312"/>
          <w:sz w:val="30"/>
          <w:szCs w:val="30"/>
        </w:rPr>
        <w:t>粤港澳大湾区个人所得税优惠政策财政补贴</w:t>
      </w:r>
      <w:r>
        <w:rPr>
          <w:rFonts w:ascii="Times New Roman" w:hAnsi="Times New Roman" w:eastAsia="仿宋_GB2312" w:cs="Times New Roman"/>
          <w:sz w:val="30"/>
          <w:szCs w:val="30"/>
        </w:rPr>
        <w:t>，现郑重承诺如下：</w:t>
      </w:r>
    </w:p>
    <w:p>
      <w:pPr>
        <w:pStyle w:val="5"/>
        <w:tabs>
          <w:tab w:val="left" w:pos="5148"/>
        </w:tabs>
        <w:snapToGrid w:val="0"/>
        <w:spacing w:line="240" w:lineRule="atLeast"/>
        <w:ind w:firstLine="675" w:firstLineChars="225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一、本人保证提供的所有电子信息和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书面</w:t>
      </w:r>
      <w:r>
        <w:rPr>
          <w:rFonts w:ascii="Times New Roman" w:hAnsi="Times New Roman" w:eastAsia="仿宋_GB2312" w:cs="Times New Roman"/>
          <w:sz w:val="30"/>
          <w:szCs w:val="30"/>
        </w:rPr>
        <w:t>材料的内容均真实有效，不存在《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惠州市财政局 惠州市科学技术局 惠州市人力资源和社会保障局 国家税务总局惠州市税务局关于实施粤港澳大湾区个人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所得税优惠政策财政补贴管理办法</w:t>
      </w:r>
      <w:r>
        <w:rPr>
          <w:rFonts w:ascii="Times New Roman" w:hAnsi="Times New Roman" w:eastAsia="仿宋_GB2312" w:cs="Times New Roman"/>
          <w:sz w:val="30"/>
          <w:szCs w:val="30"/>
        </w:rPr>
        <w:t>》第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十</w:t>
      </w:r>
      <w:r>
        <w:rPr>
          <w:rFonts w:ascii="Times New Roman" w:hAnsi="Times New Roman" w:eastAsia="仿宋_GB2312" w:cs="Times New Roman"/>
          <w:sz w:val="30"/>
          <w:szCs w:val="30"/>
        </w:rPr>
        <w:t>条之情形。</w:t>
      </w:r>
    </w:p>
    <w:p>
      <w:pPr>
        <w:pStyle w:val="5"/>
        <w:tabs>
          <w:tab w:val="left" w:pos="5148"/>
        </w:tabs>
        <w:snapToGrid w:val="0"/>
        <w:spacing w:line="240" w:lineRule="atLeast"/>
        <w:ind w:firstLine="675" w:firstLineChars="225"/>
        <w:rPr>
          <w:rFonts w:eastAsia="仿宋_GB2312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二、本人同意并授权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惠州市</w:t>
      </w:r>
      <w:r>
        <w:rPr>
          <w:rFonts w:ascii="Times New Roman" w:hAnsi="Times New Roman" w:eastAsia="仿宋_GB2312" w:cs="Times New Roman"/>
          <w:sz w:val="30"/>
          <w:szCs w:val="30"/>
        </w:rPr>
        <w:t>关于粤港澳大湾区个人所得税优惠政策财政补贴审核、监督部门</w:t>
      </w:r>
      <w:r>
        <w:rPr>
          <w:rFonts w:eastAsia="仿宋_GB2312"/>
          <w:sz w:val="30"/>
          <w:szCs w:val="30"/>
        </w:rPr>
        <w:t>就本人有关信息向相关机构或组织进一步核查，同时也同意并授权相关机构或组织就核查内容反馈相关信息资料。</w:t>
      </w:r>
    </w:p>
    <w:p>
      <w:pPr>
        <w:pStyle w:val="5"/>
        <w:tabs>
          <w:tab w:val="left" w:pos="5148"/>
        </w:tabs>
        <w:snapToGrid w:val="0"/>
        <w:spacing w:line="240" w:lineRule="atLeast"/>
        <w:ind w:firstLine="675" w:firstLineChars="225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三、本人纳税年度内在</w:t>
      </w:r>
      <w:r>
        <w:rPr>
          <w:rFonts w:hint="eastAsia" w:eastAsia="仿宋_GB2312"/>
          <w:sz w:val="30"/>
          <w:szCs w:val="30"/>
          <w:lang w:val="en-US" w:eastAsia="zh-CN"/>
        </w:rPr>
        <w:t>惠州</w:t>
      </w:r>
      <w:r>
        <w:rPr>
          <w:rFonts w:eastAsia="仿宋_GB2312"/>
          <w:sz w:val="30"/>
          <w:szCs w:val="30"/>
        </w:rPr>
        <w:t>市工作累计满90天。</w:t>
      </w:r>
    </w:p>
    <w:p>
      <w:pPr>
        <w:pStyle w:val="5"/>
        <w:tabs>
          <w:tab w:val="left" w:pos="5148"/>
        </w:tabs>
        <w:snapToGrid w:val="0"/>
        <w:spacing w:line="240" w:lineRule="atLeast"/>
        <w:ind w:firstLine="675" w:firstLineChars="225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四、本人接受按照</w:t>
      </w:r>
      <w:r>
        <w:rPr>
          <w:rFonts w:ascii="Times New Roman" w:hAnsi="Times New Roman" w:eastAsia="仿宋_GB2312" w:cs="Times New Roman"/>
          <w:sz w:val="30"/>
          <w:szCs w:val="30"/>
        </w:rPr>
        <w:t>《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惠州市财政局 惠州市科学技术局 惠州市人力资源和社会保障局 国家税务总局惠州市税务局关于实施粤港澳大湾区个人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所得税优惠政策财政补贴管理办法</w:t>
      </w:r>
      <w:r>
        <w:rPr>
          <w:rFonts w:ascii="Times New Roman" w:hAnsi="Times New Roman" w:eastAsia="仿宋_GB2312" w:cs="Times New Roman"/>
          <w:sz w:val="30"/>
          <w:szCs w:val="30"/>
        </w:rPr>
        <w:t>》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及申报指南</w:t>
      </w:r>
      <w:r>
        <w:rPr>
          <w:rFonts w:eastAsia="仿宋_GB2312"/>
          <w:sz w:val="30"/>
          <w:szCs w:val="30"/>
        </w:rPr>
        <w:t>所列公式求得的年度个税补贴计算结果。</w:t>
      </w:r>
    </w:p>
    <w:p>
      <w:pPr>
        <w:pStyle w:val="5"/>
        <w:tabs>
          <w:tab w:val="left" w:pos="5148"/>
        </w:tabs>
        <w:snapToGrid w:val="0"/>
        <w:spacing w:line="240" w:lineRule="atLeast"/>
        <w:ind w:firstLine="675" w:firstLineChars="225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五、本人确定</w:t>
      </w:r>
      <w:r>
        <w:rPr>
          <w:rFonts w:ascii="Times New Roman" w:hAnsi="Times New Roman" w:eastAsia="仿宋_GB2312" w:cs="Times New Roman"/>
          <w:sz w:val="30"/>
          <w:szCs w:val="30"/>
        </w:rPr>
        <w:t>将相关补贴拨付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到以</w:t>
      </w:r>
      <w:r>
        <w:rPr>
          <w:rFonts w:ascii="Times New Roman" w:hAnsi="Times New Roman" w:eastAsia="仿宋_GB2312" w:cs="Times New Roman"/>
          <w:sz w:val="30"/>
          <w:szCs w:val="30"/>
        </w:rPr>
        <w:t>本人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之</w:t>
      </w:r>
      <w:r>
        <w:rPr>
          <w:rFonts w:ascii="Times New Roman" w:hAnsi="Times New Roman" w:eastAsia="仿宋_GB2312" w:cs="Times New Roman"/>
          <w:sz w:val="30"/>
          <w:szCs w:val="30"/>
        </w:rPr>
        <w:t>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在中国内地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开设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已激活的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Ⅰ类银行结算账户（即全功能账户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szCs w:val="30"/>
        </w:rPr>
        <w:t>，具</w:t>
      </w:r>
      <w:r>
        <w:rPr>
          <w:rFonts w:eastAsia="仿宋_GB2312"/>
          <w:sz w:val="30"/>
          <w:szCs w:val="30"/>
        </w:rPr>
        <w:t xml:space="preserve">体为：账户名称： </w:t>
      </w:r>
      <w:r>
        <w:rPr>
          <w:rFonts w:eastAsia="仿宋_GB2312"/>
          <w:sz w:val="30"/>
          <w:szCs w:val="30"/>
          <w:u w:val="single"/>
        </w:rPr>
        <w:t xml:space="preserve">            </w:t>
      </w:r>
      <w:r>
        <w:rPr>
          <w:rFonts w:eastAsia="仿宋_GB2312"/>
          <w:sz w:val="30"/>
          <w:szCs w:val="30"/>
        </w:rPr>
        <w:t>，开户银行：</w:t>
      </w:r>
      <w:r>
        <w:rPr>
          <w:rFonts w:eastAsia="仿宋_GB2312"/>
          <w:sz w:val="30"/>
          <w:szCs w:val="30"/>
          <w:u w:val="single"/>
        </w:rPr>
        <w:t xml:space="preserve">      </w:t>
      </w:r>
      <w:r>
        <w:rPr>
          <w:rFonts w:eastAsia="仿宋_GB2312"/>
          <w:sz w:val="30"/>
          <w:szCs w:val="30"/>
        </w:rPr>
        <w:t>，银行账号：</w:t>
      </w:r>
      <w:r>
        <w:rPr>
          <w:rFonts w:eastAsia="仿宋_GB2312"/>
          <w:sz w:val="30"/>
          <w:szCs w:val="30"/>
          <w:u w:val="single"/>
        </w:rPr>
        <w:t xml:space="preserve">                           </w:t>
      </w:r>
      <w:r>
        <w:rPr>
          <w:rFonts w:eastAsia="仿宋_GB2312"/>
          <w:sz w:val="30"/>
          <w:szCs w:val="30"/>
        </w:rPr>
        <w:t>。</w:t>
      </w:r>
    </w:p>
    <w:p>
      <w:pPr>
        <w:pStyle w:val="5"/>
        <w:tabs>
          <w:tab w:val="left" w:pos="5148"/>
        </w:tabs>
        <w:snapToGrid w:val="0"/>
        <w:spacing w:line="240" w:lineRule="atLeast"/>
        <w:ind w:firstLine="675" w:firstLineChars="225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六、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本人在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申请</w:t>
      </w:r>
      <w:r>
        <w:rPr>
          <w:rFonts w:hint="eastAsia" w:eastAsia="仿宋_GB2312" w:cs="Times New Roman"/>
          <w:sz w:val="30"/>
          <w:szCs w:val="30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财政补贴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前，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已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完成相应纳税年度的个人所得税补</w:t>
      </w:r>
      <w:r>
        <w:rPr>
          <w:rFonts w:hint="eastAsia" w:eastAsia="仿宋_GB2312" w:cs="Times New Roman"/>
          <w:sz w:val="30"/>
          <w:szCs w:val="30"/>
          <w:lang w:eastAsia="zh-CN"/>
        </w:rPr>
        <w:t>税或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退税手续</w:t>
      </w:r>
      <w:r>
        <w:rPr>
          <w:rFonts w:hint="eastAsia" w:eastAsia="仿宋_GB2312" w:cs="Times New Roman"/>
          <w:sz w:val="30"/>
          <w:szCs w:val="30"/>
          <w:lang w:eastAsia="zh-CN"/>
        </w:rPr>
        <w:t>，并保证本补贴审核通过后，不再重复申领相应纳税年度的个人所得税退税。</w:t>
      </w:r>
    </w:p>
    <w:p>
      <w:pPr>
        <w:pStyle w:val="5"/>
        <w:tabs>
          <w:tab w:val="left" w:pos="5148"/>
        </w:tabs>
        <w:snapToGrid w:val="0"/>
        <w:spacing w:line="240" w:lineRule="atLeast"/>
        <w:ind w:firstLine="675" w:firstLineChars="225"/>
        <w:rPr>
          <w:rFonts w:eastAsia="仿宋_GB23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七、</w:t>
      </w:r>
      <w:r>
        <w:rPr>
          <w:rFonts w:ascii="Times New Roman" w:hAnsi="Times New Roman" w:eastAsia="仿宋_GB2312" w:cs="Times New Roman"/>
          <w:sz w:val="30"/>
          <w:szCs w:val="30"/>
        </w:rPr>
        <w:t>本人对所有填报内容和提交材料的真实性负责</w:t>
      </w:r>
      <w:r>
        <w:rPr>
          <w:rFonts w:eastAsia="仿宋_GB2312"/>
          <w:sz w:val="30"/>
          <w:szCs w:val="30"/>
        </w:rPr>
        <w:t>，由此产生的一切责任由本人承担。</w:t>
      </w:r>
    </w:p>
    <w:p>
      <w:pPr>
        <w:pStyle w:val="5"/>
        <w:tabs>
          <w:tab w:val="left" w:pos="5148"/>
        </w:tabs>
        <w:snapToGrid w:val="0"/>
        <w:spacing w:line="240" w:lineRule="atLeast"/>
        <w:ind w:left="4223" w:leftChars="225" w:hanging="3750" w:hangingChars="1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</w:t>
      </w:r>
    </w:p>
    <w:p>
      <w:pPr>
        <w:pStyle w:val="5"/>
        <w:tabs>
          <w:tab w:val="left" w:pos="5148"/>
        </w:tabs>
        <w:snapToGrid w:val="0"/>
        <w:spacing w:line="240" w:lineRule="atLeast"/>
        <w:ind w:left="3323" w:leftChars="1225" w:hanging="750" w:hanging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申请人签名：</w:t>
      </w:r>
    </w:p>
    <w:p>
      <w:pPr>
        <w:pStyle w:val="5"/>
        <w:tabs>
          <w:tab w:val="left" w:pos="5148"/>
        </w:tabs>
        <w:snapToGrid w:val="0"/>
        <w:spacing w:line="240" w:lineRule="atLeast"/>
        <w:ind w:left="3098" w:leftChars="1475" w:firstLine="1200" w:firstLineChars="4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年    月    日</w:t>
      </w:r>
    </w:p>
    <w:p>
      <w:pPr>
        <w:pStyle w:val="5"/>
        <w:tabs>
          <w:tab w:val="left" w:pos="5148"/>
        </w:tabs>
        <w:snapToGrid w:val="0"/>
        <w:spacing w:line="0" w:lineRule="atLeast"/>
        <w:ind w:firstLine="0" w:firstLineChars="0"/>
        <w:jc w:val="center"/>
        <w:rPr>
          <w:rFonts w:hint="eastAsia" w:eastAsia="方正小标宋简体"/>
          <w:sz w:val="44"/>
          <w:szCs w:val="44"/>
        </w:rPr>
      </w:pPr>
    </w:p>
    <w:p>
      <w:pPr>
        <w:pStyle w:val="5"/>
        <w:tabs>
          <w:tab w:val="left" w:pos="5148"/>
        </w:tabs>
        <w:snapToGrid w:val="0"/>
        <w:spacing w:line="0" w:lineRule="atLeast"/>
        <w:ind w:firstLine="0" w:firstLineChars="0"/>
        <w:jc w:val="both"/>
        <w:rPr>
          <w:rFonts w:hint="eastAsia" w:eastAsia="方正小标宋简体"/>
          <w:sz w:val="44"/>
          <w:szCs w:val="44"/>
        </w:rPr>
      </w:pPr>
    </w:p>
    <w:p>
      <w:pPr>
        <w:pStyle w:val="5"/>
        <w:tabs>
          <w:tab w:val="left" w:pos="5148"/>
        </w:tabs>
        <w:snapToGrid w:val="0"/>
        <w:spacing w:line="0" w:lineRule="atLeast"/>
        <w:ind w:firstLine="0" w:firstLineChars="0"/>
        <w:jc w:val="center"/>
        <w:rPr>
          <w:rFonts w:eastAsia="仿宋_GB2312"/>
        </w:rPr>
      </w:pPr>
      <w:r>
        <w:rPr>
          <w:rFonts w:eastAsia="方正小标宋简体"/>
          <w:sz w:val="44"/>
          <w:szCs w:val="44"/>
        </w:rPr>
        <w:t>申请个税优惠补贴承诺书</w:t>
      </w:r>
    </w:p>
    <w:p>
      <w:pPr>
        <w:pStyle w:val="5"/>
        <w:tabs>
          <w:tab w:val="left" w:pos="5148"/>
        </w:tabs>
        <w:snapToGrid w:val="0"/>
        <w:spacing w:line="0" w:lineRule="atLeast"/>
        <w:ind w:firstLine="0" w:firstLineChars="0"/>
        <w:jc w:val="center"/>
        <w:rPr>
          <w:rFonts w:eastAsia="仿宋_GB2312"/>
        </w:rPr>
      </w:pPr>
      <w:r>
        <w:rPr>
          <w:rFonts w:eastAsia="仿宋_GB2312"/>
        </w:rPr>
        <w:t>（适用于扣缴义务人代申请人办理个税补贴申请手续）</w:t>
      </w:r>
    </w:p>
    <w:p>
      <w:pPr>
        <w:pStyle w:val="5"/>
        <w:tabs>
          <w:tab w:val="left" w:pos="5148"/>
        </w:tabs>
        <w:snapToGrid w:val="0"/>
        <w:spacing w:line="0" w:lineRule="atLeast"/>
        <w:ind w:firstLine="675" w:firstLineChars="225"/>
        <w:rPr>
          <w:rFonts w:hint="eastAsia" w:eastAsia="仿宋_GB2312"/>
          <w:sz w:val="30"/>
          <w:szCs w:val="30"/>
        </w:rPr>
      </w:pPr>
    </w:p>
    <w:p>
      <w:pPr>
        <w:pStyle w:val="5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我单位是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年纳税</w:t>
      </w:r>
      <w:r>
        <w:rPr>
          <w:rFonts w:eastAsia="仿宋_GB2312"/>
          <w:sz w:val="28"/>
          <w:szCs w:val="28"/>
        </w:rPr>
        <w:t>年度粤港澳大湾区个人所得税优惠政策财政补贴申请人</w:t>
      </w: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eastAsia="仿宋_GB2312"/>
          <w:sz w:val="28"/>
          <w:szCs w:val="28"/>
        </w:rPr>
        <w:t>（申请人姓名）的扣缴义务人。现郑重承诺如下：</w:t>
      </w:r>
    </w:p>
    <w:p>
      <w:pPr>
        <w:pStyle w:val="5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一、本单位已充分了解</w:t>
      </w:r>
      <w:r>
        <w:rPr>
          <w:rFonts w:hint="eastAsia" w:eastAsia="仿宋_GB2312"/>
          <w:sz w:val="28"/>
          <w:szCs w:val="28"/>
          <w:lang w:val="en-US" w:eastAsia="zh-CN"/>
        </w:rPr>
        <w:t>惠州</w:t>
      </w:r>
      <w:r>
        <w:rPr>
          <w:rFonts w:eastAsia="仿宋_GB2312"/>
          <w:sz w:val="28"/>
          <w:szCs w:val="28"/>
        </w:rPr>
        <w:t>市关于粤港澳大湾区个人所得税优惠政策财政补贴的申报要求，认真审查了申请人资格，确保所有申报材料、申报信息真实、完整，申报资质有效。</w:t>
      </w:r>
    </w:p>
    <w:p>
      <w:pPr>
        <w:pStyle w:val="5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二、本单位对申请人全部申报材料、申报系统中所填信息的真实性、准确性，以及申报材料与申报系统中填报信息的一致性负责。</w:t>
      </w:r>
    </w:p>
    <w:p>
      <w:pPr>
        <w:pStyle w:val="5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三、本单位已了解相关法律、法规和政策规定，如以申报虚假材料和信息等行为骗取财政资金，本单位愿意承担相关的行政、经济和法律责任。</w:t>
      </w:r>
    </w:p>
    <w:p>
      <w:pPr>
        <w:pStyle w:val="5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四、本单位承诺不存在</w:t>
      </w:r>
      <w:r>
        <w:rPr>
          <w:rFonts w:ascii="Times New Roman" w:hAnsi="Times New Roman" w:eastAsia="仿宋_GB2312" w:cs="Times New Roman"/>
          <w:sz w:val="30"/>
          <w:szCs w:val="30"/>
        </w:rPr>
        <w:t>《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惠州市财政局 惠州市科学技术局 惠州市人力资源和社会保障局 国家税务总局惠州市税务局关于实施粤港澳大湾区个人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所得税优惠政策财政补贴管理办法</w:t>
      </w:r>
      <w:r>
        <w:rPr>
          <w:rFonts w:ascii="Times New Roman" w:hAnsi="Times New Roman" w:eastAsia="仿宋_GB2312" w:cs="Times New Roman"/>
          <w:sz w:val="30"/>
          <w:szCs w:val="30"/>
        </w:rPr>
        <w:t>》第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十</w:t>
      </w:r>
      <w:r>
        <w:rPr>
          <w:rFonts w:ascii="Times New Roman" w:hAnsi="Times New Roman" w:eastAsia="仿宋_GB2312" w:cs="Times New Roman"/>
          <w:sz w:val="30"/>
          <w:szCs w:val="30"/>
        </w:rPr>
        <w:t>条之情形</w:t>
      </w:r>
      <w:r>
        <w:rPr>
          <w:rFonts w:eastAsia="仿宋_GB2312"/>
          <w:sz w:val="28"/>
          <w:szCs w:val="28"/>
        </w:rPr>
        <w:t>。</w:t>
      </w:r>
    </w:p>
    <w:p>
      <w:pPr>
        <w:pStyle w:val="5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五、本单位同意并授权</w:t>
      </w:r>
      <w:r>
        <w:rPr>
          <w:rFonts w:hint="eastAsia" w:eastAsia="仿宋_GB2312"/>
          <w:sz w:val="28"/>
          <w:szCs w:val="28"/>
          <w:lang w:val="en-US" w:eastAsia="zh-CN"/>
        </w:rPr>
        <w:t>惠州</w:t>
      </w:r>
      <w:r>
        <w:rPr>
          <w:rFonts w:eastAsia="仿宋_GB2312"/>
          <w:sz w:val="28"/>
          <w:szCs w:val="28"/>
        </w:rPr>
        <w:t>市关于粤港澳大湾区个人所得税优惠政策财政补贴审核、监督部门就本单位有关信息向相关机构或组织进一步核查，同时也同意并授权相关机构或组织就核查内容反馈相关信息资料。</w:t>
      </w:r>
    </w:p>
    <w:p>
      <w:pPr>
        <w:pStyle w:val="5"/>
        <w:tabs>
          <w:tab w:val="left" w:pos="5148"/>
        </w:tabs>
        <w:snapToGrid w:val="0"/>
        <w:spacing w:line="0" w:lineRule="atLeast"/>
        <w:ind w:firstLine="630" w:firstLineChars="225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eastAsia="仿宋_GB2312"/>
          <w:sz w:val="28"/>
          <w:szCs w:val="28"/>
        </w:rPr>
        <w:t>六、申请人纳税年度</w:t>
      </w:r>
      <w:r>
        <w:rPr>
          <w:rFonts w:ascii="Times New Roman" w:hAnsi="Times New Roman" w:eastAsia="仿宋_GB2312" w:cs="Times New Roman"/>
          <w:sz w:val="28"/>
          <w:szCs w:val="28"/>
        </w:rPr>
        <w:t>内在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惠州</w:t>
      </w:r>
      <w:r>
        <w:rPr>
          <w:rFonts w:ascii="Times New Roman" w:hAnsi="Times New Roman" w:eastAsia="仿宋_GB2312" w:cs="Times New Roman"/>
          <w:sz w:val="28"/>
          <w:szCs w:val="28"/>
        </w:rPr>
        <w:t>市工作累计满90天。</w:t>
      </w:r>
    </w:p>
    <w:p>
      <w:pPr>
        <w:pStyle w:val="5"/>
        <w:tabs>
          <w:tab w:val="left" w:pos="5148"/>
        </w:tabs>
        <w:snapToGrid w:val="0"/>
        <w:spacing w:line="0" w:lineRule="atLeast"/>
        <w:ind w:firstLine="630" w:firstLineChars="225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七、申请人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申请</w:t>
      </w:r>
      <w:r>
        <w:rPr>
          <w:rFonts w:hint="eastAsia" w:eastAsia="仿宋_GB2312" w:cs="Times New Roman"/>
          <w:sz w:val="30"/>
          <w:szCs w:val="30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财政补贴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前，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已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完成相应纳税年度的个人所得税补</w:t>
      </w:r>
      <w:r>
        <w:rPr>
          <w:rFonts w:hint="eastAsia" w:eastAsia="仿宋_GB2312" w:cs="Times New Roman"/>
          <w:sz w:val="30"/>
          <w:szCs w:val="30"/>
          <w:lang w:eastAsia="zh-CN"/>
        </w:rPr>
        <w:t>税或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退税手续</w:t>
      </w:r>
      <w:r>
        <w:rPr>
          <w:rFonts w:hint="eastAsia" w:eastAsia="仿宋_GB2312" w:cs="Times New Roman"/>
          <w:sz w:val="30"/>
          <w:szCs w:val="30"/>
          <w:lang w:eastAsia="zh-CN"/>
        </w:rPr>
        <w:t>。本单位保证本补贴审核通过后，不会再为申请人代办重复申领相应纳税年度的个人所得税退税。</w:t>
      </w:r>
    </w:p>
    <w:p>
      <w:pPr>
        <w:pStyle w:val="5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b/>
          <w:sz w:val="28"/>
          <w:szCs w:val="28"/>
        </w:rPr>
      </w:pPr>
      <w:r>
        <w:rPr>
          <w:rFonts w:eastAsia="仿宋_GB2312"/>
          <w:sz w:val="28"/>
          <w:szCs w:val="28"/>
        </w:rPr>
        <w:t>八、本单位确定</w:t>
      </w:r>
      <w:r>
        <w:rPr>
          <w:rFonts w:hint="eastAsia" w:eastAsia="仿宋_GB2312"/>
          <w:sz w:val="28"/>
          <w:szCs w:val="28"/>
          <w:lang w:eastAsia="zh-CN"/>
        </w:rPr>
        <w:t>将</w:t>
      </w:r>
      <w:r>
        <w:rPr>
          <w:rFonts w:eastAsia="仿宋_GB2312"/>
          <w:sz w:val="28"/>
          <w:szCs w:val="28"/>
        </w:rPr>
        <w:t>相关补贴拨付</w:t>
      </w:r>
      <w:r>
        <w:rPr>
          <w:rFonts w:hint="eastAsia" w:eastAsia="仿宋_GB2312"/>
          <w:sz w:val="28"/>
          <w:szCs w:val="28"/>
          <w:lang w:eastAsia="zh-CN"/>
        </w:rPr>
        <w:t>到以</w:t>
      </w:r>
      <w:r>
        <w:rPr>
          <w:rFonts w:eastAsia="仿宋_GB2312"/>
          <w:sz w:val="28"/>
          <w:szCs w:val="28"/>
        </w:rPr>
        <w:t>申请人</w:t>
      </w:r>
      <w:r>
        <w:rPr>
          <w:rFonts w:hint="eastAsia" w:eastAsia="仿宋_GB2312"/>
          <w:sz w:val="28"/>
          <w:szCs w:val="28"/>
          <w:lang w:eastAsia="zh-CN"/>
        </w:rPr>
        <w:t>之</w:t>
      </w:r>
      <w:r>
        <w:rPr>
          <w:rFonts w:eastAsia="仿宋_GB2312"/>
          <w:sz w:val="28"/>
          <w:szCs w:val="28"/>
        </w:rPr>
        <w:t>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在中国内地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开设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并已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激活的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Ⅰ类银行结算账户（即全功能账户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eastAsia="仿宋_GB2312"/>
          <w:sz w:val="28"/>
          <w:szCs w:val="28"/>
        </w:rPr>
        <w:t>，具体为：账户名称：</w:t>
      </w:r>
      <w:r>
        <w:rPr>
          <w:rFonts w:eastAsia="仿宋_GB2312"/>
          <w:sz w:val="28"/>
          <w:szCs w:val="28"/>
          <w:u w:val="single"/>
        </w:rPr>
        <w:t xml:space="preserve">            </w:t>
      </w:r>
      <w:r>
        <w:rPr>
          <w:rFonts w:eastAsia="仿宋_GB2312"/>
          <w:sz w:val="28"/>
          <w:szCs w:val="28"/>
        </w:rPr>
        <w:t>，开户银行：</w:t>
      </w:r>
      <w:r>
        <w:rPr>
          <w:rFonts w:eastAsia="仿宋_GB2312"/>
          <w:sz w:val="28"/>
          <w:szCs w:val="28"/>
          <w:u w:val="single"/>
        </w:rPr>
        <w:t xml:space="preserve">              </w:t>
      </w:r>
      <w:r>
        <w:rPr>
          <w:rFonts w:eastAsia="仿宋_GB2312"/>
          <w:sz w:val="28"/>
          <w:szCs w:val="28"/>
        </w:rPr>
        <w:t>，银行账号：</w:t>
      </w:r>
      <w:r>
        <w:rPr>
          <w:rFonts w:eastAsia="仿宋_GB2312"/>
          <w:sz w:val="28"/>
          <w:szCs w:val="28"/>
          <w:u w:val="single"/>
        </w:rPr>
        <w:t xml:space="preserve">                                         </w:t>
      </w:r>
      <w:r>
        <w:rPr>
          <w:rFonts w:eastAsia="仿宋_GB2312"/>
          <w:sz w:val="28"/>
          <w:szCs w:val="28"/>
        </w:rPr>
        <w:t>。</w:t>
      </w:r>
    </w:p>
    <w:p>
      <w:pPr>
        <w:pStyle w:val="5"/>
        <w:tabs>
          <w:tab w:val="left" w:pos="5148"/>
        </w:tabs>
        <w:snapToGrid w:val="0"/>
        <w:spacing w:line="0" w:lineRule="atLeast"/>
        <w:ind w:firstLine="630" w:firstLineChars="2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九、本单位及经办人将严格保护申请人信息，如因自身原因造成信息泄露的一切后果由本单位自行承担。</w:t>
      </w:r>
    </w:p>
    <w:p>
      <w:pPr>
        <w:pStyle w:val="5"/>
        <w:tabs>
          <w:tab w:val="left" w:pos="5148"/>
        </w:tabs>
        <w:snapToGrid w:val="0"/>
        <w:spacing w:line="0" w:lineRule="atLeast"/>
        <w:ind w:left="2293" w:leftChars="225" w:hanging="1820" w:hangingChars="6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                 法定代表人（机构负责人）签字：</w:t>
      </w:r>
    </w:p>
    <w:p>
      <w:pPr>
        <w:pStyle w:val="5"/>
        <w:tabs>
          <w:tab w:val="left" w:pos="5148"/>
        </w:tabs>
        <w:snapToGrid w:val="0"/>
        <w:spacing w:line="0" w:lineRule="atLeast"/>
        <w:ind w:left="5093" w:leftChars="225" w:hanging="4620" w:hangingChars="16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年    月    日</w:t>
      </w:r>
    </w:p>
    <w:p>
      <w:pPr>
        <w:pStyle w:val="5"/>
        <w:tabs>
          <w:tab w:val="left" w:pos="5148"/>
        </w:tabs>
        <w:snapToGrid w:val="0"/>
        <w:spacing w:line="0" w:lineRule="atLeast"/>
        <w:ind w:left="2888" w:leftChars="1375"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sz w:val="28"/>
          <w:szCs w:val="28"/>
        </w:rPr>
        <w:t>（单位盖章）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92E85"/>
    <w:rsid w:val="0B3E03F3"/>
    <w:rsid w:val="0E7C6404"/>
    <w:rsid w:val="0EAA05CD"/>
    <w:rsid w:val="15E45338"/>
    <w:rsid w:val="1A0530AC"/>
    <w:rsid w:val="1E376898"/>
    <w:rsid w:val="38AF51C3"/>
    <w:rsid w:val="4A2E39C1"/>
    <w:rsid w:val="4FBE484F"/>
    <w:rsid w:val="50004069"/>
    <w:rsid w:val="50642117"/>
    <w:rsid w:val="50A0468A"/>
    <w:rsid w:val="52F86D7C"/>
    <w:rsid w:val="5B247CAE"/>
    <w:rsid w:val="5BD206EB"/>
    <w:rsid w:val="5C5A348F"/>
    <w:rsid w:val="62925EFA"/>
    <w:rsid w:val="629B2573"/>
    <w:rsid w:val="63D21841"/>
    <w:rsid w:val="684B2AB6"/>
    <w:rsid w:val="698D52B1"/>
    <w:rsid w:val="6A861EB5"/>
    <w:rsid w:val="6B392E85"/>
    <w:rsid w:val="6CAD141F"/>
    <w:rsid w:val="734026E0"/>
    <w:rsid w:val="75D17673"/>
    <w:rsid w:val="78C3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paragraph" w:customStyle="1" w:styleId="5">
    <w:name w:val="列出段落2"/>
    <w:basedOn w:val="1"/>
    <w:qFormat/>
    <w:uiPriority w:val="0"/>
    <w:pPr>
      <w:ind w:firstLine="420" w:firstLineChars="20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2021-01-28T09:36:00Z</dcterms:created>
  <dc:creator>邵智健</dc:creator>
  <cp:lastModifiedBy>挥动自如</cp:lastModifiedBy>
  <dcterms:modified xsi:type="dcterms:W3CDTF">2021-07-12T08:05:51Z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