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cs="仿宋"/>
          <w:color w:val="000000"/>
          <w:lang w:val="en-US" w:eastAsia="zh-CN"/>
        </w:rPr>
      </w:pPr>
      <w:r>
        <w:rPr>
          <w:rFonts w:hint="eastAsia" w:ascii="仿宋" w:hAnsi="仿宋" w:cs="仿宋"/>
          <w:color w:val="000000"/>
          <w:lang w:eastAsia="zh-CN"/>
        </w:rPr>
        <w:t>附件</w:t>
      </w:r>
      <w:r>
        <w:rPr>
          <w:rFonts w:hint="eastAsia" w:ascii="仿宋" w:hAnsi="仿宋" w:cs="仿宋"/>
          <w:color w:val="000000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关于部分检验项目的说明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highlight w:val="none"/>
          <w:lang w:val="en-US"/>
        </w:rPr>
      </w:pPr>
      <w:r>
        <w:rPr>
          <w:rFonts w:hint="eastAsia" w:ascii="黑体" w:hAnsi="黑体" w:eastAsia="黑体"/>
          <w:color w:val="000000"/>
          <w:highlight w:val="none"/>
          <w:lang w:eastAsia="zh-CN"/>
        </w:rPr>
        <w:t>一、营养标签</w:t>
      </w:r>
      <w:r>
        <w:rPr>
          <w:rFonts w:hint="eastAsia" w:ascii="黑体" w:hAnsi="黑体" w:eastAsia="黑体"/>
          <w:color w:val="000000"/>
          <w:highlight w:val="none"/>
          <w:lang w:val="en-US" w:eastAsia="zh-CN"/>
        </w:rPr>
        <w:t>-钠</w:t>
      </w:r>
    </w:p>
    <w:p>
      <w:pPr>
        <w:snapToGrid w:val="0"/>
        <w:spacing w:line="560" w:lineRule="exact"/>
        <w:ind w:firstLine="480" w:firstLineChars="150"/>
        <w:jc w:val="left"/>
        <w:rPr>
          <w:rFonts w:hint="eastAsia" w:ascii="黑体" w:hAnsi="黑体" w:eastAsia="黑体" w:cs="黑体"/>
          <w:color w:val="000000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食品中的钠指食品中以各种化合物形式存在的钠的总和。食盐是膳食中钠的主要来源。食品营养标签中的钠代表的是钠含量，钠含量是控制指标。其作用是通过标识，让选购者尽量在食品中选择钠含量相对较低的产品。过量摄入食盐可引起高血压等许多健康问题，因此倡导低盐饮食。食品生产企业应当采取措施，将营养标签标准的各项要求与生产技术、经营、管理工作相结合，逐步减少盐、脂肪和糖的用量，提高食品的营养价值，促进产业健康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lang w:eastAsia="zh-CN"/>
        </w:rPr>
      </w:pPr>
      <w:r>
        <w:rPr>
          <w:rFonts w:hint="eastAsia" w:ascii="黑体" w:hAnsi="黑体" w:eastAsia="黑体" w:cs="黑体"/>
          <w:color w:val="000000"/>
          <w:lang w:eastAsia="zh-CN"/>
        </w:rPr>
        <w:t>二、菌落总数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菌落总数是指示性微生物指标，用以反映食品的卫生状况。菌落总数超标的原因，可能是生产企业所使用的原辅料初始菌落数较高；也可能是生产加工过程中卫生条件控制不严格；还可能与产品包装密封不严、储运条件控制不当等有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35723"/>
    <w:rsid w:val="06C3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市市场监管局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2021-07-06T01:30:00Z</dcterms:created>
  <dc:creator>何子雄</dc:creator>
  <cp:lastModifiedBy>何子雄</cp:lastModifiedBy>
  <dcterms:modified xsi:type="dcterms:W3CDTF">2021-07-06T01:32:54Z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