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C2" w:rsidRPr="008274C2" w:rsidRDefault="008274C2" w:rsidP="008274C2">
      <w:pPr>
        <w:pBdr>
          <w:top w:val="none" w:sz="0" w:space="0" w:color="000000"/>
          <w:left w:val="none" w:sz="0" w:space="0" w:color="000000"/>
          <w:bottom w:val="none" w:sz="0" w:space="21" w:color="000000"/>
          <w:right w:val="none" w:sz="0" w:space="0" w:color="000000"/>
        </w:pBdr>
        <w:autoSpaceDN w:val="0"/>
        <w:spacing w:line="48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8274C2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</w:p>
    <w:p w:rsidR="008274C2" w:rsidRPr="008274C2" w:rsidRDefault="008274C2" w:rsidP="008274C2">
      <w:pPr>
        <w:jc w:val="center"/>
        <w:rPr>
          <w:rFonts w:ascii="方正小标宋简体" w:eastAsia="方正小标宋简体" w:hAnsi="Times New Roman" w:cs="Times New Roman" w:hint="eastAsia"/>
          <w:spacing w:val="20"/>
          <w:sz w:val="40"/>
          <w:szCs w:val="40"/>
        </w:rPr>
      </w:pPr>
      <w:r w:rsidRPr="008274C2">
        <w:rPr>
          <w:rFonts w:ascii="方正小标宋简体" w:eastAsia="方正小标宋简体" w:hAnsi="Times New Roman" w:cs="Times New Roman" w:hint="eastAsia"/>
          <w:spacing w:val="20"/>
          <w:sz w:val="40"/>
          <w:szCs w:val="40"/>
        </w:rPr>
        <w:t>住宅作为住所、经营场所承诺书</w:t>
      </w:r>
    </w:p>
    <w:tbl>
      <w:tblPr>
        <w:tblpPr w:leftFromText="180" w:rightFromText="180" w:vertAnchor="text" w:horzAnchor="page" w:tblpX="1792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5821"/>
      </w:tblGrid>
      <w:tr w:rsidR="008274C2" w:rsidRPr="008274C2" w:rsidTr="00B327AE">
        <w:trPr>
          <w:trHeight w:val="458"/>
        </w:trPr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:rsidR="008274C2" w:rsidRPr="008274C2" w:rsidDel="006A5BFC" w:rsidRDefault="008274C2" w:rsidP="008274C2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Times New Roman" w:hint="eastAsia"/>
                <w:sz w:val="24"/>
                <w:szCs w:val="24"/>
              </w:rPr>
              <w:t>商</w:t>
            </w:r>
            <w:proofErr w:type="gramStart"/>
            <w:r w:rsidRPr="008274C2">
              <w:rPr>
                <w:rFonts w:ascii="仿宋" w:eastAsia="仿宋" w:hAnsi="仿宋" w:cs="Times New Roman" w:hint="eastAsia"/>
                <w:sz w:val="24"/>
                <w:szCs w:val="24"/>
              </w:rPr>
              <w:t>事主体</w:t>
            </w:r>
            <w:proofErr w:type="gramEnd"/>
            <w:r w:rsidRPr="008274C2">
              <w:rPr>
                <w:rFonts w:ascii="仿宋" w:eastAsia="仿宋" w:hAnsi="仿宋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:rsidR="008274C2" w:rsidRPr="008274C2" w:rsidRDefault="008274C2" w:rsidP="008274C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74C2" w:rsidRPr="008274C2" w:rsidTr="00B327AE">
        <w:trPr>
          <w:trHeight w:val="464"/>
        </w:trPr>
        <w:tc>
          <w:tcPr>
            <w:tcW w:w="2701" w:type="dxa"/>
            <w:tcBorders>
              <w:bottom w:val="single" w:sz="4" w:space="0" w:color="auto"/>
              <w:right w:val="nil"/>
            </w:tcBorders>
            <w:vAlign w:val="center"/>
          </w:tcPr>
          <w:p w:rsidR="008274C2" w:rsidRPr="008274C2" w:rsidRDefault="008274C2" w:rsidP="008274C2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Times New Roman" w:hint="eastAsia"/>
                <w:sz w:val="24"/>
                <w:szCs w:val="24"/>
              </w:rPr>
              <w:t>住所、经营场所地址</w:t>
            </w:r>
          </w:p>
        </w:tc>
        <w:tc>
          <w:tcPr>
            <w:tcW w:w="5821" w:type="dxa"/>
            <w:tcBorders>
              <w:left w:val="nil"/>
              <w:bottom w:val="single" w:sz="4" w:space="0" w:color="auto"/>
            </w:tcBorders>
            <w:vAlign w:val="center"/>
          </w:tcPr>
          <w:p w:rsidR="008274C2" w:rsidRPr="008274C2" w:rsidRDefault="008274C2" w:rsidP="008274C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274C2" w:rsidRPr="008274C2" w:rsidTr="00B327AE">
        <w:trPr>
          <w:trHeight w:val="8251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C2" w:rsidRPr="008274C2" w:rsidRDefault="008274C2" w:rsidP="008274C2">
            <w:pPr>
              <w:spacing w:line="420" w:lineRule="exact"/>
              <w:ind w:firstLine="600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《中华人民共和国物权法》第七十七条规定：“业主不得违反法律、法规以及管理规约，将住宅改变为经营性用房。业主将住宅改变为经营性用房的，除遵守法律、法规以及管理规约外，应当经有利害关系的业主同意”。</w:t>
            </w:r>
          </w:p>
          <w:p w:rsidR="008274C2" w:rsidRPr="008274C2" w:rsidRDefault="008274C2" w:rsidP="008274C2">
            <w:pPr>
              <w:spacing w:line="420" w:lineRule="exact"/>
              <w:ind w:firstLineChars="200" w:firstLine="480"/>
              <w:rPr>
                <w:rFonts w:ascii="仿宋" w:eastAsia="仿宋" w:hAnsi="仿宋" w:cs="仿宋_GB2312" w:hint="eastAsia"/>
                <w:sz w:val="24"/>
                <w:szCs w:val="24"/>
              </w:rPr>
            </w:pPr>
            <w:proofErr w:type="gramStart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本住宅</w:t>
            </w:r>
            <w:proofErr w:type="gramEnd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业主和商</w:t>
            </w:r>
            <w:proofErr w:type="gramStart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事主体</w:t>
            </w:r>
            <w:proofErr w:type="gramEnd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申请人将</w:t>
            </w:r>
            <w:bookmarkStart w:id="0" w:name="_GoBack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住</w:t>
            </w:r>
            <w:bookmarkEnd w:id="0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宅改变为经营性用房，</w:t>
            </w:r>
            <w:proofErr w:type="gramStart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作出</w:t>
            </w:r>
            <w:proofErr w:type="gramEnd"/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如下承诺：</w:t>
            </w:r>
          </w:p>
          <w:p w:rsidR="008274C2" w:rsidRPr="008274C2" w:rsidRDefault="008274C2" w:rsidP="008274C2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知悉《中华人民共和国物权法》的相关规定；</w:t>
            </w:r>
          </w:p>
          <w:p w:rsidR="008274C2" w:rsidRPr="008274C2" w:rsidRDefault="008274C2" w:rsidP="008274C2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遵守有关房屋管理的法律、法规以及管理规约的规定；</w:t>
            </w:r>
          </w:p>
          <w:p w:rsidR="008274C2" w:rsidRPr="008274C2" w:rsidRDefault="008274C2" w:rsidP="008274C2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该建筑不是非法建筑，承担安全消防责任；</w:t>
            </w:r>
          </w:p>
          <w:p w:rsidR="008274C2" w:rsidRPr="008274C2" w:rsidRDefault="008274C2" w:rsidP="008274C2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不影响利害关系人的利益；</w:t>
            </w:r>
          </w:p>
          <w:p w:rsidR="008274C2" w:rsidRPr="008274C2" w:rsidRDefault="008274C2" w:rsidP="008274C2">
            <w:pPr>
              <w:numPr>
                <w:ilvl w:val="0"/>
                <w:numId w:val="1"/>
              </w:numPr>
              <w:spacing w:line="42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8274C2">
              <w:rPr>
                <w:rFonts w:ascii="仿宋" w:eastAsia="仿宋" w:hAnsi="仿宋" w:cs="仿宋_GB2312" w:hint="eastAsia"/>
                <w:sz w:val="24"/>
                <w:szCs w:val="24"/>
              </w:rPr>
              <w:t>已经有利害关系的业主同意；</w:t>
            </w: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8274C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1.业主（签名、盖章）：</w:t>
            </w: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196" w:firstLine="47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8274C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2、商</w:t>
            </w:r>
            <w:proofErr w:type="gramStart"/>
            <w:r w:rsidRPr="008274C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事主体</w:t>
            </w:r>
            <w:proofErr w:type="gramEnd"/>
            <w:r w:rsidRPr="008274C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申请人（签名、盖章）：</w:t>
            </w:r>
          </w:p>
          <w:p w:rsidR="008274C2" w:rsidRPr="008274C2" w:rsidRDefault="008274C2" w:rsidP="008274C2">
            <w:pP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  <w:p w:rsidR="008274C2" w:rsidRPr="008274C2" w:rsidRDefault="008274C2" w:rsidP="008274C2">
            <w:pPr>
              <w:ind w:firstLineChars="2499" w:firstLine="6021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8274C2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年   月    日</w:t>
            </w:r>
          </w:p>
        </w:tc>
      </w:tr>
    </w:tbl>
    <w:p w:rsidR="008274C2" w:rsidRPr="008274C2" w:rsidRDefault="008274C2" w:rsidP="008274C2">
      <w:pPr>
        <w:spacing w:beforeLines="50" w:before="120" w:line="3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274C2">
        <w:rPr>
          <w:rFonts w:ascii="Times New Roman" w:eastAsia="仿宋" w:hAnsi="Times New Roman" w:cs="Times New Roman"/>
          <w:sz w:val="24"/>
          <w:szCs w:val="24"/>
        </w:rPr>
        <w:t>注：</w:t>
      </w:r>
    </w:p>
    <w:p w:rsidR="008274C2" w:rsidRPr="008274C2" w:rsidRDefault="008274C2" w:rsidP="008274C2">
      <w:pPr>
        <w:spacing w:beforeLines="50" w:before="120" w:line="3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274C2">
        <w:rPr>
          <w:rFonts w:ascii="Times New Roman" w:eastAsia="仿宋" w:hAnsi="Times New Roman" w:cs="Times New Roman"/>
          <w:sz w:val="24"/>
          <w:szCs w:val="24"/>
        </w:rPr>
        <w:t>1.</w:t>
      </w:r>
      <w:r w:rsidRPr="008274C2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8274C2">
        <w:rPr>
          <w:rFonts w:ascii="Times New Roman" w:eastAsia="仿宋" w:hAnsi="Times New Roman" w:cs="Times New Roman"/>
          <w:sz w:val="24"/>
          <w:szCs w:val="24"/>
        </w:rPr>
        <w:t>商</w:t>
      </w:r>
      <w:proofErr w:type="gramStart"/>
      <w:r w:rsidRPr="008274C2">
        <w:rPr>
          <w:rFonts w:ascii="Times New Roman" w:eastAsia="仿宋" w:hAnsi="Times New Roman" w:cs="Times New Roman"/>
          <w:sz w:val="24"/>
          <w:szCs w:val="24"/>
        </w:rPr>
        <w:t>事主体</w:t>
      </w:r>
      <w:proofErr w:type="gramEnd"/>
      <w:r w:rsidRPr="008274C2">
        <w:rPr>
          <w:rFonts w:ascii="Times New Roman" w:eastAsia="仿宋" w:hAnsi="Times New Roman" w:cs="Times New Roman"/>
          <w:sz w:val="24"/>
          <w:szCs w:val="24"/>
        </w:rPr>
        <w:t>设立登记或变更住所、经营场所登记时，涉及将住宅作为住所、经营场所登记的，填写此表。</w:t>
      </w:r>
    </w:p>
    <w:p w:rsidR="008274C2" w:rsidRPr="008274C2" w:rsidRDefault="008274C2" w:rsidP="008274C2">
      <w:pPr>
        <w:spacing w:line="3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8274C2">
        <w:rPr>
          <w:rFonts w:ascii="Times New Roman" w:eastAsia="仿宋" w:hAnsi="Times New Roman" w:cs="Times New Roman"/>
          <w:sz w:val="24"/>
          <w:szCs w:val="24"/>
        </w:rPr>
        <w:t>2.</w:t>
      </w:r>
      <w:r w:rsidRPr="008274C2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8274C2">
        <w:rPr>
          <w:rFonts w:ascii="Times New Roman" w:eastAsia="仿宋" w:hAnsi="Times New Roman" w:cs="Times New Roman"/>
          <w:sz w:val="24"/>
          <w:szCs w:val="24"/>
        </w:rPr>
        <w:t>商</w:t>
      </w:r>
      <w:proofErr w:type="gramStart"/>
      <w:r w:rsidRPr="008274C2">
        <w:rPr>
          <w:rFonts w:ascii="Times New Roman" w:eastAsia="仿宋" w:hAnsi="Times New Roman" w:cs="Times New Roman"/>
          <w:sz w:val="24"/>
          <w:szCs w:val="24"/>
        </w:rPr>
        <w:t>事主体</w:t>
      </w:r>
      <w:proofErr w:type="gramEnd"/>
      <w:r w:rsidRPr="008274C2">
        <w:rPr>
          <w:rFonts w:ascii="Times New Roman" w:eastAsia="仿宋" w:hAnsi="Times New Roman" w:cs="Times New Roman"/>
          <w:sz w:val="24"/>
          <w:szCs w:val="24"/>
        </w:rPr>
        <w:t>申请将住宅作为住所、经营场所登记的，申请人为全体投资人，投资人是法人的，由法定代表人签字并加盖公章，投资人是自然人的，由自然人签字。</w:t>
      </w:r>
    </w:p>
    <w:p w:rsidR="008274C2" w:rsidRPr="008274C2" w:rsidRDefault="008274C2" w:rsidP="008274C2">
      <w:pPr>
        <w:spacing w:line="3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  <w:sectPr w:rsidR="008274C2" w:rsidRPr="008274C2" w:rsidSect="008274C2">
          <w:footerReference w:type="even" r:id="rId6"/>
          <w:footerReference w:type="default" r:id="rId7"/>
          <w:pgSz w:w="11907" w:h="16840" w:code="9"/>
          <w:pgMar w:top="1701" w:right="1418" w:bottom="1701" w:left="1588" w:header="851" w:footer="1247" w:gutter="0"/>
          <w:pgNumType w:fmt="numberInDash"/>
          <w:cols w:space="425"/>
          <w:docGrid w:linePitch="312"/>
        </w:sectPr>
      </w:pPr>
      <w:r w:rsidRPr="008274C2">
        <w:rPr>
          <w:rFonts w:ascii="Times New Roman" w:eastAsia="仿宋" w:hAnsi="Times New Roman" w:cs="Times New Roman"/>
          <w:sz w:val="24"/>
          <w:szCs w:val="24"/>
        </w:rPr>
        <w:t>3.</w:t>
      </w:r>
      <w:r w:rsidRPr="008274C2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  <w:r w:rsidRPr="008274C2">
        <w:rPr>
          <w:rFonts w:ascii="Times New Roman" w:eastAsia="仿宋" w:hAnsi="Times New Roman" w:cs="Times New Roman"/>
          <w:sz w:val="24"/>
          <w:szCs w:val="24"/>
        </w:rPr>
        <w:t>业主和商</w:t>
      </w:r>
      <w:proofErr w:type="gramStart"/>
      <w:r w:rsidRPr="008274C2">
        <w:rPr>
          <w:rFonts w:ascii="Times New Roman" w:eastAsia="仿宋" w:hAnsi="Times New Roman" w:cs="Times New Roman"/>
          <w:sz w:val="24"/>
          <w:szCs w:val="24"/>
        </w:rPr>
        <w:t>事主体</w:t>
      </w:r>
      <w:proofErr w:type="gramEnd"/>
      <w:r w:rsidRPr="008274C2">
        <w:rPr>
          <w:rFonts w:ascii="Times New Roman" w:eastAsia="仿宋" w:hAnsi="Times New Roman" w:cs="Times New Roman"/>
          <w:sz w:val="24"/>
          <w:szCs w:val="24"/>
        </w:rPr>
        <w:t>申请人为承诺书的真实性和合法性负责，如经登记机关查实为虚假承诺的，登记机关可依法撤销登记行为。</w:t>
      </w:r>
    </w:p>
    <w:p w:rsidR="00B71108" w:rsidRPr="008274C2" w:rsidRDefault="00B71108"/>
    <w:sectPr w:rsidR="00B71108" w:rsidRPr="0082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56" w:rsidRPr="0031281C" w:rsidRDefault="00B278AF" w:rsidP="002107D1">
    <w:pPr>
      <w:pStyle w:val="a3"/>
      <w:ind w:firstLineChars="100" w:firstLine="280"/>
      <w:rPr>
        <w:rFonts w:ascii="仿宋" w:eastAsia="仿宋" w:hAnsi="仿宋"/>
        <w:sz w:val="28"/>
        <w:szCs w:val="28"/>
      </w:rPr>
    </w:pPr>
    <w:r w:rsidRPr="0031281C">
      <w:rPr>
        <w:rFonts w:ascii="仿宋" w:eastAsia="仿宋" w:hAnsi="仿宋"/>
        <w:sz w:val="28"/>
        <w:szCs w:val="28"/>
      </w:rPr>
      <w:fldChar w:fldCharType="begin"/>
    </w:r>
    <w:r w:rsidRPr="0031281C">
      <w:rPr>
        <w:rFonts w:ascii="仿宋" w:eastAsia="仿宋" w:hAnsi="仿宋"/>
        <w:sz w:val="28"/>
        <w:szCs w:val="28"/>
      </w:rPr>
      <w:instrText>PAGE   \* MERGEFO</w:instrText>
    </w:r>
    <w:r w:rsidRPr="0031281C">
      <w:rPr>
        <w:rFonts w:ascii="仿宋" w:eastAsia="仿宋" w:hAnsi="仿宋"/>
        <w:sz w:val="28"/>
        <w:szCs w:val="28"/>
      </w:rPr>
      <w:instrText>RMAT</w:instrText>
    </w:r>
    <w:r w:rsidRPr="0031281C">
      <w:rPr>
        <w:rFonts w:ascii="仿宋" w:eastAsia="仿宋" w:hAnsi="仿宋"/>
        <w:sz w:val="28"/>
        <w:szCs w:val="28"/>
      </w:rPr>
      <w:fldChar w:fldCharType="separate"/>
    </w:r>
    <w:r w:rsidRPr="0064256C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6 -</w:t>
    </w:r>
    <w:r w:rsidRPr="0031281C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D2" w:rsidRPr="008E4CD2" w:rsidRDefault="00B278AF" w:rsidP="008E4CD2">
    <w:pPr>
      <w:pStyle w:val="a3"/>
      <w:ind w:rightChars="120" w:right="252"/>
      <w:jc w:val="right"/>
      <w:rPr>
        <w:rFonts w:ascii="仿宋" w:eastAsia="仿宋" w:hAnsi="仿宋"/>
        <w:sz w:val="28"/>
        <w:szCs w:val="28"/>
      </w:rPr>
    </w:pPr>
    <w:r w:rsidRPr="008E4CD2">
      <w:rPr>
        <w:rFonts w:ascii="仿宋" w:eastAsia="仿宋" w:hAnsi="仿宋"/>
        <w:sz w:val="28"/>
        <w:szCs w:val="28"/>
      </w:rPr>
      <w:fldChar w:fldCharType="begin"/>
    </w:r>
    <w:r w:rsidRPr="008E4CD2">
      <w:rPr>
        <w:rFonts w:ascii="仿宋" w:eastAsia="仿宋" w:hAnsi="仿宋"/>
        <w:sz w:val="28"/>
        <w:szCs w:val="28"/>
      </w:rPr>
      <w:instrText>PAGE   \* MERGEFORMAT</w:instrText>
    </w:r>
    <w:r w:rsidRPr="008E4CD2">
      <w:rPr>
        <w:rFonts w:ascii="仿宋" w:eastAsia="仿宋" w:hAnsi="仿宋"/>
        <w:sz w:val="28"/>
        <w:szCs w:val="28"/>
      </w:rPr>
      <w:fldChar w:fldCharType="separate"/>
    </w:r>
    <w:r w:rsidRPr="00B278AF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 w:rsidRPr="008E4CD2">
      <w:rPr>
        <w:rFonts w:ascii="仿宋" w:eastAsia="仿宋" w:hAnsi="仿宋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057F"/>
    <w:multiLevelType w:val="hybridMultilevel"/>
    <w:tmpl w:val="1324A632"/>
    <w:lvl w:ilvl="0" w:tplc="408E0A44">
      <w:start w:val="1"/>
      <w:numFmt w:val="japaneseCounting"/>
      <w:lvlText w:val="%1、"/>
      <w:lvlJc w:val="left"/>
      <w:pPr>
        <w:ind w:left="1080" w:hanging="480"/>
      </w:pPr>
      <w:rPr>
        <w:rFonts w:ascii="仿宋" w:eastAsia="仿宋" w:hAnsi="仿宋" w:cs="仿宋_GB2312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C2"/>
    <w:rsid w:val="008274C2"/>
    <w:rsid w:val="00B278AF"/>
    <w:rsid w:val="00B7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74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74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74C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274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253</Characters>
  <Application>Microsoft Office Word</Application>
  <DocSecurity>0</DocSecurity>
  <Lines>15</Lines>
  <Paragraphs>11</Paragraphs>
  <ScaleCrop>false</ScaleCrop>
  <Company>市府办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罗敏</dc:creator>
  <cp:lastModifiedBy>罗敏</cp:lastModifiedBy>
  <cp:revision>2</cp:revision>
  <dcterms:created xsi:type="dcterms:W3CDTF">2017-01-04T02:40:00Z</dcterms:created>
  <dcterms:modified xsi:type="dcterms:W3CDTF">2017-01-04T02:41:00Z</dcterms:modified>
</cp:coreProperties>
</file>